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0B" w:rsidRPr="009E640B" w:rsidRDefault="009E640B" w:rsidP="009E640B">
      <w:pPr>
        <w:spacing w:before="100" w:beforeAutospacing="1" w:after="100" w:afterAutospacing="1" w:line="240" w:lineRule="auto"/>
        <w:ind w:left="5040"/>
        <w:jc w:val="right"/>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УТВЕРЖДЕН</w:t>
      </w:r>
    </w:p>
    <w:p w:rsidR="009E640B" w:rsidRPr="009E640B" w:rsidRDefault="009E640B" w:rsidP="009E640B">
      <w:pPr>
        <w:spacing w:before="100" w:beforeAutospacing="1" w:after="100" w:afterAutospacing="1" w:line="240" w:lineRule="auto"/>
        <w:ind w:left="5040"/>
        <w:jc w:val="right"/>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приказом Городского комитета</w:t>
      </w:r>
    </w:p>
    <w:p w:rsidR="009E640B" w:rsidRPr="009E640B" w:rsidRDefault="009E640B" w:rsidP="009E640B">
      <w:pPr>
        <w:spacing w:before="100" w:beforeAutospacing="1" w:after="100" w:afterAutospacing="1" w:line="240" w:lineRule="auto"/>
        <w:ind w:left="5040"/>
        <w:jc w:val="right"/>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образования Администрации</w:t>
      </w:r>
    </w:p>
    <w:p w:rsidR="009E640B" w:rsidRPr="009E640B" w:rsidRDefault="009E640B" w:rsidP="009E640B">
      <w:pPr>
        <w:spacing w:before="100" w:beforeAutospacing="1" w:after="100" w:afterAutospacing="1" w:line="240" w:lineRule="auto"/>
        <w:ind w:left="5040"/>
        <w:jc w:val="right"/>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города Королёва Московской области</w:t>
      </w:r>
    </w:p>
    <w:p w:rsidR="009E640B" w:rsidRPr="009E640B" w:rsidRDefault="009E640B" w:rsidP="009E640B">
      <w:pPr>
        <w:spacing w:before="100" w:beforeAutospacing="1" w:after="100" w:afterAutospacing="1" w:line="240" w:lineRule="auto"/>
        <w:ind w:left="5040"/>
        <w:jc w:val="right"/>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от 28.12.2011  № 15</w:t>
      </w:r>
    </w:p>
    <w:p w:rsidR="009E640B" w:rsidRPr="009E640B" w:rsidRDefault="009E640B" w:rsidP="009E640B">
      <w:pPr>
        <w:spacing w:before="100" w:beforeAutospacing="1" w:after="100" w:afterAutospacing="1" w:line="240" w:lineRule="auto"/>
        <w:ind w:left="5103"/>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УСТАВ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Автономного общеобразовательного учреждения</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города Королёва Московской области гимназии «Российская школа»</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(новая редакция)</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lastRenderedPageBreak/>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Московская область</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город Королёв</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2011 г.</w:t>
      </w:r>
    </w:p>
    <w:p w:rsidR="009E640B" w:rsidRPr="009E640B" w:rsidRDefault="009E640B" w:rsidP="009E640B">
      <w:pPr>
        <w:spacing w:after="0"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br w:type="textWrapping" w:clear="all"/>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I. ОБЩИЕ ПОЛОЖЕНИЯ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Настоящий Устав Автономного общеобразовательного учреждения города Королёва Московской области гимназии «Российская школа»  (далее – Гимназия), является новой редакцией Устава Муниципального общеобразовательного учреждения гимназии «Российская школа».</w:t>
      </w:r>
    </w:p>
    <w:p w:rsidR="009E640B" w:rsidRPr="009E640B" w:rsidRDefault="009E640B" w:rsidP="009E640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является некоммерческой организацией, созданной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«Город Королёв Московской области»в сфере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1.3. Гимназия является: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 своей организационно-правовой форме: муниципальным автономным учреждением (некоммерческой организацией);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по своему типу: общеобразовательным учреждением;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 виду: гимназией.</w:t>
      </w:r>
    </w:p>
    <w:p w:rsidR="009E640B" w:rsidRPr="009E640B" w:rsidRDefault="009E640B" w:rsidP="009E640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Полное наименование Гимназии на русском языке: Автономное общеобразовательное учреждение города Королёва Московской области гимназия «Российская школа».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Сокращенное наименование Гимназии на русском языке: АОУ Гимназия «Российская школа».</w:t>
      </w:r>
    </w:p>
    <w:p w:rsidR="009E640B" w:rsidRPr="009E640B" w:rsidRDefault="009E640B" w:rsidP="009E640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Место нахождения Гимназии: 141080, Россия, Московская область, города Королёв, мкр. Болшево, ул. Школьная, д.19.</w:t>
      </w:r>
    </w:p>
    <w:p w:rsidR="009E640B" w:rsidRPr="009E640B" w:rsidRDefault="009E640B" w:rsidP="009E640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Учредителем и собственником имущества Гимназии является муниципальное образование «Город Королёв Московской области», в лице Администрации города Королёва Московской области (далее – Собственник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Функции и полномочия Учредителя Гимназии, за исключением функций и полномочий собственника имущества, осуществляет Городской комитет образования Администрации города Королёва Московской области (далее - Учредитель).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1.7. Гимназия в своей деятельности руководствуется Конституцией Российской Федерации, Законом Российской Федерации «Об образовании», иными федеральными законами, указами и распоряжениями Президента Российской Федерации, Типовым положением об общеобразовательном учреждении, утвержденным постановлением Правительства Российской Федерации от 19 марта 2001 № 196, иными постановлениями и распоряжениями Правительства Российской Федерации, Законом Московской области «Об образовании», иными нормативными правовыми актами Российской Федерации и Московской области, решениями  органов местного самоуправления города Королёва Московской области, органов управления образованием, Учредителя, договором о взаимоотношениях Гимназии с Учредителем договором, заключаемым между Гимназией и родителями (законными представителями) 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1.8. Гимназия является юридическим лицом и вправе от своего имени в соответствии с действующим законодательством заключать договоры, приобретать и осуществлять имущественные и личные неимущественные права, нести обязанности, быть истцом и ответчиком в суде, имеет круглую печать со своим полным наименованием, угловой штамп, бланки со своим полным наименование.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открывать счета в кредитных организациях и (или) лицевые счета в территориальных органах Федерального казначейства, финансовых органах муниципальных образований.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1.9. Гимназия отвечает по своим обязательствам всем находящимся у него на праве оперативного управления имуществом, за исключением недвижимого имущества и </w:t>
      </w:r>
      <w:hyperlink r:id="rId6" w:history="1">
        <w:r w:rsidRPr="009E640B">
          <w:rPr>
            <w:rFonts w:ascii="Times New Roman" w:eastAsia="Times New Roman" w:hAnsi="Times New Roman" w:cs="Times New Roman"/>
            <w:color w:val="0000FF"/>
            <w:sz w:val="21"/>
            <w:szCs w:val="21"/>
            <w:u w:val="single"/>
            <w:lang w:eastAsia="ru-RU"/>
          </w:rPr>
          <w:t>особо ценного движимого имущества</w:t>
        </w:r>
      </w:hyperlink>
      <w:r w:rsidRPr="009E640B">
        <w:rPr>
          <w:rFonts w:ascii="Times New Roman" w:eastAsia="Times New Roman" w:hAnsi="Times New Roman" w:cs="Times New Roman"/>
          <w:sz w:val="21"/>
          <w:szCs w:val="21"/>
          <w:lang w:eastAsia="ru-RU"/>
        </w:rPr>
        <w:t>, закрепленных за Лицеем Собственником имущества или приобретенных Гимназией за счет средств выделенных Собственником имущества на приобретение этого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Собственник имущества Гимназии не несет ответственность по обязательствам Гимназии. Гимназия не несет ответственность по обязательствам Собственника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1.10. Права юридического лица у Гимназии в части ведения уставной финансово-хозяйственной деятельности возникают с момента его регистрации в установленном законодательством порядке.</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Право на образовательную деятельность и льготы, предоставляемые законодательством Российской Федерации, возникают у Гимназии с момента выдачи ему лицензии на осуществление образовательной деятельности, полученной в порядке, установленном действующим законодательством.</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Отношения Гимназии с детьми и (или) их родителями  (законными представителями) регулируются в порядке, установленном настоящим Уставом.</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Деятельность Гимназии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Гимназии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допускается.</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 инициативе детей в Гимназии могут создаваться детские общественные объединения.</w:t>
      </w:r>
    </w:p>
    <w:p w:rsidR="009E640B" w:rsidRPr="009E640B" w:rsidRDefault="009E640B" w:rsidP="009E640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несет в установленном законодательством Российской Федерации порядке ответственность: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 невыполнение функций, отнесенных к ее компетенции;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реализацию не в полном объеме образовательных программ в соответствии с учебным планом;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 качество реализуемых образовательных программ;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 соответствие применяемых форм, методов и средств организации образовательного процесса возрастным психофизическим особенностям, склонностям, способностям, интересам обучающихся, требованиям охраны их жизни  и здоровья;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 жизнь и здоровье детей и работников Гимназии во время образовательного процесса;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 нарушение прав и свобод обучающихся и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 иных случаях, предусмотренных законодательством Российской Федерации и настоящим Уставом.</w:t>
      </w:r>
    </w:p>
    <w:p w:rsidR="009E640B" w:rsidRPr="009E640B" w:rsidRDefault="009E640B" w:rsidP="009E640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в установленном порядке осуществлять прямые связи с зарубежными образовательными учреждениями и организациями.</w:t>
      </w:r>
    </w:p>
    <w:p w:rsidR="009E640B" w:rsidRPr="009E640B" w:rsidRDefault="009E640B" w:rsidP="009E640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образовывать структурные подразделения, филиалы, отделения. Гимназия вправе участвовать в создании образовательных объединений (ассоциаций и союзов), в том числе с участием учреждений, предприятий и общественных организаций (объединений). Указанные образовательные объединения создаются в целях развития и совершенствования образования и действуют в соответствии с уставами. Порядок регистрации и деятельности указанных образовательных объединений регулируется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 момент государственной регистрации  настоящего  Устава Гимназия   не имеет филиалов или представительств.</w:t>
      </w:r>
    </w:p>
    <w:p w:rsidR="009E640B" w:rsidRPr="009E640B" w:rsidRDefault="009E640B" w:rsidP="009E640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случае не урегулирования вопросов, возникающих в деятельности Гимназии, Гимназия руководствуется действующим законодательством Российской Федерации и решениями Учредителя, настоящим Уставом.</w:t>
      </w:r>
    </w:p>
    <w:p w:rsidR="009E640B" w:rsidRPr="009E640B" w:rsidRDefault="009E640B" w:rsidP="009E640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 осуществляющий функции и полномочия Учредителя формирует и утверждает муниципальные задания для Гимназии в соответствии с основными видами деятельности Гимназии. Гимназия осуществляет в соответствии с муниципальным заданием и (или) обязательствами перед страховщиком по обязательному социальному страхованию деятельность, связанную с выполнением работ, оказанием услуг.</w:t>
      </w:r>
    </w:p>
    <w:p w:rsidR="009E640B" w:rsidRPr="009E640B" w:rsidRDefault="009E640B" w:rsidP="009E640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не вправе отказаться от выполнения муниципального задания.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II. ПРЕДМЕТ, ЦЕЛИ И ВИДЫ ДЕЯТЕЛЬНОСТИ ГИМНАЗИИ,</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ТИПЫ И ВИДЫ РЕАЛИЗУЕМЫХ ОБРАЗОВАТЕЛЬНЫХ ПРОГРАММ</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2.1. Гимназия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2.2. Гимназия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2.3. Предметом деятельности Гимназии является образовательная деятельность и иная связанная с предоставлением образования деятельность.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осуществлять иные виды деятельности, не являющиеся основными видами ее деятельности, лишь постольку, поскольку это служит достижению целей, ради которых она создана, и соответствующие указанным целям.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2.4. Основными целями деятельности и образовательного процесса в Гимназии являются:</w:t>
      </w:r>
    </w:p>
    <w:p w:rsidR="009E640B" w:rsidRPr="009E640B" w:rsidRDefault="009E640B" w:rsidP="009E640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формирование общей культуры личности обучающихся на основе усвоения обязательного минимума содержания общеобразовательных программ;</w:t>
      </w:r>
    </w:p>
    <w:p w:rsidR="009E640B" w:rsidRPr="009E640B" w:rsidRDefault="009E640B" w:rsidP="009E640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адаптация обучающихся к жизни в обществе;</w:t>
      </w:r>
    </w:p>
    <w:p w:rsidR="009E640B" w:rsidRPr="009E640B" w:rsidRDefault="009E640B" w:rsidP="009E640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создание основы для осознанного выбора и последующего освоения профессиональных образовательных программ;</w:t>
      </w:r>
    </w:p>
    <w:p w:rsidR="009E640B" w:rsidRPr="009E640B" w:rsidRDefault="009E640B" w:rsidP="009E640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воспитание гражданственности, трудолюбия, уважения к правам и свободам человека, милосердия, любви к окружающей природе, Родине, семье.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обеспечение планируемых результатов по достижению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2.5.Для достижения указанных в п. 2.4. настоящего Устава целей Гимназия может осуществлять следующие виды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2.5.1. Основной вид деятельности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оказание образовательных услуг в пределах, установленных лицензией на осуществление образовательной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2.5.2. Иные виды деятельности Гимназии,не являющиеся основными видами деятельности Гимназии, и осуществляемые лишь постольку, поскольку это служит достижению целей, ради которых оно создано, и соответствующие указанным целям:</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сдача в аренду движимого и недвижимого имущества;</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выполнение аналитических, фундаментальных и прикладных научно-исследовательских работ, создание результатов интеллектуальной деятельности, а также реализацию прав на них;</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выполнение учебно-методических и научно-методических работ по тематике программ, по которым осуществляется обучение в Гимназии;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осуществление экспертной и оценочной деятельности в сфере образования;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оказание консультационных (консалтинговых), информационных и маркетинговых услуг в сфере образования;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деятельность по изучению общественного мнения;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создание и использование продуктов интеллектуальной деятельности (полезных моделей, компьютерных программных продуктов);</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инновационная деятельность, тиражирование и внедрение, в том числе научно-технических разработок, изобретений и рационализаторских предложений;</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выпуск и реализация аудиовизуальной продукции, обучающих программ, информационных и других материалов, изготовленных за счет средств, полученных от приносящей доход деятельности;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оказание услуг в области логопедии, сурдопедагогики и тифлопедагогики;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предоставление профессионально-реабилитационных и реабилитационных услуг в сфере образования инвалидов и лиц с ограниченными возможностями здоровья;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деятельность по охране здоровья;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осуществление спортивной и физкультурно-оздоровительной деятельности (в том числе, услуги бассейна, спортзала, спортивной площадки); деятельность по содействию и подготовке, организации и проведению спортивных мероприятий;</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осуществление экскурсионной и туристской деятельности;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деятельности молодежных туристических лагерей и туристических баз, включая реализацию путевок;</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деятельности детских оздоровительных лагерей, оказание оздоровительных услуг, включая реализацию путевок; деятельность детских лагерей на время каникул;</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прокат инвентаря, оборудования;</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деятельность, связанная с использованием вычислительной техники и информационных технологий; создание и ведение информационных баз, обработка данных, подготовка аналитических обзоров;</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выполнение копировальных и множительных работ учебных, учебно-методических, информационно-аналитических и других материалов;</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осуществление рекламной и издательско-полиграфической деятель-ности;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реализация учебно-методической и научной литературы, бланочной продукции, изданной за счет средств от приносящей доход деятельности;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розничная торговля книгами, журналами, газетами, писчебумажными и канцелярскими товарами;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реализация услуг и  продукции, изготовленной обучающимися Гимназии ;</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и (или) проведение ярмарок, аукционов, выставок, выставок-продаж, симпозиумов, конференций, лекториев, благотворительных и иных аналогичных мероприятий, в том числе с участием иностранных юридических и физических лиц;</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и проведение мастер-классов с ведущими мастерами и деятелями в области образования, иными специалистами, достигшими высокого профессионального уровня в своей работе;</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и проведение стажировок и практик в Российской Федерации и за рубежом, направление на обучение за пределы территории Российской Федерации;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и постановка театральных представлений, концертов и прочих сценических выступлений, демонстрация фильмов на собственных и арендованных сценических площадках;</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деятельность по организации отдыха, развлечений, мероприятий, а также прочая зрелищно-развлекательная деятельность;</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выполнение художественных, оформительских и дизайнерских работ;</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разработка макетов, дизайн-проектов товарных знаков, знаков обслуживания, эмблем;</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реализация товаров, созданных или приобретенных за счет средств от приносящей доход деятельности, направленных на обеспечение уставной деятельности, в том числе на обеспечение образовательного процесса и научной деятельности;</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предоставление библиотечных услуг и услуг по пользованию архивами лицам, не являющимся работниками или обучающимися Гимназии; оказание справочно-библиографических, методических (методологических) и прочих информационных услуг;</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оказание услуг в области перевода;</w:t>
      </w:r>
    </w:p>
    <w:p w:rsidR="009E640B" w:rsidRPr="009E640B" w:rsidRDefault="009E640B" w:rsidP="009E640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оказание услуг делопроизводства, в том числе кадрового.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2.6. Гимназия реализует общеобразовательные программы начального общего, основного общего и среднего (полного) общего образования.</w:t>
      </w:r>
    </w:p>
    <w:p w:rsidR="009E640B" w:rsidRPr="009E640B" w:rsidRDefault="009E640B" w:rsidP="009E640B">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Общее образование является обязательным.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9E640B" w:rsidRPr="009E640B" w:rsidRDefault="009E640B" w:rsidP="009E640B">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осуществляет образовательный процесс в соответствии с уровнями общеобразовательных программ трех ступеней общего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i/>
          <w:iCs/>
          <w:sz w:val="21"/>
          <w:szCs w:val="21"/>
          <w:lang w:eastAsia="ru-RU"/>
        </w:rPr>
        <w:t xml:space="preserve">1 ступень </w:t>
      </w:r>
      <w:r w:rsidRPr="009E640B">
        <w:rPr>
          <w:rFonts w:ascii="Times New Roman" w:eastAsia="Times New Roman" w:hAnsi="Times New Roman" w:cs="Times New Roman"/>
          <w:sz w:val="21"/>
          <w:szCs w:val="21"/>
          <w:lang w:eastAsia="ru-RU"/>
        </w:rPr>
        <w:t xml:space="preserve"> - </w:t>
      </w:r>
      <w:r w:rsidRPr="009E640B">
        <w:rPr>
          <w:rFonts w:ascii="Times New Roman" w:eastAsia="Times New Roman" w:hAnsi="Times New Roman" w:cs="Times New Roman"/>
          <w:b/>
          <w:bCs/>
          <w:sz w:val="21"/>
          <w:szCs w:val="21"/>
          <w:lang w:eastAsia="ru-RU"/>
        </w:rPr>
        <w:t>начальное общее образование</w:t>
      </w:r>
      <w:r w:rsidRPr="009E640B">
        <w:rPr>
          <w:rFonts w:ascii="Times New Roman" w:eastAsia="Times New Roman" w:hAnsi="Times New Roman" w:cs="Times New Roman"/>
          <w:sz w:val="21"/>
          <w:szCs w:val="21"/>
          <w:lang w:eastAsia="ru-RU"/>
        </w:rPr>
        <w:t xml:space="preserve"> (продолжительность обучения  4 года),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i/>
          <w:iCs/>
          <w:sz w:val="21"/>
          <w:szCs w:val="21"/>
          <w:lang w:eastAsia="ru-RU"/>
        </w:rPr>
        <w:t>2 ступень</w:t>
      </w:r>
      <w:r w:rsidRPr="009E640B">
        <w:rPr>
          <w:rFonts w:ascii="Times New Roman" w:eastAsia="Times New Roman" w:hAnsi="Times New Roman" w:cs="Times New Roman"/>
          <w:sz w:val="21"/>
          <w:szCs w:val="21"/>
          <w:lang w:eastAsia="ru-RU"/>
        </w:rPr>
        <w:t xml:space="preserve">  - </w:t>
      </w:r>
      <w:r w:rsidRPr="009E640B">
        <w:rPr>
          <w:rFonts w:ascii="Times New Roman" w:eastAsia="Times New Roman" w:hAnsi="Times New Roman" w:cs="Times New Roman"/>
          <w:b/>
          <w:bCs/>
          <w:sz w:val="21"/>
          <w:szCs w:val="21"/>
          <w:lang w:eastAsia="ru-RU"/>
        </w:rPr>
        <w:t xml:space="preserve">основное общее образование </w:t>
      </w:r>
      <w:r w:rsidRPr="009E640B">
        <w:rPr>
          <w:rFonts w:ascii="Times New Roman" w:eastAsia="Times New Roman" w:hAnsi="Times New Roman" w:cs="Times New Roman"/>
          <w:sz w:val="21"/>
          <w:szCs w:val="21"/>
          <w:lang w:eastAsia="ru-RU"/>
        </w:rPr>
        <w:t>(продолжительность обучения 5 лет),</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i/>
          <w:iCs/>
          <w:sz w:val="21"/>
          <w:szCs w:val="21"/>
          <w:lang w:eastAsia="ru-RU"/>
        </w:rPr>
        <w:t xml:space="preserve">3 ступень </w:t>
      </w:r>
      <w:r w:rsidRPr="009E640B">
        <w:rPr>
          <w:rFonts w:ascii="Times New Roman" w:eastAsia="Times New Roman" w:hAnsi="Times New Roman" w:cs="Times New Roman"/>
          <w:sz w:val="21"/>
          <w:szCs w:val="21"/>
          <w:lang w:eastAsia="ru-RU"/>
        </w:rPr>
        <w:t xml:space="preserve">- </w:t>
      </w:r>
      <w:r w:rsidRPr="009E640B">
        <w:rPr>
          <w:rFonts w:ascii="Times New Roman" w:eastAsia="Times New Roman" w:hAnsi="Times New Roman" w:cs="Times New Roman"/>
          <w:b/>
          <w:bCs/>
          <w:sz w:val="21"/>
          <w:szCs w:val="21"/>
          <w:lang w:eastAsia="ru-RU"/>
        </w:rPr>
        <w:t xml:space="preserve">среднее (полное) общее образование </w:t>
      </w:r>
      <w:r w:rsidRPr="009E640B">
        <w:rPr>
          <w:rFonts w:ascii="Times New Roman" w:eastAsia="Times New Roman" w:hAnsi="Times New Roman" w:cs="Times New Roman"/>
          <w:sz w:val="21"/>
          <w:szCs w:val="21"/>
          <w:lang w:eastAsia="ru-RU"/>
        </w:rPr>
        <w:t>(продолжительность обучения 2 года).</w:t>
      </w:r>
    </w:p>
    <w:p w:rsidR="009E640B" w:rsidRPr="009E640B" w:rsidRDefault="009E640B" w:rsidP="009E640B">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(универсальными учебными действиями),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соответствии со Стандартом начального общего образования в учебно-воспитательном процессе обеспечивается: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-развитие личности школьника, его творческих способностей;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-становление основ гражданской идентичности и мировоззрения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-формирование желания и умения учиться, освоение основополагающих элементов научного знания, лежащих в основе современной научной картины мира, и опыта его применения и преобразования в условиях решения учебных и жизненных задач;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-укрепление физического и духовного здоровья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также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расширение культурного кругозора учащихся,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-овладевание практико-деятельностными навыками художественно-эстетического творчества;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социализация детей-инвалидов.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Начальное образование является базой для получения основного общего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Основные цели: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развитие личности обучающегося, его творческих способностей,</w:t>
      </w:r>
      <w:r w:rsidRPr="009E640B">
        <w:rPr>
          <w:rFonts w:ascii="Times New Roman" w:eastAsia="Times New Roman" w:hAnsi="Times New Roman" w:cs="Times New Roman"/>
          <w:sz w:val="21"/>
          <w:szCs w:val="21"/>
          <w:lang w:eastAsia="ru-RU"/>
        </w:rPr>
        <w:br/>
        <w:t>интереса к учению, формирование желания и умения учиться;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воспитание нравственных и эстетических чувств, эмоционально-</w:t>
      </w:r>
      <w:r w:rsidRPr="009E640B">
        <w:rPr>
          <w:rFonts w:ascii="Times New Roman" w:eastAsia="Times New Roman" w:hAnsi="Times New Roman" w:cs="Times New Roman"/>
          <w:sz w:val="21"/>
          <w:szCs w:val="21"/>
          <w:lang w:eastAsia="ru-RU"/>
        </w:rPr>
        <w:br/>
        <w:t>ценностного позитивного отношения к себе и окружающему миру;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освоение системы знаний, умений и навыков, опыта осуществления</w:t>
      </w:r>
      <w:r w:rsidRPr="009E640B">
        <w:rPr>
          <w:rFonts w:ascii="Times New Roman" w:eastAsia="Times New Roman" w:hAnsi="Times New Roman" w:cs="Times New Roman"/>
          <w:sz w:val="21"/>
          <w:szCs w:val="21"/>
          <w:lang w:eastAsia="ru-RU"/>
        </w:rPr>
        <w:br/>
        <w:t>разнообразных видов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охрана и укрепление физического и психического здоровья</w:t>
      </w:r>
      <w:r w:rsidRPr="009E640B">
        <w:rPr>
          <w:rFonts w:ascii="Times New Roman" w:eastAsia="Times New Roman" w:hAnsi="Times New Roman" w:cs="Times New Roman"/>
          <w:sz w:val="21"/>
          <w:szCs w:val="21"/>
          <w:lang w:eastAsia="ru-RU"/>
        </w:rPr>
        <w:br/>
        <w:t>детей;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сохранение и поддержка индивидуальности ребенка.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Приоритетом начального общего образования является формирование универсальных учебных действий, общеучебных умений и навыков, уровень освоения которых в значительной мере предопределяет успешность всего последующего обучения.</w:t>
      </w:r>
    </w:p>
    <w:p w:rsidR="009E640B" w:rsidRPr="009E640B" w:rsidRDefault="009E640B" w:rsidP="009E640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 ступени основного общего образования Гимназия осуществляет предпрофильное обучение.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Основные цели: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формирование целостного представления о мире, основанного на приобретенных знаниях, умениях, навыках и способах деятельности;</w:t>
      </w:r>
      <w:r w:rsidRPr="009E640B">
        <w:rPr>
          <w:rFonts w:ascii="Times New Roman" w:eastAsia="Times New Roman" w:hAnsi="Times New Roman" w:cs="Times New Roman"/>
          <w:sz w:val="21"/>
          <w:szCs w:val="21"/>
          <w:lang w:eastAsia="ru-RU"/>
        </w:rPr>
        <w:br/>
        <w:t>- приобретение опыта разнообразной деятельности (индивидуальной и коллективной), опыта познания и самопознания;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подготовка к осуществлению осознанного выбора индивидуальной образовательной или профессиональной траектории.</w:t>
      </w:r>
    </w:p>
    <w:p w:rsidR="009E640B" w:rsidRPr="009E640B" w:rsidRDefault="009E640B" w:rsidP="009E640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Среднее (полное) общее образование является завершающим  этапом общеобразовательной подготовки, обеспечивающим освоение обучающимися общеобразовательных программ среднего (полного) общего универсального  образования, профильного образования (по социально-экономическому, информационно-технологическому, социально-гуманитарному профилям).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Основные цели: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формирование 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обеспечение обучающимся равных возможностей для их последующего профессионального образования и профессиональной деятельности, в том числе с учетом реальных потребностей рынка труда.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2.12. Реализация общеобразовательных программ осуществляется Гимназией в соответствии с федеральными государственными образовательными стандартами.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2.13. В Гимназии в соответствии с федеральными государственными образовательными стандартами в порядке, предусмотренном законами и иными нормативными правовыми актами Российской Федерации и актами Московской области, осуществляется получение обучающимися начальных знаний об обороне государства, о воинской обязанности граждан и приобретении обучающимися навыков в области гражданской обороны, а также подготовка обучающихся – граждан мужского пола, не прошедших военной службы, по основам военной службы через реализацию учебных планов предмета ОБЖ, проведения учебных сборов.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2.14. Образовательные программы для обучающихся, воспитанников с ограниченными возможностями здоровья, разрабатываются на базе основных  общеобразовательных программ с учётом  индивидуальных особенностей, психофизического развития и возможностей обучающихся, воспитанников.</w:t>
      </w:r>
    </w:p>
    <w:p w:rsidR="009E640B" w:rsidRPr="009E640B" w:rsidRDefault="009E640B" w:rsidP="009E640B">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ОСНОВНЫЕ ХАРАКТЕРИСТИКИ ОРГАНИЗАЦИИ ОБРАЗОВАТЕЛЬНОГО ПРОЦЕССА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Обучение в Гимназии ведется на русском языке.</w:t>
      </w:r>
    </w:p>
    <w:p w:rsidR="009E640B" w:rsidRPr="009E640B" w:rsidRDefault="009E640B" w:rsidP="009E640B">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Содержание общего образования в Гимназии определяется образовательными программами, разрабатываемыми и реализуемыми Гимназией самостоятельно на основе федеральных государственных образовательных стандартов и примерных образовательных учебных программ, курсов, дисциплин.</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Исходя из запросов обучающихся и их родителей (законных представителей), при наличии соответствующих условий в  Гимназии может быть введено обучение по различным профилям и направлениям.</w:t>
      </w:r>
    </w:p>
    <w:p w:rsidR="009E640B" w:rsidRPr="009E640B" w:rsidRDefault="009E640B" w:rsidP="009E640B">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Образовательный процесс в Гимназии осуществляется на основе учебного плана, разработанного Гимназией самостоятельно на основе примерного учебного плана, разработанного государственными органами управления образованием, и регламентируется расписанием занятий.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Годовой календарный учебный график разрабатывается и утверждается Гимназией по согласованию с Учредителем.</w:t>
      </w:r>
    </w:p>
    <w:p w:rsidR="009E640B" w:rsidRPr="009E640B" w:rsidRDefault="009E640B" w:rsidP="009E640B">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самостоятельна в выборе системы оценок, формы, порядка и периодичности промежуточной аттестации обучающихся в соответствии с требованиями Закона Российской Федерации «Об образовании» и настоящим Уставом.</w:t>
      </w:r>
    </w:p>
    <w:p w:rsidR="009E640B" w:rsidRPr="009E640B" w:rsidRDefault="009E640B" w:rsidP="009E640B">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реализации основных общеобразовательных программ Гимназия осуществляет текущий контроль успеваемости обучающихся и проводит их промежуточную аттестацию. Текущий контроль успеваемости проводится на учебных занятиях. Учитель, проверяя и оценивая работы, в том числе контрольные, устные ответы обучающихся, оценивая умения и навыки  обучающихся, выставляет отметку в классный журнал и дневник обучающегося.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первых классах применяется качественная оценка знаний обучающихся, выставление отметок не допускается.</w:t>
      </w:r>
    </w:p>
    <w:p w:rsidR="009E640B" w:rsidRPr="009E640B" w:rsidRDefault="009E640B" w:rsidP="009E640B">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Промежуточная аттестация проводится в целях определения промежуточных результатов учебных достижений обучающихся с учетом результатов текущего контроля успеваемости, а также в целях мониторинга достижения результатов в соответствии с требованиями федеральных государственных образовательных стандартов общего образования. Четвертная отметка по предмету выставляется обучающимся 2 классов, (начиная со 2 полугодия) и учащимся 3-9 классов. Полугодовая отметка по предмету выставляется учащимся 10-11 классов. Четвертные (полугодовые) отметки по предметам выставляются с учётом не менее 3-х отметок, полученных учащимися за устные и письменные ответы (лабораторные, практические, контрольные работы) в течение четверти (полугодия). Отметка по предметам, имеющим по учебному плану 1 час в неделю, выставляется за полугодие. Годовая отметка выставляется на основании не менее трёх четвертных отметок. Годовая отметка в 10-11 классах по всем предметам выставляется с учётом двух отметок, полученных за полугодия. Учебный год в 9,11 классах завешается государственной (итоговой) аттестацией, независимо от формы получения образования, которая является обязательной для всех учащихся 9,11 классов.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Промежуточная аттестация обучающихся в форме итоговых контрольных работ поотдельным предметам может проводиться в конце учебного года, начиная со 2 класса. Решение о проведении такой аттестации в данном учебном году принимается не позднее 15 ноября Педагогическим Советом Гимназии, который определяет формы, порядок и сроки проведения промежуточной аттестации. Решение Педагогического Совета Гимназии по данному вопросу доводится до сведения участников образовательного процесса приказом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Знания, умения и навыки обучающихся, в том числе при проведении промежуточной аттестации, оцениваются по пятибалльной системе: 5 (отлично); 4 (хорошо); 3 (удовлетворительно); 2 (неудовлетворительно). Возможно применение иной системы оценки знаний.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Содержание и порядок организации промежуточной аттестации регламентируется положением о промежуточной аттестации Гимназии и утверждается Директором Гимназии по согласованию с Педагогическим Советом Гимназии.</w:t>
      </w:r>
    </w:p>
    <w:p w:rsidR="009E640B" w:rsidRPr="009E640B" w:rsidRDefault="009E640B" w:rsidP="009E640B">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Родителям (законным представителям) несовершеннолетних обучающихся, воспитанников  обеспечена возможность ознакомления с ходом и содержанием образовательного процесса, а также с оценками успеваемости обучающихся.</w:t>
      </w:r>
    </w:p>
    <w:p w:rsidR="009E640B" w:rsidRPr="009E640B" w:rsidRDefault="009E640B" w:rsidP="009E640B">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освоившие в полном объеме реализуемые в Гимназии общеобразовательные программы, переводятся в следующий класс.</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обязаны ликвидировать академическую задолженность в течение следующего учебного года. Гимназия обязана создать условия обучающимся для ликвидации этой задолженности и обеспечить контроль за своевременностью ее ликвидации.</w:t>
      </w:r>
    </w:p>
    <w:p w:rsidR="009E640B" w:rsidRPr="009E640B" w:rsidRDefault="009E640B" w:rsidP="009E640B">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или продолжают обучение в иных формах.</w:t>
      </w:r>
    </w:p>
    <w:p w:rsidR="009E640B" w:rsidRPr="009E640B" w:rsidRDefault="009E640B" w:rsidP="009E640B">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продолжают получать образование в иных формах.</w:t>
      </w:r>
    </w:p>
    <w:p w:rsidR="009E640B" w:rsidRPr="009E640B" w:rsidRDefault="009E640B" w:rsidP="009E640B">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Перевод обучающегося производится в соответствии с  решением Педагогического Совета Гимназии на основании приказа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Обучающиеся, не освоившие общеобразовательную программу предыдущего уровня, не допускаются к обучению на следующей ступени общего образования. </w:t>
      </w:r>
    </w:p>
    <w:p w:rsidR="009E640B" w:rsidRPr="009E640B" w:rsidRDefault="009E640B" w:rsidP="009E640B">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Освоение образовательных программ основного общего, среднего (полного) общего образования в /гимназии завершается обязательной государственной (итоговой) аттестацией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Государственная (итоговая) аттестация обучающихся, освоивших образовательные программы среднего (полного) общего образования, проводится в форме единого государственного экзамена.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Лицам, сдавшим единый государственный экзамен, выдается свидетельство о результатах единого государственного экзамена. Результаты единого государственного экзамена признаются Гимназией как результаты государственной (итоговой) аттестации.</w:t>
      </w:r>
    </w:p>
    <w:p w:rsidR="009E640B" w:rsidRPr="009E640B" w:rsidRDefault="009E640B" w:rsidP="009E640B">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Лицам, не завершившим основное общее, среднее (полное) общее образование Гимназии выдаются справки установленного образца.</w:t>
      </w:r>
    </w:p>
    <w:p w:rsidR="009E640B" w:rsidRPr="009E640B" w:rsidRDefault="009E640B" w:rsidP="009E640B">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Выпускникам Гимназии выдается документ государственного образца об уровне образования, заверенный печатью Гимназии с изображением Государственного герба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Выпускники Гимназии,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переводного класса, имеющие по всем предметам, изучавшимся в этом классе, четвертные и годовые отметки «5», награждаются похвальным листом «За отличные успехи в учении».</w:t>
      </w:r>
    </w:p>
    <w:p w:rsidR="009E640B" w:rsidRPr="009E640B" w:rsidRDefault="009E640B" w:rsidP="009E640B">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Учебная нагрузка и режим занятий обучающихся в Гимназии определяются в соответствии с санитарно-гигиеническими требованиями.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Учебный год в Гимназии начинается, как правило, 1 сентября.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Продолжительность учебного года в 1</w:t>
      </w:r>
      <w:r w:rsidRPr="009E640B">
        <w:rPr>
          <w:rFonts w:ascii="Times New Roman" w:eastAsia="Times New Roman" w:hAnsi="Times New Roman" w:cs="Times New Roman"/>
          <w:sz w:val="21"/>
          <w:szCs w:val="21"/>
          <w:vertAlign w:val="superscript"/>
          <w:lang w:eastAsia="ru-RU"/>
        </w:rPr>
        <w:t>х</w:t>
      </w:r>
      <w:r w:rsidRPr="009E640B">
        <w:rPr>
          <w:rFonts w:ascii="Times New Roman" w:eastAsia="Times New Roman" w:hAnsi="Times New Roman" w:cs="Times New Roman"/>
          <w:sz w:val="21"/>
          <w:szCs w:val="21"/>
          <w:lang w:eastAsia="ru-RU"/>
        </w:rPr>
        <w:t xml:space="preserve"> классах - 33 недели, во 2-11</w:t>
      </w:r>
      <w:r w:rsidRPr="009E640B">
        <w:rPr>
          <w:rFonts w:ascii="Times New Roman" w:eastAsia="Times New Roman" w:hAnsi="Times New Roman" w:cs="Times New Roman"/>
          <w:sz w:val="21"/>
          <w:szCs w:val="21"/>
          <w:vertAlign w:val="superscript"/>
          <w:lang w:eastAsia="ru-RU"/>
        </w:rPr>
        <w:t>х</w:t>
      </w:r>
      <w:r w:rsidRPr="009E640B">
        <w:rPr>
          <w:rFonts w:ascii="Times New Roman" w:eastAsia="Times New Roman" w:hAnsi="Times New Roman" w:cs="Times New Roman"/>
          <w:sz w:val="21"/>
          <w:szCs w:val="21"/>
          <w:lang w:eastAsia="ru-RU"/>
        </w:rPr>
        <w:t>  классах - не менее 34 недель (без учета государственной итоговой аттестации).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Продолжительность каникул в течение учебного года составляет (суммарно) - не менее 30-ти календарных дней, летом - не менее 8 недель.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обучающихся в первом классе устанавливаются в течение года дополнительные недельные каникулы.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работает 5 дней в неделю.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Гимназии устанавливается следующий режим занятий:</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начало учебных занятий – 8 часов  30 минут, 9 часов 30 минут – для гимназических классов начальной школы;</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окончание занятий  – не позднее 16 часов 30минут,</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продолжительность урока – не более 45 минут,</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перемены: после 2-го и 3-го урока   - не менее 20 минут, остальные – не менее 10 минут,</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работа групп продленного дня – с 11 часов 55 минут, факультативов, кружков с 15 часов 20 минут, занятий по внеурочной деятельности в рамках ФГОС с 13часов до 15 часов 20 минут;</w:t>
      </w:r>
    </w:p>
    <w:p w:rsidR="009E640B" w:rsidRPr="009E640B" w:rsidRDefault="009E640B" w:rsidP="009E640B">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питаются учащиеся в соответствии с утвержденным графиком.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в 1-м классе осуществляется с соблюдением следующих дополнительных требований: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учебные занятия проводятся по 5-дневной учебной неделе и только в первую смену;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45 минут каждый);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рекомендуется организация в середине учебного дня динамической паузы продолжительностью не менее 40 минут;</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для посещающих группу продленного дня, работающую  по сокращённому режиму (до 16 часов 30 минут) необходима организация 3 разового питания и прогулок;</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обучение проводится без балльного оценивания знаний обучающихся и домашних заданий;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дополнительные недельные каникулы в середине третьей четверти при традиционном режиме обучении.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Объем максимальной допустимой нагрузки в течение дня должен составлять: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для обучающихся 1-х классов - не должен превышать 4 уроков и 1 день в неделю - не более 5 уроков, за счет введения 3-го часа физической культуры;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для обучающихся 2-4-х классов - не более 5 уроков, и один раз в неделю 6 уроков за счет введения 3-го часа физической культуры при 5 дневной учебной неделе;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для обучающихся 5-6-х классов - не более 6 уроков;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для обучающихся 7-11-х классов - не более 7 уроков.</w:t>
      </w:r>
    </w:p>
    <w:p w:rsidR="009E640B" w:rsidRPr="009E640B" w:rsidRDefault="009E640B" w:rsidP="009E640B">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Количество классов в Гимназии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Наполняемость классов и групп продленного дня Гимназии устанавливается в количестве не более 25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наличии необходимых условий и средств и по согласованию с Учредителем возможно комплектование классов и групп продленного дня с меньшей наполняемостью.</w:t>
      </w:r>
    </w:p>
    <w:p w:rsidR="009E640B" w:rsidRPr="009E640B" w:rsidRDefault="009E640B" w:rsidP="009E640B">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проведении занятий по иностранному языку, трудовому обучению на второй и третьей ступенях общего образования, по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p>
    <w:p w:rsidR="009E640B" w:rsidRPr="009E640B" w:rsidRDefault="009E640B" w:rsidP="009E640B">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Гимназия вправе открывать группы продленного дня по запросам родителей (законных представителей) при наличии средств. По заявлению родителей наряду с организацией групп продлённого дня Гимназия может осуществлять свою деятельность в режиме полного дня, обеспечивающего интеграцию основного и дополнительного образования обучающихся в учебное и внеурочное время. Для реализации программ дополнительного образования Гимназия заключает договор с учреждениями дополнительного образования детей. Деятельность Гимназии в режиме полного дня регламентируется Положением об организации обучения в режиме полного дня, утверждаемого Директором Гимназии. При организации </w:t>
      </w:r>
      <w:r w:rsidRPr="009E640B">
        <w:rPr>
          <w:rFonts w:ascii="Times New Roman" w:eastAsia="Times New Roman" w:hAnsi="Times New Roman" w:cs="Times New Roman"/>
          <w:sz w:val="21"/>
          <w:szCs w:val="21"/>
          <w:lang w:eastAsia="ru-RU"/>
        </w:rPr>
        <w:lastRenderedPageBreak/>
        <w:t>внеурочной деятельности в рамках Федеральных государственных образовательных стандартов  может быть использована как модель взаимодейстаия с учреждениями дополнительного образования детей, так и модель организации внеурочной деятельности силами учителй гимназии по разным направлениям: духовно-нравственному, художественно-эстетическому, познавательному, проектно-исследовательскому, социально-значимому, спортивно-оздоровительному, патриотическому, грахданскому и др.</w:t>
      </w:r>
    </w:p>
    <w:p w:rsidR="009E640B" w:rsidRPr="009E640B" w:rsidRDefault="009E640B" w:rsidP="009E640B">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 учетом потребностей и возможностей личности общеобразовательные программы могут осваиваться в следующих формах: в очной, в форме семейного образования, самообразования, экстерната, обучения на дому детей с ограниченными возможностями при наличии медицинских показаний.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Допускается сочетание различных форм получения образования. Для детей, имеющих проблемы со здоровьем, по заявлению родителей допускается сочетание классно-урочной формы и формы индивидуального обучения на дому.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всех формах получения образования Гимназией могут использоваться дистанционные  образовательные технологии.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всех форм получения образования в рамках конкретной основной общеобразовательной программы действует федеральный государственный образовательный стандарт.</w:t>
      </w:r>
    </w:p>
    <w:p w:rsidR="009E640B" w:rsidRPr="009E640B" w:rsidRDefault="009E640B" w:rsidP="009E640B">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детей, которые по состоянию здоровья (при наличии соответствующего медицинского заключения) временно или постоянно не могут посещать Гимназию организуется индивидуальное обучение на дому. Перевод обучающегося на обучение на дому производится по заявлению родителей (законных представителей) обучающегося на основании приказа директора Гимназии, изданного после согласования с Учредителем. Расписание занятий согласовывается с родителями ребенка и утверждается Директором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Фамилии детей, обучающихся на дому, данные об успеваемости, переводе из класса в класс, о результатах аттестации и выпуске из Гимназии вносятся в классный журнал. На каждого ученика, обучающегося индивидуально на дому, заводятся журналы, в которых учителя записывают даты занятий, содержание пройденного материала, количество часов, ведется табель занятий на дому по установленной форме.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Контроль за своевременным проведением занятий на дому, за выполнением учебных программ и методикой индивидуального обучения осуществляется директором Гимназии или его заместителем в  соответствии с распределением обязанностей.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Родители (законные представители) обучающегося, которому рекомендовано обучение на дому, должны быть ознакомлены с приказом об обучении на дому, персональным составом педагогов, расписанием занятий и обязаны создать условия для проведения занятий на дому.</w:t>
      </w:r>
    </w:p>
    <w:p w:rsidR="009E640B" w:rsidRPr="009E640B" w:rsidRDefault="009E640B" w:rsidP="009E640B">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 учетом потребностей и возможностей обучающихся общеобразовательные программы могут осваиваться в форме экстерната.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Получение образования в форме экстерната предполагает самостоятельное изучение экстерном общеобразовательных программ начального общего, основного общего, среднего (полного) общего образования с последующей промежуточной и государственной (итоговой) аттестацией 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Экстерн – лицо, самостоятельно осваивающее общеобразовательные программы, которому предоставлена возможность прохождения промежуточной и государственной (итоговой) аттестации 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осваивающие общеобразовательные программы в очной форме в Гимназии, имеют право пройти в Гимназии промежуточную и государственную (итоговую) аттестацию по отдельным предметам общеобразовательных программ начального общего, основного общего, среднего (полного) общего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Для получения общего образования в форме экстерната в пределах основных общеобразовательных программ начального общего, основного общего, среднего (полного) общего образования действует единый федеральный государственный образовательный стандарт.</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по желанию экстернов может оказывать дополнительные платные образовательные услуги.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Порядок, форма и сроки проведения промежуточной аттестации экстернов и иные вопросы, касающиеся порядка получения общего образования в форме экстерната в Гимназии, регулируется Положением об экстернате,  утверждаемым Директором Гимназии по согласованию с Педагогическим Советом Гимназии и которое не должно противоречить действующему законодательству и настоящему Уставу.</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 соответствии со своим Уставом может реализовывать дополнительные образовательные программы (научно-технической, физкультурно-спортивной, художественно-эстетической, эколого-биологической, культурологической и естественнонаучной направленности), а также оказывать дополнительные платные образовательные услуги (на договорной основе), не включенные в перечень основных общеобразовательных программ, определяющих ее статус.</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оказании платных образовательных услуг Гимназия руководствуется также Правилами оказания платных образовательных услуг, утвержденными постановлением Правительства Российской Федерации от 05.07.2001 № 505, Гимназия  вправе разработать и утвердить Положение о предоставлении платных образовательных услуг, которое не должно противоречить действующему законодательству и настоящему Уставу.</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в соответствии с законодательством РФ оказывать следующие платные дополнительные образовательные услуги:</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занятия по адаптации детей к условиям школьной жизни (подготовка детей к Гимназии, развивающее обучение, интеллектуальное развитие);</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организация групп продленного дня;</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расширенное и (или) углубленное изучение отдельных предметов (математика, физика, химия, русский язык, иностранный язык, история, обществознание, информатика, география, биология, изобразительное искусство, музыка, труд);</w:t>
      </w:r>
    </w:p>
    <w:p w:rsidR="009E640B" w:rsidRPr="009E640B" w:rsidRDefault="009E640B" w:rsidP="009E640B">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в различных, в том числе спортивных, секциях, группах оздоровительной направленности (по укреплению здоровья, по общефизической подготовке, спортивно-оздоровительных, по спортивной гимнастике, плаванию, аквааэробике, гимнастике, дыхательной гимнастике, аэробике, ритмике, хореографии, различных игр (футболу, минифутболу. волейболу, баскетболу, теннису, восточных единоборств и д.р.), шейпингу, йоге, танцам, катанию на коньках и лыжах, и др.);</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занятия в различных кружках, студиях, группах: (по обучению игре на  музыкальных инструментах, академическому и фольклорному пению, рисованию, риторике, вязанию, бисероплетению, лепке, тестопластике, оригами, рукоделию, шитью мягкой игрушки, театрально-музыкальному и декоративно-прикладному, изобразительному искусству, моделированию и т.д.);</w:t>
      </w:r>
    </w:p>
    <w:p w:rsidR="009E640B" w:rsidRPr="009E640B" w:rsidRDefault="009E640B" w:rsidP="009E640B">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по дополнительным образовательным программам;</w:t>
      </w:r>
    </w:p>
    <w:p w:rsidR="009E640B" w:rsidRPr="009E640B" w:rsidRDefault="009E640B" w:rsidP="009E640B">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преподавание специальных курсов и циклов дисциплин;</w:t>
      </w:r>
    </w:p>
    <w:p w:rsidR="009E640B" w:rsidRPr="009E640B" w:rsidRDefault="009E640B" w:rsidP="009E640B">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по индивидуальной программе;</w:t>
      </w:r>
    </w:p>
    <w:p w:rsidR="009E640B" w:rsidRPr="009E640B" w:rsidRDefault="009E640B" w:rsidP="009E640B">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услуги логопедической, психологической и дефектологической помощи, различные виды профилактических  мероприятий, коррекции физического развития детей;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репетиторство.</w:t>
      </w:r>
    </w:p>
    <w:p w:rsidR="009E640B" w:rsidRPr="009E640B" w:rsidRDefault="009E640B" w:rsidP="009E640B">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p>
    <w:p w:rsidR="009E640B" w:rsidRPr="009E640B" w:rsidRDefault="009E640B" w:rsidP="009E640B">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lastRenderedPageBreak/>
        <w:t> </w:t>
      </w:r>
    </w:p>
    <w:p w:rsidR="009E640B" w:rsidRPr="009E640B" w:rsidRDefault="009E640B" w:rsidP="009E640B">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УЧАСТНИКИ ОБРАЗОВАТЕЛЬНОГО ПРОЦЕССА, ПРАВИЛА ПРИЕМА, ПОРЯДОК И ОСНОВАНИЯ ОТЧИСЛЕНИЯ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ПОРЯДОК КОМПЛЕКТОВАНИЯ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Участниками образовательного процесса являются обучающиеся, их родители (законные представители), педагогические  работники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Правила приема в Гимназию определяются Учредителем и закрепляются в настоящем Уставе.</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Зачисление в Гимназию оформляется приказом Директора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зачисления детей в первый класс Гимназии родители (законные представители) предоставляют следующие документы:</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заявление на имя Директора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копию свидетельства о рождении ребенка;</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медицинскую карту ребенка, в которой имеется медицинское заключение о возможности обучения в общеобразовательной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зачисления детей во 2-9 классы родители предоставляют следующие документы:</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заявление на имя Директора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личное дело с годовыми оценками, заверенное печатью образовательного учреждения, в котором ребенок учился ранее;</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выписка текущих оценок по всем предметам, заверенная печатью образовательного учреждения, в котором ребенок учился ранее (при переходе в течение учебного года);</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медицинская карта обучающегося.</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поступления в 10-11 классы дополнительно к документам указанным в п. 4.2.3. настоящего Устава представляется аттестат об основном общем образовании.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оформлении документов родители предъявляют администрации Гимназии документ, удостоверяющий личность (паспорт), оригинал свидетельства о рождении. Законные представители ребенка предъявляют также документ об установлении опеки (попечительства).</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первый класс Гимназии принимаются дети, достигшие возраста 6,6 лет  к 1 сентября учебного года, не имеющие медицинских противопоказаний для обучения в Гимназии.</w:t>
      </w:r>
    </w:p>
    <w:p w:rsidR="009E640B" w:rsidRPr="009E640B" w:rsidRDefault="009E640B" w:rsidP="009E640B">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 заявлению родителей (законных представителей) Учредитель Гимназии вправе разрешить приём детей для обучения в более раннем возрасте.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детей, не достигших возраста, определённого законодательством к началу учебного года, следует проводить в условиях детского сада или образовательного учреждения с соблюдением всех гигиенических требований по организации обучения соответствующего возраста.</w:t>
      </w:r>
    </w:p>
    <w:p w:rsidR="009E640B" w:rsidRPr="009E640B" w:rsidRDefault="009E640B" w:rsidP="009E640B">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обязана ознакомить поступающего и его родителей (законных представителей) с настоящим Уставом, лицензией на право ведения образовательной деятельности, другими документами, регламентирующими осуществление образовательного процесса в Гимназии.</w:t>
      </w:r>
    </w:p>
    <w:p w:rsidR="009E640B" w:rsidRPr="009E640B" w:rsidRDefault="009E640B" w:rsidP="009E640B">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Права и обязанности обучающихся и их родителей (законных представителей) определяются настоящим Уставом и другими предусмотренными настоящим Уставом локальными актами.</w:t>
      </w:r>
    </w:p>
    <w:p w:rsidR="009E640B" w:rsidRPr="009E640B" w:rsidRDefault="009E640B" w:rsidP="009E640B">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имеют право на: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получение бесплатного общего образования всех  трех ступеней в соответствии с федеральными государственными образовательными стандартами;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обучение в соответствии с федеральными государственными образовательными стандартами по индивидуальному учебному плану, ускоренный курс обучения;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выбор формы получения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 бесплатное пользование библиотечно-информационными ресурсами библиотеки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д) получение дополнительных (в том числе платных) образовательных услуг на договорной основе;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е) участие в управлении Гимназией в порядке, определенном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ж) уважение человеческого достоинства, свободу совести и информации, свободное выражение своих взглядов и убеждений;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 защиту от применения методов физического и психического насилия.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в Гимназии имеют и другие права, предусмотренные действующим законодательством, настоящим Уставом, иными локальными актами Гимназии.</w:t>
      </w:r>
    </w:p>
    <w:p w:rsidR="009E640B" w:rsidRPr="009E640B" w:rsidRDefault="009E640B" w:rsidP="009E640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Гимназии запрещено привлекать обучающихся к труду, не предусмотренному образовательной программой, без согласия самих обучающихся, их родителей (законных представителей).</w:t>
      </w:r>
    </w:p>
    <w:p w:rsidR="009E640B" w:rsidRPr="009E640B" w:rsidRDefault="009E640B" w:rsidP="009E640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допускается.</w:t>
      </w:r>
    </w:p>
    <w:p w:rsidR="009E640B" w:rsidRPr="009E640B" w:rsidRDefault="009E640B" w:rsidP="009E640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в Гимназии обязаны: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соблюдать Устав Гимназии, а также другие локальные акты Гимназии в части, касающейся их прав и обязанностей;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добросовестно учиться;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бережно относиться к имуществу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 соблюдать дисциплину, уважать честь и достоинство других обучающихся и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 выполнять требования работников Гимназии, в том числе по соблюдению правил внутреннего распорядка.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имеют и иные обязанности, предусмотренные действующим законодательством, настоящим Уставом, иными локальными актами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Обучающимся запрещается: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использование и распространение в Гимназии оружия, спиртных напитков, токсических и наркотических веществ;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курение в здании и на прилегающей территории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применение методов психического и физического насилия по отношению к любому из участников образовательного процесса.</w:t>
      </w:r>
    </w:p>
    <w:p w:rsidR="009E640B" w:rsidRPr="009E640B" w:rsidRDefault="009E640B" w:rsidP="009E640B">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Дисциплина в Гимназии поддерживается  на основе уважения  человеческого достоинства обучающихся и  педагогов. Применение методов физического и психического насилия  по отношению к обучающимся не допускается.</w:t>
      </w:r>
    </w:p>
    <w:p w:rsidR="009E640B" w:rsidRPr="009E640B" w:rsidRDefault="009E640B" w:rsidP="009E640B">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Обучающиеся могут быть отчислены из Гимназии за совершенные неоднократно грубые нарушения Устава Гимназии при достижении возраста 15 лет по решению Педагогического Совета Гимназии (исключение из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Грубыми нарушениями Устава являются: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использование и распространение в Гимназии оружия, спиртных напитков, токсических и наркотических веществ,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курение в здании и на прилегающей территории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-применение методов психического и физического насилия по отношению к любому из участников образовательного процесса.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Исключение обучающегося из Гимназии применяется, если меры воспитательного характера не  дали результата и дальнейшее пребывание обучающегося в Гимназии  оказывает отрицательное влияние на других обучающихся, нарушает их права и права работников Гимназии, а также нормальное функционирование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незамедлительно обязана проинформировать об исключении обучающегося из Гимназии его родителей (законных представителей) и орган местного самоуправления.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По согласию родителей (законных представителей), комиссии по делам несовершеннолетних и защите их прав и Городского комитета образования обучающийся, достигший возраста пятнадцати лет, может оставить Гимназию до получения общего образования.</w:t>
      </w:r>
    </w:p>
    <w:p w:rsidR="009E640B" w:rsidRPr="009E640B" w:rsidRDefault="009E640B" w:rsidP="009E640B">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 отчислении учащегося из Гимназии  Директор Гимназии  издает приказ с указанием мотивов отчисления.</w:t>
      </w:r>
    </w:p>
    <w:p w:rsidR="009E640B" w:rsidRPr="009E640B" w:rsidRDefault="009E640B" w:rsidP="009E640B">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Родители (законные представители) обучающихся имеют право: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защищать законные права и интересы детей,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участвовать в управлении Гимназией в порядке, предусмотренном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знакомиться с ходом и содержанием образовательного процесса, с оценками успеваемости обучающегося в порядке, определенном Директором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 знакомиться с Уставом Гимназии и другими документами, регламентирующими учебно-воспитательный процесс,</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 вносить добровольные пожертвования и целевые взносы на содержание Гимназии и другие цели,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е) принимать решение о необходимости охраны Гимназии и внесении добровольных взносов на ее содержание,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ж) выбирать общеобразовательное учреждение, форму получения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Гимназии.</w:t>
      </w:r>
    </w:p>
    <w:p w:rsidR="009E640B" w:rsidRPr="009E640B" w:rsidRDefault="009E640B" w:rsidP="009E640B">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Родители (законные представители) обучающихся обязаны выполнять Устав Гимназии, иные локальные акты Гимназии в части, касающейся их прав и обязанностей, и несут ответственность: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за воспитание своих детей и получение ими основного общего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за создание необходимых условий для получения  детьми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Права и обязанности родителей (законных представителей) обучающихся, не предусмотренные настоящим Уставом, могут закрепляться в договоре, заключенном между Гимназией и родителями (законными представителями) в соответствии с настоящим Уставом.</w:t>
      </w:r>
    </w:p>
    <w:p w:rsidR="009E640B" w:rsidRPr="009E640B" w:rsidRDefault="009E640B" w:rsidP="009E640B">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 педагогической деятельности в Гимназии допускаются лица, имеющие среднее профессиональное или высшее профессиональное образование. Образовательный ценз указанных лиц подтверждается документами государственного образца о соответствующем уровне образования и (или) квалификации.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 педагогической деятельности не допускаются лица:</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лишенные права заниматься педагогической деятельностью в соответствии с вступившим в законную силу приговором суда;</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 имеющие неснятую или непогашенную судимость за умышленные </w:t>
      </w:r>
      <w:hyperlink r:id="rId7" w:history="1">
        <w:r w:rsidRPr="009E640B">
          <w:rPr>
            <w:rFonts w:ascii="Times New Roman" w:eastAsia="Times New Roman" w:hAnsi="Times New Roman" w:cs="Times New Roman"/>
            <w:color w:val="0000FF"/>
            <w:sz w:val="21"/>
            <w:szCs w:val="21"/>
            <w:u w:val="single"/>
            <w:lang w:eastAsia="ru-RU"/>
          </w:rPr>
          <w:t>тяжкие и особо тяжкие преступления</w:t>
        </w:r>
      </w:hyperlink>
      <w:r w:rsidRPr="009E640B">
        <w:rPr>
          <w:rFonts w:ascii="Times New Roman" w:eastAsia="Times New Roman" w:hAnsi="Times New Roman" w:cs="Times New Roman"/>
          <w:sz w:val="21"/>
          <w:szCs w:val="21"/>
          <w:lang w:eastAsia="ru-RU"/>
        </w:rPr>
        <w:t>;</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признанные недееспособными в установленном федеральным законом порядке;</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Трудовые отношения с педагогическими работниками Гимназии строятся в соответствии с Законом Российской Федерации «Об образовании», Трудовым кодексом Российской Федерации  и регулируются трудовым договором.</w:t>
      </w:r>
    </w:p>
    <w:p w:rsidR="009E640B" w:rsidRPr="009E640B" w:rsidRDefault="009E640B" w:rsidP="009E640B">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Педагогические работники имеют право: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на участие в управлении Гимназией в порядке, определенном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на защиту своей профессиональной чести и достоинства,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на свободу выбора и использования методик обучения и воспитания, учебных пособий и материалов, учебников, методов оценки знаний обучающихся;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 на повышение своей квалификации;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 на аттестацию на добровольной основе на любую квалификационную категорию;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е) на сокращенную (не более 36 часов) рабочую неделю, на удлиненный оплачиваемый отпуск в порядке и на условиях, предусмотренных действующим законодательством, иные льготы, предусмотренные действующим законодательством.</w:t>
      </w:r>
    </w:p>
    <w:p w:rsidR="009E640B" w:rsidRPr="009E640B" w:rsidRDefault="009E640B" w:rsidP="009E640B">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Педагогические работники обязаны: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удовлетворять требованиям соответствующих тарифно-квалификационных характеристик,</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выполнять настоящий Устав и правила внутреннего трудового распорядка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выполнять условия трудового договора.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Педагогические работники несут и иные обязанности, предусмотренные действующим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Помимо оснований прекращения трудового договора по инициативе администрации Гимназии, предусмотренных трудовым законодательством Российской Федерации, основаниями для увольнения педагогического работника Гимназии по инициативе администрации Гимназии до истечения срока действия трудового договора (контракта) являются: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повторное в течение  одного года грубое нарушение настоящего Устава;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применение, в том числе однократное, методов воспитания, связанных с физическим и (или) психическим насилием над личностью воспитанника;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появление на работе в состоянии алкогольного, наркотического или токсического опьянения.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Увольнение по настоящим основаниям может осуществляться администрацией Гимназии без согласия профсоюза.</w:t>
      </w:r>
    </w:p>
    <w:p w:rsidR="009E640B" w:rsidRPr="009E640B" w:rsidRDefault="009E640B" w:rsidP="009E640B">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совершенствования педагогической деятельности в Гимназии могут создаваться методические объединения, которые действуют на основании Положения, утвержденного Директором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4.18. Подбор, прием на работу и расстановку кадров в Гимназии осуществляет Директор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работников Гимназии работодателем является сама Гимназия.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4.19. Работники принимаются на работу в  Гимназию в соответствии с Трудовым кодексом Российской Федерации. При заключении трудового договора лицо, поступающее на работу в гимназию, предъявляет следующие документы: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паспорт или документ, удостоверяющий личность;</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трудовая книжка, за исключением случаев, когда трудовой договор заключается впервые, или работник поступает на работу на условиях совместительства;</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страховое свидетельство государственного пенсионного страхования;</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документы воинского учета – для военнообязанных и лиц, подлежащих призыву на военную службу;</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документ об образовании (диплом), квалификации или наличии   специальных знаний – при поступлении на работу, требующих специальных знаний или специальной подготовки;</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медицинские документы в соответствии с действующим      законодательством;</w:t>
      </w:r>
    </w:p>
    <w:p w:rsidR="009E640B" w:rsidRPr="009E640B" w:rsidRDefault="009E640B" w:rsidP="009E640B">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8" w:history="1">
        <w:r w:rsidRPr="009E640B">
          <w:rPr>
            <w:rFonts w:ascii="Times New Roman" w:eastAsia="Times New Roman" w:hAnsi="Times New Roman" w:cs="Times New Roman"/>
            <w:color w:val="0000FF"/>
            <w:sz w:val="21"/>
            <w:szCs w:val="21"/>
            <w:u w:val="single"/>
            <w:lang w:eastAsia="ru-RU"/>
          </w:rPr>
          <w:t>порядке</w:t>
        </w:r>
      </w:hyperlink>
      <w:r w:rsidRPr="009E640B">
        <w:rPr>
          <w:rFonts w:ascii="Times New Roman" w:eastAsia="Times New Roman" w:hAnsi="Times New Roman" w:cs="Times New Roman"/>
          <w:sz w:val="21"/>
          <w:szCs w:val="21"/>
          <w:lang w:eastAsia="ru-RU"/>
        </w:rPr>
        <w:t xml:space="preserve">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 Российской Федерации, иным федеральным законом не допускаются лица, имеющие или имевшие судимость, подвергающиеся или подвергавшиеся уголовному преследованию.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4.20. Трудовые отношения работника и Гимназии регулируются трудовым договором, условия которого не могут противоречить законодательству Российской Федерации о труде, в области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4.21. При приеме на работу (до подписания трудового договора) Гимназия обязана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должностной инструкцией.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lastRenderedPageBreak/>
        <w:t>ОРГАНИЗАЦИЯ ДЕЯТЕЛЬНОСТИ И УПРАВЛЕНИЕ ГИМНАЗИЕЙ, СВЕДЕНИЯ О СТРУКТУРЕ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Управление Гимназией осуществляется в соответствии с законодательством Российской Федерации 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5.2. Управление Гимназией строится на принципах единоначалия и самоуправления. Структура управления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Собственник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Учредитель;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Наблюдательны        й совет;</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директор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органы самоуправления Школы: Управляющий совет, Педагогический Совет Гимназии, Родительский комитет, Общее собрание коллектива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5.3. Собственник имущества участвует в управлении Гимназией в порядке и пределах, предусмотренных действующим законодательством Российской Федерации 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Компетенция Собственника имущества:</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распоряжается недвижимым имуществом, закрепленным за Гимназией Собственником имущества;</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согласовывает передачу недвижимого имущества в аренду;</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вправе изъять средства Гимназии в свой бюджет, если они получены за платные образовательные услуги, оказанные взамен и в рамках основной образовательной деятельности, финансируемой из средств бюджета;</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согласовывает распоряжение особо ценным движимым имуществом, закрепленным за гимназией Собственником имущества или приобретенным Гимназией за счет средств, выделенных ему Собственником имущества на приобретение такого имущества;</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осуществляет финансовое обеспечение выполнения муниципального задания;</w:t>
      </w:r>
    </w:p>
    <w:p w:rsidR="009E640B" w:rsidRPr="009E640B" w:rsidRDefault="009E640B" w:rsidP="009E640B">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рассматривает и одобряет предложение директора Гимназии о создании и ликвидации филиалов Гимназии, об открытии и закрытии его представительств;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вправе в установленном законодательством Российской Федерации порядке реорганизовать или ликвидировать Гимназию, а также изменить его тип;</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утверждает передаточные акты и разделительные балансы;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назначает ликвидационные комиссии и утверждает промежуточные и окончательные ликвидационные балансы.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Собственник имущества может иметь другие права, установленные законодательством Российской Федерации или Московской области 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5.4. Учредитель Гимназии участвует в управлении Гимназией в порядке и пределах, предусмотренных действующим законодательством Российской Федерации и настоящим Уставом.</w:t>
      </w:r>
    </w:p>
    <w:p w:rsidR="009E640B" w:rsidRPr="009E640B" w:rsidRDefault="009E640B" w:rsidP="009E640B">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Компетенция Учредителя:</w:t>
      </w:r>
    </w:p>
    <w:p w:rsidR="009E640B" w:rsidRPr="009E640B" w:rsidRDefault="009E640B" w:rsidP="009E640B">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-назначает, освобождает от должности директора Гимназии, заключает с ним трудовой договор (контракт);</w:t>
      </w:r>
    </w:p>
    <w:p w:rsidR="009E640B" w:rsidRPr="009E640B" w:rsidRDefault="009E640B" w:rsidP="009E640B">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утверждает Устав Гимназии, изменения и дополнения к нему;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устанавливает порядок приёма детей в Гимназию через внесение соответствующих положений в Устав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осуществляет контроль за деятельностью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формирует и утверждает муниципальные задания для Гимназии в соответствии с основными видами деятельности Гимназии;</w:t>
      </w:r>
    </w:p>
    <w:p w:rsidR="009E640B" w:rsidRPr="009E640B" w:rsidRDefault="009E640B" w:rsidP="009E640B">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определяет перечень особо ценного движимого имущества;</w:t>
      </w:r>
    </w:p>
    <w:p w:rsidR="009E640B" w:rsidRPr="009E640B" w:rsidRDefault="009E640B" w:rsidP="009E640B">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предварительно  согласовывает совершение Гимназией крупной сделки, одобряет Гимназии сделки, в совершении которых имеется заинтересованность.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Учредитель может иметь другие права, установленные законодательством Российской Федерации или Московской области или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 В Гимназии действует Наблюдательный совет. Деятельность Наблюдательного совета основывается на принципах безвозмездности участия в его работе, коллегиальности принятия решений, гласности.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 Гимназия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Члены Наблюдательного совета могут пользоваться услугами Гимназии только на равных условиях с другими гражданами.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 Наблюдательный совет Гимназии создается в составе 7 членов. В состав Наблюдательного совета входят: 1 представитель Учредителя, 1 представитель Собственника, 3 представителя общественности, в том числе лица, имеющие заслуги и достижения в соответствующей сфере деятельности, а также 2 представителя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Персональный состав Наблюдательного совета утверждается Учредителем. Решение о назначении членов Наблюдательного совета или досрочном прекращении их полномочий принимается Учредителем. Указанное решение оформляется приказом руководителя Учредителя.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5.5.3. Срок полномочий Наблюдательного совета составляет пять лет.</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Одно и то же лицо может быть членом Наблюдательного совета неограниченное число раз.</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Членами Наблюдательного совета не могут быть лица, имеющие неснятую или непогашенную судимость.</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5.5.4. Директор Гимназии и его заместители не могут быть членами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5.5.5. Полномочия члена Наблюдательного совета могут быть прекращены досрочно: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 просьбе члена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 случае невозможности исполнения членом Наблюдательного совета своих обязанностей по состоянию здоровья или по причине его отсутствия по месту нахождения Гимназии в течение четырех месяцев;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 случае привлечения члена Наблюдательного совета к уголовной ответственности.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5.5.6. 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5.5.7. Председатель Наблюдательного совета избирается на срок полномочий Наблюдательного совета членами Наблюдательного совета из их числа простым большинством голосов от общего числа голосов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Представитель работников Гимназии не может быть избран председателем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Наблюдательный совет в любое время вправе переизбрать своего председателя.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5.5.8. 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5.5.9. Заместителем председателя Наблюдательного совета избирается старший по возрасту член Наблюдательного совета, за исключением представителей работников Гимназии, простым большинством голосов от общего числа голосов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5.5.10. Секретарь Наблюдательного совета избирается на срок полномочий Наблюдательного совета членами совета простым большинством голосов от общего числа голосов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5.5.11. Наблюдательный совет рассматривает:</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предложения Учредителя или директора Гимназии о внесении изменений в Устав Гимназии;</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предложения Учредителя или директора Гимназии о создании и ликвидации филиалов Гимназии, об открытии и о закрытии его представительств;</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предложения Учредителя или директора  Гимназии о реорганизации Гимназии или о его ликвидации;</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предложения Учредителя или директора Гимназии об изъятии имущества, закрепленного за Гимназией на праве оперативного управления;</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предложения директора Гимназии об участии Гимназии в деятельности других юридических лиц,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проект плана финансово-хозяйственной деятельности Гимназии;</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по представлению директора Гимназии проекты отчетов о деятельности Гимназии и об использовании ее имущества, об исполнении плана ее финансово-хозяйственной деятельности, годовую бухгалтерскую отчетность Гимназии;</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предложения руководителя Гимназии о совершении сделок по распоряжению имуществом, которым Гимназия в соответствии с законодательством не вправе распоряжаться самостоятельно;</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предложения директора Гимназии о совершении крупных сделок;</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предложения директора Гимназии о совершении сделок, в которых имеется заинтересованность;</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предложения директора Гимназии о выборе кредитных организаций, в которых Гимназия может открыть банковские счета;</w:t>
      </w:r>
    </w:p>
    <w:p w:rsidR="009E640B" w:rsidRPr="009E640B" w:rsidRDefault="009E640B" w:rsidP="009E640B">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вопросы проведения аудита годовой бухгалтерской отчетности Гимназии и утверждения аудиторской организации.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5.5.12. По вопросам, указанным в подпунктах 1-4 и 8 пункта 5.5.11. настоящего Устава, Наблюдательный совет дает рекомендации. Собственник имущества и (или) Учредитель Гимназии принимает по этим вопросам решения после рассмотрения рекомендаций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5.5.13. По вопросу, указанному в подпункте 6 пункта 5.5.11.настоящего Устава Наблюдательный совет дает заключение, копия которого направляется Учредителю. По вопросам, указанным в подпунктах 5 и 11 пункта 5.5.11. настоящего Устава, Наблюдательный совет дает заключение. Директор Гимназии принимает по этим вопросам решения после рассмотрения заключений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5.5.14. Документы, представляемые в соответствии с подпунктом 7 пункта  5.5.11.настоящего Устава, утверждаются Наблюдательным советом. Копии указанных документов направляются Учредителю.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5.5.15. По вопросам, указанным в подпунктах 9, 10, 12. пункта 5.5.11. настоящего Устава Наблюдательный совет принимает решения, обязательные для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5.5.16. Рекомендации и заключения по вопросам, указанным в пунктах 1 – 8 и 11 пункта 5.5.11. настоящего Устава, даются большинством голосов от общего числа голосов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5.5.17. Решения по вопросам, указанным в подпунктах 9 и 12 пункта 5.5.11. настоящего Устава, принимаются Наблюдательным советом большинством в две трети голосов от общего числа голосов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5.5.18. Решение по вопросу, указанному в подпункте 10 пункта 5.5.11. настоящего Устава, принимается Наблюдательным советом в соответствии с частями 1 и 2 статьи 17 Федерального закона «Об автономных учреждениях».</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5.5.19. Вопросы, относящиеся к компетенции Наблюдательного совета в соответствии с пунктом 5.5.11, не могут быть переданы на рассмотрение других органов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5.5.20. По требованию Наблюдательного совета или любого из его членов другие органы Гимназии обязаны представить информацию по вопросам, относящимся к компетенции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5.5.21. Заседания Наблюдательного совета проводятся по мере необходимости, но не реже одного раза в квартал.</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5.5.22. Заседание Наблюдательного совета созывается его председателем по собственной инициативе, по требованию Учредителя, члена Наблюдательного совета или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Лицо, созывающее Наблюдательный совет, обязано не позднее, чем за 10 дней до его проведения в письменном виде уведомить об этом каждого члена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уведомлении должны быть указаны: дата, время и место проведения заседания Наблюдательного совета, форма проведения Наблюдательного совета (заседание или заочное голосование), а также предлагаемая повестка дня.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Любой член Наблюдательного совета вправе вносить предложения о включении в повестку дня Наблюдательного совета дополнительных вопросов не позднее, чем за 5 дней до его проведения.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Лицо, созывающее Наблюдательный совет, не вправе вносить изменения в формулировки дополнительных вопросов, предложенных членами Наблюдательного совета для включения в повестку дня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случае если по предложению членов Наблюдательного совета в первоначальную повестку дня Наблюдательного совета вносятся изменения, лицо, созывающее Наблюдательный совет, обязано не позднее чем за 3 дня до его проведения уведомить всех участников Наблюдательного совета о внесенных в повестку дня изменениях.</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Лицо, созывающее Наблюдательный совет, обязано направить членам Наблюдательного совета информацию и материалы, касающиеся вопросов в повестке дня, вместе с уведомлением о проведении Наблюдательного совета, а в случае изменения повестки дня соответствующие информация и материалы направляются вместе с уведомлением о таком изменении.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Решения Наблюдательного совета принимаются путем открытого голосования.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Решение Наблюдательного совета может быть принято без проведения заседания Наблюдательного совета путем проведения заочного голосования (опросным путем).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передаваемыхи принимаемых сообщений и их документальное подтверждение.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5.5.23.  В заседании Наблюдательного совета вправе участвовать директор Гимназии.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5.5.24.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членов Наблюдательного совета. Передача членом Наблюдательного совета своего голоса другому лицу не допускается.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5.5.25.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5.5.26. Первое заседание Наблюдательного совета после его создания, а также первое заседание нового состава Наблюдательного совета созывается по требованию Учредителя.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представителей от работников.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5.5.27.  Возможен учет представленного в письменной форме мнения члена Наблюдательного совета, отсутствующего на его заседании по уважительной причине, при определении наличия кворума и результатов голосования. Возможно принятие решений Наблюдательным советом путем проведения заочного голосования. Указанный порядок не может применяться при принятии решений по вопросам, предусмотренным подпунктами 9 и 10 пункта 5.5.11. настоящего Устава.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5.6. Непосредственное руководство Гимназией осуществляет прошедший соответствующую аттестацию </w:t>
      </w:r>
      <w:r w:rsidRPr="009E640B">
        <w:rPr>
          <w:rFonts w:ascii="Times New Roman" w:eastAsia="Times New Roman" w:hAnsi="Times New Roman" w:cs="Times New Roman"/>
          <w:i/>
          <w:iCs/>
          <w:sz w:val="21"/>
          <w:szCs w:val="21"/>
          <w:lang w:eastAsia="ru-RU"/>
        </w:rPr>
        <w:t>директор Гимназии</w:t>
      </w:r>
      <w:r w:rsidRPr="009E640B">
        <w:rPr>
          <w:rFonts w:ascii="Times New Roman" w:eastAsia="Times New Roman" w:hAnsi="Times New Roman" w:cs="Times New Roman"/>
          <w:sz w:val="21"/>
          <w:szCs w:val="21"/>
          <w:lang w:eastAsia="ru-RU"/>
        </w:rPr>
        <w:t>.</w:t>
      </w:r>
    </w:p>
    <w:p w:rsidR="009E640B" w:rsidRPr="009E640B" w:rsidRDefault="009E640B" w:rsidP="009E640B">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назначается на должность и освобождается от должности Учредителем.</w:t>
      </w:r>
    </w:p>
    <w:p w:rsidR="009E640B" w:rsidRPr="009E640B" w:rsidRDefault="009E640B" w:rsidP="009E640B">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а) без доверенности действует от имени Гимназии во всех инстанциях, в том числе представляет его интересы и совершает сделки от его имени;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б) представляет годовую бухгалтерскую отчетность Гимназии Наблюдательному совету для утверждения;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в) утверждает штатное расписание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  утверждает план финансово-хозяйственной деятельности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 распоряжается имуществом и материальными средствами Гимназии в пределах, установленных законодательством Российской Федерации, настоящим Уставом, Собственником имущества и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е) осуществляет подбор, прием на работу и расстановку педагогических кадров и обслуживающего персонала, увольняет с работы, поощряет работников, применяет к ним меры дисциплинарного взыскания в соответствии с законодательством о труде;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ж) утверждает расписания учебных и внеклассных занятий, графики работ подразделений и графики отпусков;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 издает приказы, распоряжения и инструкции, обязательные для исполнения всеми работниками и учащимися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 распределяет учебную нагрузку, устанавливать заработную плату работников, определять виды доплат и других выплат стимулирующего характера в пределах имеющихся финансовых средств;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 решает вопросы осуществления текущего руководства деятельностью Гимназии, за исключением вопросов, отнесенных действующим законодательством или настоящим Уставом к компетенции Собственника имущества, Учредителя, Наблюдательного совета или иных органов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обязан выполнять настоящий Устав, иные локальные акты Гимназии, трудовой договор, иные устные и письменные распоряжения Учредителя.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может иметь другие права и обязанности, определённые действующим законодательством и Учредителем.</w:t>
      </w:r>
    </w:p>
    <w:p w:rsidR="009E640B" w:rsidRPr="009E640B" w:rsidRDefault="009E640B" w:rsidP="009E640B">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должностной инструкцией, трудовым договором  и настоящим Уставом.</w:t>
      </w:r>
    </w:p>
    <w:p w:rsidR="009E640B" w:rsidRPr="009E640B" w:rsidRDefault="009E640B" w:rsidP="009E640B">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несет перед Гимназией ответственность в размере убытков, причиненных Гимназии в результате совершения крупной сделки с нарушением требований, установленных действующим законодательством и настоящим Уставом, независимо от того, была ли эта сделка признана недействительной.</w:t>
      </w:r>
    </w:p>
    <w:p w:rsidR="009E640B" w:rsidRPr="009E640B" w:rsidRDefault="009E640B" w:rsidP="009E640B">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Директору Гимназии совмещение его должности с другими руководящими должностями (кроме научного и научно-методического руководства) внутри и вне Гимназии не разрешается.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5.7. В целях рассмотрения педагогических и методических вопросов, порядка организации образовательного процесса, изучения и распространения передового педагогического опыта в Гимназии формируется </w:t>
      </w:r>
      <w:r w:rsidRPr="009E640B">
        <w:rPr>
          <w:rFonts w:ascii="Times New Roman" w:eastAsia="Times New Roman" w:hAnsi="Times New Roman" w:cs="Times New Roman"/>
          <w:i/>
          <w:iCs/>
          <w:sz w:val="21"/>
          <w:szCs w:val="21"/>
          <w:lang w:eastAsia="ru-RU"/>
        </w:rPr>
        <w:t>Педагогический Совет</w:t>
      </w:r>
      <w:r w:rsidRPr="009E640B">
        <w:rPr>
          <w:rFonts w:ascii="Times New Roman" w:eastAsia="Times New Roman" w:hAnsi="Times New Roman" w:cs="Times New Roman"/>
          <w:sz w:val="21"/>
          <w:szCs w:val="21"/>
          <w:lang w:eastAsia="ru-RU"/>
        </w:rPr>
        <w:t>, осуществляющий свою работу в соответствии с Положением о Педагогическом Совете, утвержденном директором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5.7.1.  В состав Педагогического совета  Гимназии входят: директор  Гимназии, его заместители, все педагогические работники Гимназии. Руководит деятельностью Педагогического совета директор Гимназии.</w:t>
      </w:r>
    </w:p>
    <w:p w:rsidR="009E640B" w:rsidRPr="009E640B" w:rsidRDefault="009E640B" w:rsidP="009E640B">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 осуществлении своей деятельности Педагогический Совет Гимназии руководствуется законодательством Российской Федерации, настоящим Уставом и Положением о Педагогическом Совете, утвержденном директором Гимназии.</w:t>
      </w:r>
    </w:p>
    <w:p w:rsidR="009E640B" w:rsidRPr="009E640B" w:rsidRDefault="009E640B" w:rsidP="009E640B">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Педагогический Совет собирается не реже четырех раз в год. Ход Педагогических Советов и решения оформляются протоколами. Протоколы хранятся в Гимназии постоянно.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5.7.4. Педагогический Совет Гимназии:</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обсуждает и утверждает планы работы Гимназии;</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разрабатывает и утверждает образовательные программы и иные планы, разрабатывает и утверждает рабочие программы по конкретным учебным дисциплинам;</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разрабатывает и утверждает годовые и календарные учебные графики (планы);</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утверждает годовой план приема и выпуска обучащихся, определяет порядок и сроки проведения приемных просмотров, возрастные и иные требования к поступающим;</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принимает решение о переводе обучающихся на следующий год обучения, выдаче документов, о награждении обучающихся за успехи в обучении грамотами, похвальными листами, принимает решения об отчислении обучающихся из Гимназии;</w:t>
      </w:r>
    </w:p>
    <w:p w:rsidR="009E640B" w:rsidRPr="009E640B" w:rsidRDefault="009E640B" w:rsidP="009E640B">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 компетенции Педагогического Совета могут быть в соответствии с законодательством, решениями Учредителя или настоящим Уставом отнесены и иные вопросы.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Гимназии вправе вынести на обсуждение Педагогического Совета любые вопросы деятельности Гимназии.</w:t>
      </w:r>
    </w:p>
    <w:p w:rsidR="009E640B" w:rsidRPr="009E640B" w:rsidRDefault="009E640B" w:rsidP="009E640B">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Решения Педагогического Совета по вопросам, перечисленным в п.5.7.4. настоящего Устава, носят обязательный характер. Решения по иным вопросам носят рекомендательный характер.</w:t>
      </w:r>
    </w:p>
    <w:p w:rsidR="009E640B" w:rsidRPr="009E640B" w:rsidRDefault="009E640B" w:rsidP="009E640B">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Педагогический Совет правомочен принимать решения, если на нем присутствуют не менее 2/3 его состава. Решение считается принятым, если за него проголосовало более половины от общего числа его членов.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5.8. В Гимназии действует </w:t>
      </w:r>
      <w:r w:rsidRPr="009E640B">
        <w:rPr>
          <w:rFonts w:ascii="Times New Roman" w:eastAsia="Times New Roman" w:hAnsi="Times New Roman" w:cs="Times New Roman"/>
          <w:i/>
          <w:iCs/>
          <w:sz w:val="21"/>
          <w:szCs w:val="21"/>
          <w:lang w:eastAsia="ru-RU"/>
        </w:rPr>
        <w:t>Управляющий совет (далее – Совет)</w:t>
      </w:r>
      <w:r w:rsidRPr="009E640B">
        <w:rPr>
          <w:rFonts w:ascii="Times New Roman" w:eastAsia="Times New Roman" w:hAnsi="Times New Roman" w:cs="Times New Roman"/>
          <w:sz w:val="21"/>
          <w:szCs w:val="21"/>
          <w:lang w:eastAsia="ru-RU"/>
        </w:rPr>
        <w:t xml:space="preserve"> – коллегиальный орган самоуправления, реализующий принцип государственно-общественного характера управления Лицеем, деятельность которого направлена на решение следующих задач:</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определение основных направлений развития Гимназии;</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содействие созданию в Гимназии оптимальных условий и форм организации образовательного процесса;</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финансово-экономическое содействие работе гимназии за счёт рационального использования выделяемых Гимназии бюджетных средств, доходов от собственной, приносящей доход деятельности и привлечения средств из внебюджетных источников;</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обеспечение прозрачности и привлекаемых и расходуемых финансовых и материальных средств;</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участие в осуществление контроля за деятельностью единоличного органа управления Гимназией;</w:t>
      </w:r>
    </w:p>
    <w:p w:rsidR="009E640B" w:rsidRPr="009E640B" w:rsidRDefault="009E640B" w:rsidP="009E640B">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контроль за качеством и безопасностью условий обучения и воспитания 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5.8.1. Члены Управляющего совета не получают вознаграждения за работу в Управляющем совете и действуют на основании удостоверения, форма которого устанавливается Гимназией.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5.8.2.Управляющий совет действуют на основании настоящего Устава и Положения об Управляющем совете, которое утверждается директором Гимназии по согласованию с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5.8.3. Управляющий совет Гимназии собирается на свои заседания не реже одного раза в квартал.</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Заседания Управляющего совета правомочно, если на нём присутствуют не менее половины числа членов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Решения Управляющего совета принимаются большинством голосов членов Совета, присутствующих на заседании, при открытом голосовании и оформляются протоколом, который подписывается председателем и секретарём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5.8.4. Вопросы, касающиеся деятельности Управляющего совета и не урегулированные настоящим Уставом, а также вопросы, требующие более подробной регламентации, разрешаются в соответствии с Положением об Управляющем совете, утверждаемым Директором Гимназии по согласованию с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5.8.5. Организация деятельности Управляющего совета в части, не урегулированной настоящим Уставом, регулируется Регламентом Управляющего совета, утверждаемого директором  Гимназии по согласованию с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5.8.6. Управляющий совет Гимназии формируется в составе не более 11  членов.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структуру Управляющего совета входят следующие категории участников образовательного процесса:</w:t>
      </w:r>
    </w:p>
    <w:p w:rsidR="009E640B" w:rsidRPr="009E640B" w:rsidRDefault="009E640B" w:rsidP="009E640B">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представитель Учредителя - 1;</w:t>
      </w:r>
    </w:p>
    <w:p w:rsidR="009E640B" w:rsidRPr="009E640B" w:rsidRDefault="009E640B" w:rsidP="009E640B">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представители педагогического коллектива Гимназии - 3;</w:t>
      </w:r>
    </w:p>
    <w:p w:rsidR="009E640B" w:rsidRPr="009E640B" w:rsidRDefault="009E640B" w:rsidP="009E640B">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представители родительской общественности - 5.</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Директор Учреждения входит в состав Управляющего совета по должности. В  структуру Управляющего  совета могут входить кооптированные члены в количестве не более 2 человек из числа: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представителей организаций, чья деятельность прямо и косвенно связана с Гимназией;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представителей организаций образования, науки или культуры;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граждан,   известных   своей   культурной,   научной,   общественной,   в   том   числе благотворительной, деятельностью в сфере образования.</w:t>
      </w:r>
    </w:p>
    <w:p w:rsidR="009E640B" w:rsidRPr="009E640B" w:rsidRDefault="009E640B" w:rsidP="009E640B">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Управляющий совет Гимназии формируется с использованием процедур выборов, назначении и кооптации.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 использованием процедуры выборов в Управляющий совет избираются представители родителей (законных представителей) обучающихся, представители педагогического коллектива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Участие в выборах является свободным и добровольным. Никто не вправе оказывать на участников образовательного процесса воздействие с целью принудить к участию и неучастию в выборах либо воспрепятствовать их свободному волеизъявлению.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Выборы проводятся тайным голосованием при условии получения согласия лиц быть избранными в состав Управляющего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Для проведения выборов директор Гимназии издаёт приказ, которым определяются сроки их проведения, и создаётся избирательная комиссия. В состав избирательной комиссии в обязательном порядке включаются по одному представителю от родителей (законных представителей), работников, представитель Учредителя.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 месте и времени проведения выборов извещаются все лица, имеющие право участвовать в выборах, не позднее, чем за семь дней до дня голосования. Наличие письменного подтверждения того, что информация о выборах получена лицами, имеющими право участвовать в выборах обязательно.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Выборы в члены Управляющего совета проводятся на общих собраниях соответствующих участников образовательного процесса либо на конференции - собрании специально избранных представителей.</w:t>
      </w:r>
    </w:p>
    <w:p w:rsidR="009E640B" w:rsidRPr="009E640B" w:rsidRDefault="009E640B" w:rsidP="009E640B">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Представитель Учредителя в Управляющий совет назначается приказом Учредителя.</w:t>
      </w:r>
    </w:p>
    <w:p w:rsidR="009E640B" w:rsidRPr="009E640B" w:rsidRDefault="009E640B" w:rsidP="009E640B">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Кооптация - введение в состав Управляющего совета новых членов без проведения выборов. Кооптация осуществляется действующим Управляющим советом путём принятия постановления. Постановление о кооптации действительно в течение срока работы Управляющего совета, принявшего постановление.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Кандидатуры для кооптации могут быть предложены:</w:t>
      </w:r>
    </w:p>
    <w:p w:rsidR="009E640B" w:rsidRPr="009E640B" w:rsidRDefault="009E640B" w:rsidP="009E640B">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Учредителем Гимназии;</w:t>
      </w:r>
    </w:p>
    <w:p w:rsidR="009E640B" w:rsidRPr="009E640B" w:rsidRDefault="009E640B" w:rsidP="009E640B">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родителями (законными представителями) обучающихся;</w:t>
      </w:r>
    </w:p>
    <w:p w:rsidR="009E640B" w:rsidRPr="009E640B" w:rsidRDefault="009E640B" w:rsidP="009E640B">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работниками Гимназии;</w:t>
      </w:r>
    </w:p>
    <w:p w:rsidR="009E640B" w:rsidRPr="009E640B" w:rsidRDefault="009E640B" w:rsidP="009E640B">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членами органов самоуправления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заинтересованными юридическими лицами, в том числе государственными и муниципальными органами, включая органы управления образованием.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Допускается самовыдвижение кандидатов для назначения путём кооптации. Все предложения вносятся в письменном виде с обоснованием предложения.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Во всех случаях требуется предварительное согласие кандидата на включение его в состав Управляющего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Кандидатуры лиц, предложенных для включения путём кооптации в члены Управляющего совета Учредителем, рассматриваются в первоочередном порядке.</w:t>
      </w:r>
    </w:p>
    <w:p w:rsidR="009E640B" w:rsidRPr="009E640B" w:rsidRDefault="009E640B" w:rsidP="009E640B">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Компетенция Управляющего совета:</w:t>
      </w:r>
    </w:p>
    <w:p w:rsidR="009E640B" w:rsidRPr="009E640B" w:rsidRDefault="009E640B" w:rsidP="009E640B">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утверждает программу развития Гимназии;</w:t>
      </w:r>
    </w:p>
    <w:p w:rsidR="009E640B" w:rsidRPr="009E640B" w:rsidRDefault="009E640B" w:rsidP="009E640B">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участвует в разработке и согласовывает локальные акты Гимназии, устанавливающие виды, размеры, условия и порядок осуществления выплат стимулирующего характера работникам Гимназии, показатели и критерии оценки качества и результативности труда работников Гимназии;</w:t>
      </w:r>
    </w:p>
    <w:p w:rsidR="009E640B" w:rsidRPr="009E640B" w:rsidRDefault="009E640B" w:rsidP="009E640B">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участвует в оценке качества и результативности труда работников Гимназии, распределении выплат стимулирующего характера работникам и согласовывает их распределение в порядке, устанавливаемом локальными актами Гимназии;</w:t>
      </w:r>
    </w:p>
    <w:p w:rsidR="009E640B" w:rsidRPr="009E640B" w:rsidRDefault="009E640B" w:rsidP="009E640B">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обеспечивает участие представителя общественности в процедурах итоговой аттестации учащихся, лицензирования Гимназии; аттестации администрации     Гимназии, деятельности, конфликтных и иных комиссий, проведения контрольных и текстовых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образовательного процесса в Гимназии, экспертиза инновационных программ).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согласовывает по представлению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годовой календарный учебный график;</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смету расходования средств, полученных Гимназией от уставной приносящей доходы деятельности и из иных внебюджетных источников;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правила внутреннего распорядка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введение новых методик образовательного процесса и образовательных</w:t>
      </w:r>
      <w:r w:rsidRPr="009E640B">
        <w:rPr>
          <w:rFonts w:ascii="Times New Roman" w:eastAsia="Times New Roman" w:hAnsi="Times New Roman" w:cs="Times New Roman"/>
          <w:sz w:val="21"/>
          <w:szCs w:val="21"/>
          <w:lang w:eastAsia="ru-RU"/>
        </w:rPr>
        <w:br/>
        <w:t>технологий;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содействует привлечению внебюджетных средств для обеспечения деятельности и развития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Даёт рекомендации Директору Гимназии по вопросам заключения коллективного договора.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Даёт согласие на сдачу в аренду имущества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Рассматривает жалобы и заявления обучающихся, родителей (законных представителей) на действия (бездействие) педагогических и административных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Осуществляет контроль за качеством и безопасностью условий обучения, воспитания и труда в Гимназии, принимает меры к их улучшению.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Вносит Директору Гимназии предложения в части материально-технического    обеспечения    и    оснащения    образовательного процесса,  оборудования помещений Гимназии  (в пределах выделяемых средств).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Участвует в подготовке и утверждает публичный (ежегодный) доклад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Заслушивает отчёт директора Гимназии по итогам учебного и финансового года. В случае признания работы администрации учреждения по итогам отчёта неудовлетворительной вправе направить Учредителю обращение, в котором мотивирует свою оценку и вносит предложения по совершенствованию работы администрации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Ежегодно, не позднее 01 ноября представляют Учредителю и другим участникам образовательного процесса информацию (доклад) о состоянии дел 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Рассматривает иные вопросы, отнесённые к компетенции Управляющего совета законодательством Российской Федерации, Московской области, органов местного самоуправления, настоящим Уставом, иными локальными нормативными актами Гимназии.</w:t>
      </w:r>
    </w:p>
    <w:p w:rsidR="009E640B" w:rsidRPr="009E640B" w:rsidRDefault="009E640B" w:rsidP="009E640B">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Право родителей на участие в управлении Гимназией реализуется через создание и деятельность родительских комитетов.</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В Гимназии  действуют </w:t>
      </w:r>
      <w:r w:rsidRPr="009E640B">
        <w:rPr>
          <w:rFonts w:ascii="Times New Roman" w:eastAsia="Times New Roman" w:hAnsi="Times New Roman" w:cs="Times New Roman"/>
          <w:i/>
          <w:iCs/>
          <w:sz w:val="21"/>
          <w:szCs w:val="21"/>
          <w:lang w:eastAsia="ru-RU"/>
        </w:rPr>
        <w:t>родительские комитетыобъединений</w:t>
      </w:r>
      <w:r w:rsidRPr="009E640B">
        <w:rPr>
          <w:rFonts w:ascii="Times New Roman" w:eastAsia="Times New Roman" w:hAnsi="Times New Roman" w:cs="Times New Roman"/>
          <w:sz w:val="21"/>
          <w:szCs w:val="21"/>
          <w:lang w:eastAsia="ru-RU"/>
        </w:rPr>
        <w:t xml:space="preserve"> (групп, классов, студий, секций, кружков и др.)  и </w:t>
      </w:r>
      <w:r w:rsidRPr="009E640B">
        <w:rPr>
          <w:rFonts w:ascii="Times New Roman" w:eastAsia="Times New Roman" w:hAnsi="Times New Roman" w:cs="Times New Roman"/>
          <w:i/>
          <w:iCs/>
          <w:sz w:val="21"/>
          <w:szCs w:val="21"/>
          <w:lang w:eastAsia="ru-RU"/>
        </w:rPr>
        <w:t>общей родительский комитет Гимназии</w:t>
      </w:r>
      <w:r w:rsidRPr="009E640B">
        <w:rPr>
          <w:rFonts w:ascii="Times New Roman" w:eastAsia="Times New Roman" w:hAnsi="Times New Roman" w:cs="Times New Roman"/>
          <w:sz w:val="21"/>
          <w:szCs w:val="21"/>
          <w:lang w:eastAsia="ru-RU"/>
        </w:rPr>
        <w:t>.</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Родительские комитеты объединений избираются на собраниях объединений в количестве, определенном этим собранием. Родительский комитет выбирает из своего состава председателя.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общий родительский комитет Гимназии входят председатели родительских комитетов объединений, которые выбирают из своего состава председателя общего родительского комитета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Родительские комитеты, действующие в Гимназии содействуют объединению усилий семьи и Гимназии  в деле обучения и воспитания детей, привлечению внебюджетных средств для обеспечения деятельности и развития Гимназии,  улучшению условий труда педагогических и других работников Гимназии, организации конкурсов, соревнований и других массовых внеклассных мероприятий Гимназии, совершенствованию материально-технической базы Гимназии, благоустройству ее помещений и территории, рассматривают иные вопросы, касающиеся деятельности Гимназии, если они не относятся к компетенции иного органа управления 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 обсуждение родительского комитета объединения вопросы могут быть вынесены по инициативе любого родителя, руководителя объединения, директора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 обсуждение общего родительского комитета  Гимназии вопросы могут быть вынесены директором Гимназии, Управляющим советом Гимназии, Педагогическим советом Гимназии, а также группой родителей в количестве не менее 5 человек или любым членом общего родительского комитета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Родительские комитеты правомочны принимать решения, если на них присутствуют не менее ¾ его состава. Решение считается принятым, если за него проголосовало не менее 2/3 присутствующих на его заседаниях.</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Решения родительских комитетов носят рекомендательный характер. Ход обсуждения вопросов на заседаниях Родительского комитета и принятые им решения  фиксируются в протоколах.</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Деятельность Родительских комитетов регулируется Положением о Родительском комитете, утвержденном директором Гимназии и согласованным с общим родительским комитетом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 xml:space="preserve">5.10. </w:t>
      </w:r>
      <w:r w:rsidRPr="009E640B">
        <w:rPr>
          <w:rFonts w:ascii="Times New Roman" w:eastAsia="Times New Roman" w:hAnsi="Times New Roman" w:cs="Times New Roman"/>
          <w:i/>
          <w:iCs/>
          <w:sz w:val="21"/>
          <w:szCs w:val="21"/>
          <w:lang w:eastAsia="ru-RU"/>
        </w:rPr>
        <w:t>Общее собрание коллектива</w:t>
      </w:r>
      <w:r w:rsidRPr="009E640B">
        <w:rPr>
          <w:rFonts w:ascii="Times New Roman" w:eastAsia="Times New Roman" w:hAnsi="Times New Roman" w:cs="Times New Roman"/>
          <w:sz w:val="21"/>
          <w:szCs w:val="21"/>
          <w:lang w:eastAsia="ru-RU"/>
        </w:rPr>
        <w:t xml:space="preserve"> гимназии является формой самоуправления и включает в себя всех работников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5.10.1. Созыв общего собрания трудового коллектива осуществляется по инициативе директора Гимназии, либо группы членов, составляющих не менее третьей части трудового коллектива.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5.10.2. Общее собрание коллектива Гимназии:</w:t>
      </w:r>
    </w:p>
    <w:p w:rsidR="009E640B" w:rsidRPr="009E640B" w:rsidRDefault="009E640B" w:rsidP="009E640B">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обсуждает Коллективный договор, Правила внутреннего трудового распорядка;</w:t>
      </w:r>
    </w:p>
    <w:p w:rsidR="009E640B" w:rsidRPr="009E640B" w:rsidRDefault="009E640B" w:rsidP="009E640B">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принимает Устав Гимназии и представляет его на утверждение Учредителю;</w:t>
      </w:r>
    </w:p>
    <w:p w:rsidR="009E640B" w:rsidRPr="009E640B" w:rsidRDefault="009E640B" w:rsidP="009E640B">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обсуждает поведение или отдельные поступки членов  коллектива  Гимназии и принимает решение о вынесении общественного порицания в случае виновности;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избирает делегатов на конференцию по выборам Совета Гимназии или другого органа самоуправления.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Общее собрание коллектива собирается по мере надобности но не реже 1 раз в год.</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Общее собрание коллектива Гимназии вправе принимать решения,  если на собрании присутствует более половины сотрудников, для которых Гимназия является основным местом работы. Решения Общего собрания трудового коллектива Гимназии принимаются простым большинством голосов присутствующих на собрании работников и оформляются протоколом собрания.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Протокол собрания ведет секретарь, избираемый собранием. Процедура голосования определяется Общим собранием коллектива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 xml:space="preserve">VI </w:t>
      </w:r>
      <w:r w:rsidRPr="009E640B">
        <w:rPr>
          <w:rFonts w:ascii="Times New Roman" w:eastAsia="Times New Roman" w:hAnsi="Times New Roman" w:cs="Times New Roman"/>
          <w:sz w:val="21"/>
          <w:szCs w:val="21"/>
          <w:lang w:eastAsia="ru-RU"/>
        </w:rPr>
        <w:t xml:space="preserve">. </w:t>
      </w:r>
      <w:r w:rsidRPr="009E640B">
        <w:rPr>
          <w:rFonts w:ascii="Times New Roman" w:eastAsia="Times New Roman" w:hAnsi="Times New Roman" w:cs="Times New Roman"/>
          <w:b/>
          <w:bCs/>
          <w:sz w:val="21"/>
          <w:szCs w:val="21"/>
          <w:lang w:eastAsia="ru-RU"/>
        </w:rPr>
        <w:t>ИМУЩЕСТВО И</w:t>
      </w:r>
      <w:r w:rsidRPr="009E640B">
        <w:rPr>
          <w:rFonts w:ascii="Times New Roman" w:eastAsia="Times New Roman" w:hAnsi="Times New Roman" w:cs="Times New Roman"/>
          <w:sz w:val="21"/>
          <w:szCs w:val="21"/>
          <w:lang w:eastAsia="ru-RU"/>
        </w:rPr>
        <w:t xml:space="preserve"> </w:t>
      </w:r>
      <w:r w:rsidRPr="009E640B">
        <w:rPr>
          <w:rFonts w:ascii="Times New Roman" w:eastAsia="Times New Roman" w:hAnsi="Times New Roman" w:cs="Times New Roman"/>
          <w:b/>
          <w:bCs/>
          <w:sz w:val="21"/>
          <w:szCs w:val="21"/>
          <w:lang w:eastAsia="ru-RU"/>
        </w:rPr>
        <w:t>ФИНАНСОВОЕ ОБЕСПЕЧЕНИЕ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 Гимназия самостоятельно в пределах, предусмотренных законодательством Российской Федерации, настоящим Уставом и Учредителем, осуществляет хозяйственную деятельность, предусмотренную настоящим Уставом.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Гимназия отвечает по своим обязательствам всем находящимся у него на праве оперативного управления имуществом, за исключением недвижимого имущества и </w:t>
      </w:r>
      <w:hyperlink r:id="rId9" w:history="1">
        <w:r w:rsidRPr="009E640B">
          <w:rPr>
            <w:rFonts w:ascii="Times New Roman" w:eastAsia="Times New Roman" w:hAnsi="Times New Roman" w:cs="Times New Roman"/>
            <w:color w:val="0000FF"/>
            <w:sz w:val="21"/>
            <w:szCs w:val="21"/>
            <w:u w:val="single"/>
            <w:lang w:eastAsia="ru-RU"/>
          </w:rPr>
          <w:t>особо ценного движимого имущества</w:t>
        </w:r>
      </w:hyperlink>
      <w:r w:rsidRPr="009E640B">
        <w:rPr>
          <w:rFonts w:ascii="Times New Roman" w:eastAsia="Times New Roman" w:hAnsi="Times New Roman" w:cs="Times New Roman"/>
          <w:sz w:val="21"/>
          <w:szCs w:val="21"/>
          <w:lang w:eastAsia="ru-RU"/>
        </w:rPr>
        <w:t>, закрепленных за Гимназией Собственником имущества или приобретенных Гимназией за счет средств выделенных Собственником имущества на приобретение этого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Собственник имущества Гимназии не несет ответственность по обязательствам Гимназии. Гимназия не несет ответственность по обязательствам Собственника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6.2. Финансовое обеспечение деятельности Гимназии осуществляется в соответствии с </w:t>
      </w:r>
      <w:hyperlink r:id="rId10" w:history="1">
        <w:r w:rsidRPr="009E640B">
          <w:rPr>
            <w:rFonts w:ascii="Times New Roman" w:eastAsia="Times New Roman" w:hAnsi="Times New Roman" w:cs="Times New Roman"/>
            <w:color w:val="0000FF"/>
            <w:sz w:val="21"/>
            <w:szCs w:val="21"/>
            <w:u w:val="single"/>
            <w:lang w:eastAsia="ru-RU"/>
          </w:rPr>
          <w:t>законодательством</w:t>
        </w:r>
      </w:hyperlink>
      <w:r w:rsidRPr="009E640B">
        <w:rPr>
          <w:rFonts w:ascii="Times New Roman" w:eastAsia="Times New Roman" w:hAnsi="Times New Roman" w:cs="Times New Roman"/>
          <w:sz w:val="21"/>
          <w:szCs w:val="21"/>
          <w:lang w:eastAsia="ru-RU"/>
        </w:rPr>
        <w:t xml:space="preserve">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Финансовое обеспечение выполнения муниципального задания осуществляется Гимназии в виде субсидий из бюджета города Королёва Московской области.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Гимназией Собственником имущества или приобретенных гимназией за счет средств, выделенных ему </w:t>
      </w:r>
      <w:r w:rsidRPr="009E640B">
        <w:rPr>
          <w:rFonts w:ascii="Times New Roman" w:eastAsia="Times New Roman" w:hAnsi="Times New Roman" w:cs="Times New Roman"/>
          <w:sz w:val="21"/>
          <w:szCs w:val="21"/>
          <w:lang w:eastAsia="ru-RU"/>
        </w:rPr>
        <w:lastRenderedPageBreak/>
        <w:t>Собственником имущества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случае сдачи в аренду с согласия Собственника имущества, недвижимого имущества или особо ценного движимого имущества, закрепленных за Гимназией Собственником имущества или приобретенных Гимназией  за счет средств, выделенных ему Собственником имущества на приобретение такого имущества, финансовое обеспечение содержания такого имущества Собственником имущества не осуществляется. Финансовое обеспечение мероприятий, направленных на развитие Гимназии, перечень которых определяется органом, осуществляющим функции и полномочия учредителя, осуществляется за счет субсидий из соответствующего бюджета бюджетной системы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6.3. Развитие материально-технической базы осуществляется  Гимназией самостоятельно за счёт привлечённых и собственных средств, а также за счет средств, выделенных на эти цели Собственником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6.4. Имущество Гимназии находится в собственности муниципального образования «Город Королёв Московской области», отражается на самостоятельном балансе Гимназии и закрепляется за ним на праве оперативного управления в соответствии с Гражданским кодексом Российской Федерации. В отношении этого имущества Гимназия осуществляет права владения, пользования и распоряжения им в пределах, установленных законом, в соответствии с целями своей деятельности и назначением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Земельный участок, необходимый для выполнения Гимназией своих уставных задач, предоставляется ей на праве постоянного (бессрочного) пользования.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без согласия Собственника имущества не вправе распоряжаться недвижимым имуществом и особо ценным движимым имуществом, закрепленными за ней Собственником имущества или приобретенными  Гимназией за счет средств, выделенных ей Собственником имущества на приобретение этого имущества. Остальным имуществом, в том числе недвижимым имуществом, Гимназия вправе распоряжаться самостоятельно, если иное не предусмотрено действующим законодательством.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Недвижимое имущество, закрепленное за Гимназией или приобретенное Гимназией за счет средств, выделенных ему Собственником имущества на приобретение этого имущества, а также находящееся у Гимназии особо ценное движимое имущество подлежит обособленному учету в установленном порядке.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6.5. Источниками формирования имущества и финансовых средств Гимназии являются: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имущество, переданное Гимназии Собственником имущества или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средства, выделяемые целевым назначением из бюджета города Королёва Московской области в виде субсидий на выполнение муниципального  задания;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субсидии на иные цели;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бюджетные инвестиции;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доходы, от приносящей доходы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добровольные имущественные взносы и пожертвования российских и иностранных юридических и физических лиц;</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иные источники, не запрещенные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6.6. При осуществлении права оперативного управления имуществом Гимназия обязана: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эффективно использовать имущество;</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обеспечивать сохранность и использование имущества строго по целевому назначению;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не допускать ухудшения технического состояния имущества, помимо его ухудшения, связанного с нормативным износом в процессе эксплуатации;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осуществлять капитальный и текущий ремонт имущества в пределах утверждённого плана финансово-хозяйственной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представлять имущество к учёту в реестре муниципальной собственности города Королёва Московской области в установленном порядке.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6.7. Гимназия использует бюджетные средства в соответствии с утверждённым Учредителем планом финансово-хозяйственной деятельности.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6.8. Списание закреплённого за Гимназией имущества осуществляется в установленном порядке.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Собственник имущества вправе изъять излишнее, неиспользуемое или используемое не по назначению имущество, закрепленное им за Гимназией либо приобретенное Гимназией за счет средств, выделенных ему Собственником имущества на приобретение этого имущества. Имуществом, изъятым у Гимназии, Собственник имущества вправе распорядиться по своему усмотрению.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6.9. Кроме указанных в </w:t>
      </w:r>
      <w:hyperlink r:id="rId11" w:anchor="sub_42" w:history="1">
        <w:r w:rsidRPr="009E640B">
          <w:rPr>
            <w:rFonts w:ascii="Times New Roman" w:eastAsia="Times New Roman" w:hAnsi="Times New Roman" w:cs="Times New Roman"/>
            <w:b/>
            <w:bCs/>
            <w:color w:val="0000FF"/>
            <w:sz w:val="21"/>
            <w:szCs w:val="21"/>
            <w:u w:val="single"/>
            <w:lang w:eastAsia="ru-RU"/>
          </w:rPr>
          <w:t>1.31.</w:t>
        </w:r>
      </w:hyperlink>
      <w:r w:rsidRPr="009E640B">
        <w:rPr>
          <w:rFonts w:ascii="Times New Roman" w:eastAsia="Times New Roman" w:hAnsi="Times New Roman" w:cs="Times New Roman"/>
          <w:sz w:val="21"/>
          <w:szCs w:val="21"/>
          <w:lang w:eastAsia="ru-RU"/>
        </w:rPr>
        <w:t xml:space="preserve"> настоящего Устава муниципального задания и обязательств Гимназия по 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установленном федеральными законами.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вправе осуществлять иные виды деятельности лишь постольку, поскольку это служит достижению целей, ради которых она создана, и соответствующую этим целям, при условии, что такая деятельность указана в настоящем Уставе.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6.10.  Доходы Гимназии поступают в её самостоятельное распоряжение и используются ей для достижения целей, ради которых она создана, если иное не предусмотрено действующим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Собственник имущества не имеет права на получение доходов от осуществления Гимназией деятельности и использования закрепленного за Гимназией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6.11. Ежегодно Гимназия обязана опубликовывать отчеты о своей деятельности и об использовании закрепленного за ним имущества в определенных Учредителем средствах массовой информации. </w:t>
      </w:r>
      <w:hyperlink r:id="rId12" w:history="1">
        <w:r w:rsidRPr="009E640B">
          <w:rPr>
            <w:rFonts w:ascii="Times New Roman" w:eastAsia="Times New Roman" w:hAnsi="Times New Roman" w:cs="Times New Roman"/>
            <w:color w:val="0000FF"/>
            <w:sz w:val="21"/>
            <w:szCs w:val="21"/>
            <w:u w:val="single"/>
            <w:lang w:eastAsia="ru-RU"/>
          </w:rPr>
          <w:t>Порядок</w:t>
        </w:r>
      </w:hyperlink>
      <w:r w:rsidRPr="009E640B">
        <w:rPr>
          <w:rFonts w:ascii="Times New Roman" w:eastAsia="Times New Roman" w:hAnsi="Times New Roman" w:cs="Times New Roman"/>
          <w:sz w:val="21"/>
          <w:szCs w:val="21"/>
          <w:lang w:eastAsia="ru-RU"/>
        </w:rPr>
        <w:t xml:space="preserve"> опубликования отчетов, а также перечень сведений, которые должны содержаться в отчетах, устанавливается Правительством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6.12. Гимназия вправе с согласия Собственника имущества вносить недвижимое имущество, закрепленное за Гимназией или приобретенное Гимназией за счет средств, выделенных ему Собственником имущества на приобретение этого имущества, а также находящееся у Гимназии особо ценное движимое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 библиотечного фонда).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6.13. Крупная сделка может быть совершена Гимназией только с предварительного одобрения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Крупной сделкой признается сделка, связанная с распоряжением денежными средствами, привлечением заемных денежных средств, отчуждением имущества (которым в соответствии с действующим законодательством Гимназия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Гимназии, определяемой по данным его бухгалтерской отчетности на последнюю отчетную дату, если уставом Гимназии не предусмотрен меньший размер крупной сделки.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Наблюдательный совет обязан рассмотреть предложение директора Гимназии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Крупная сделка, совершенная с нарушением требований настоящей статьи, может быть признана недействительной по иску Гимназии или его Учредителя, если будет доказано, что другая сторона в сделке знала или должна была знать об отсутствии одобрения сделки Наблюдательным советом.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6.14. Сделка, стороной которой является или намеревается быть Гимназия, и в которой в соответствии с действующим законодательством Российской Федерации имеется заинтересованность, должна быть предварительно одобрена Наблюдательным советом.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6.15. Заинтересованное лицо до совершения сделки обязано уведомить директора Гимназии и Наблюдательный совет об известной ему совершаемой сделке или известной ему предполагаемой сделке, в совершении которых оно может быть признано заинтересованным.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6.16. Наблюдательный совет обязан рассмотреть предложение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Учредителем.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6.17. Сделка, в совершении которой имеется заинтересованность и которая совершена с нарушением требований действующего законодательства, может быть признана недействительной по иску Гимназии или его Учредителя,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6.18. Заинтересованное лицо, нарушившее обязанность, предусмотренную </w:t>
      </w:r>
      <w:hyperlink r:id="rId13" w:anchor="sub_164" w:history="1">
        <w:r w:rsidRPr="009E640B">
          <w:rPr>
            <w:rFonts w:ascii="Times New Roman" w:eastAsia="Times New Roman" w:hAnsi="Times New Roman" w:cs="Times New Roman"/>
            <w:color w:val="0000FF"/>
            <w:sz w:val="21"/>
            <w:szCs w:val="21"/>
            <w:u w:val="single"/>
            <w:lang w:eastAsia="ru-RU"/>
          </w:rPr>
          <w:t>6.15.</w:t>
        </w:r>
      </w:hyperlink>
      <w:r w:rsidRPr="009E640B">
        <w:rPr>
          <w:rFonts w:ascii="Times New Roman" w:eastAsia="Times New Roman" w:hAnsi="Times New Roman" w:cs="Times New Roman"/>
          <w:sz w:val="21"/>
          <w:szCs w:val="21"/>
          <w:lang w:eastAsia="ru-RU"/>
        </w:rPr>
        <w:t>настоящего Устава, несет перед Гимназией ответственность в размере убытков, причиненных ему в результате совершения сделки, в совершении которой имеется заинтересованность, с нарушением требований действующего законодательства,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ее совершении. Такую же ответственность несет директор Гимназии,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В случае, если за убытки, причиненные Гимназии в результате совершения сделки, в совершении которой имеется заинтересованность, с нарушением требований настоящей статьи, отвечают несколько лиц, их ответственность является солидарной.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6.19. Порядок, установленный действующим законодательством для совершения сделок, в совершении которых имеется заинтересованность, не применяется при совершении сделок, связанных с выполнением Гимназией работ, оказанием им услуг в процессе его обычной уставной деятельности, на условиях, существенно не отличающихся от условий совершения аналогичных сделок.</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6.20. Гимназия устанавливает заработную плату работников в зависимости от квалификации работника, сложности, интенсивности, количества, качества и условий выполняемой работы.</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Заработная плата работников Гимназии включает в себя ставки заработной платы (должностные оклады), выплаты компенсационного и стимулирующего характера.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Работникам Гимназии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Гимназией самостоятельно в пределах, выделенных на эти цели средств, и закрепляются локальным актом Гимназии, принятым в соответствие с действующим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Работникам могут быть установлены иные доплаты и надбавки в соответствии с действующим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6.21. Гимназия вправе привлекать в порядке, установленном законодательством Российской Федерации, дополнительные финансовые средства за счёт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6.22. Гимназия вправе вести приносящую доход деятельность, предусмотренную настоящим Уставом постольку, поскольку это служит достижению целей, ради которых оно создано, и соответствующую указанным целям, в том числе оказывать платные услуги.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Осуществление указанной деятельности Гимназией допускается, если это не противоречит федеральным законам.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Привлечение Гимназией дополнительных финансовых средств не влечёт за собой снижения размеров его финансирования за счёт средств Собственника имущества и (или) Учредителя.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6.23. Гимназия с согласия Собственника имущества вправе на основании договора между Гимназией и медицинским учреждением предоставлять медицинскому учреждению в пользование движимое и недвижимое имущество для медицинского обслуживания воспитанников, обучающихся и работников Гимназии и прохождения ими медицинского обследования. Указанные отношения могут осуществляться на безвозмездной основе.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VII.ОХРАНА ТРУДА И ОБЕСПЕЧЕНИЕ</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БЕЗОПАСНЫХ УСЛОВИЙ ТРУДА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7.1. Гимназия обязана обеспечить:</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соответствующие требованиям охраны труда условия труда на каждом рабочем месте,</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режим труда и отдыха работников в соответствии с законодательством Российской Федерации и законодательством Московской области,</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организацию контроля за состоянием условий труда на рабочих местах,</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недопущение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9E640B" w:rsidRPr="009E640B" w:rsidRDefault="009E640B" w:rsidP="009E640B">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расследование и учет в установленном трудовым законодательством порядке несчастных случаев на производстве и профессиональных заболеваний.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имеет и иные обязанности в области охраны труда, предусмотренные законодательством, в том числе  трудовым.</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7.2. На Гимназию возлагается проведение инструктажа работников по технике безопасности, производственной санитарии, противопожарной охране и другим правилам охраны труда. Эти инструкции разрабатываются и утверждаются администрацией Гимназии в соответствии с нормативными правовыми актами, содержащими государственные нормативные требования охраны труда.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7.3. Гимназия обязана своевременно и правильно производить расследование и учет несчастных случаев, происшедших с учащимися и сотрудниками Гимназии. Она обязана по требованию пострадавшего выдать ему заверенную копию акта о несчастном случае не позднее 3-х дней после окончания расследования по нему.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7.4. Гимназия обязана своевременно принимать меры для устранения причин, вызывающих несчастные случаи.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7.5. Гимназия обязана выполнять и иные мероприятия по охране труда и технике безопасности, предусмотренные законодательством 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7.6. Ответственность за обеспечение охраны труда и безопасных условий труда несет директор Гимназии.</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VIII. ПОРЯДОК ИЗМЕНЕНИЯ УСТАВА ГИМНАЗИИ</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8.1. Изменения и дополнения в Устав Гимназии вносятся в порядке, установленном Администрацией города Королёва Московской области.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8.2. Изменения и дополнения к Уставу Гимназии разрабатываются гимназией самостоятельно, рассматриваются Наблюдательным советом, принимаются Общим собранием коллектива Гимназии и представляются на утверждение Учредителю.</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8.3. После утверждения изменений и дополнений Учредителем, изменения и дополнения к Уставу подлежат государственной регистрации.</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IX. ЛОКАЛЬНЫЕ АКТЫ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9.1.Для обеспечения деятельности Гимназии может принимать следующие виды локальных актов:</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приказы и распоряжения,</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правила,</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инструкции,</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lastRenderedPageBreak/>
        <w:t>положения,</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программы,</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решения,</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планы,</w:t>
      </w:r>
    </w:p>
    <w:p w:rsidR="009E640B" w:rsidRPr="009E640B" w:rsidRDefault="009E640B" w:rsidP="009E640B">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иные акты, издаваемые в случае необходимости.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9.2. Локальные акты Гимназии не могут противоречить действующему законодательству и настоящему Уставу.</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9.3. Если иное не оговорено настоящим Уставом или законодательством Российской Федерации, локальные акты Гимназии утверждаются директором Гимназии или в порядке оговоренным директором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640B">
        <w:rPr>
          <w:rFonts w:ascii="Times New Roman" w:eastAsia="Times New Roman" w:hAnsi="Times New Roman" w:cs="Times New Roman"/>
          <w:b/>
          <w:bCs/>
          <w:sz w:val="21"/>
          <w:szCs w:val="21"/>
          <w:lang w:eastAsia="ru-RU"/>
        </w:rPr>
        <w:t>X. РЕОРГАНИЗАЦИЯ И ЛИКВИДАЦИЯ ГИМНАЗИИ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10.1. Гимназия может быть реорганизована в случаях и в порядке, которые предусмотрены </w:t>
      </w:r>
      <w:hyperlink r:id="rId14" w:history="1">
        <w:r w:rsidRPr="009E640B">
          <w:rPr>
            <w:rFonts w:ascii="Times New Roman" w:eastAsia="Times New Roman" w:hAnsi="Times New Roman" w:cs="Times New Roman"/>
            <w:color w:val="0000FF"/>
            <w:sz w:val="21"/>
            <w:szCs w:val="21"/>
            <w:u w:val="single"/>
            <w:lang w:eastAsia="ru-RU"/>
          </w:rPr>
          <w:t>Гражданским кодексом</w:t>
        </w:r>
      </w:hyperlink>
      <w:r w:rsidRPr="009E640B">
        <w:rPr>
          <w:rFonts w:ascii="Times New Roman" w:eastAsia="Times New Roman" w:hAnsi="Times New Roman" w:cs="Times New Roman"/>
          <w:sz w:val="21"/>
          <w:szCs w:val="21"/>
          <w:lang w:eastAsia="ru-RU"/>
        </w:rPr>
        <w:t xml:space="preserve"> Российской Федерации, иными федеральными законами.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Реорганизация Гимназии может быть осуществлена в форме: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 слияния двух или нескольких автономных учреждений;</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2) присоединения к автономному учреждению одного учреждения или нескольких учреждений соответствующей формы собственности;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3) разделения Гимназии на два учреждения или несколько учреждений соответствующей формы собственности;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4) выделения из Гимназии одного учреждения или нескольких учреждений соответствующей формы собственности.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и другое учреждение (или несколько учреждений) могут быть реорганизованы в форме слияния или присоединения, если они созданы на базе имущества одного и того же собственника.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Гимназия может быть реорганизован, если это не повлечет за собой нарушение конституционных прав граждан в том числе прав граждан на получение бесплатного образования.</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10.2. Если иное не предусмотрено федеральным законом, бюджетное или казенное учреждение может быть создано по решению Собственника имущества путем изменения его типа в порядке, устанавливаемом Администрацией города Королёва Московской области.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10.3. Гимназия может быть ликвидирована по основаниям и в порядке, которые предусмотрены </w:t>
      </w:r>
      <w:hyperlink r:id="rId15" w:history="1">
        <w:r w:rsidRPr="009E640B">
          <w:rPr>
            <w:rFonts w:ascii="Times New Roman" w:eastAsia="Times New Roman" w:hAnsi="Times New Roman" w:cs="Times New Roman"/>
            <w:color w:val="0000FF"/>
            <w:sz w:val="21"/>
            <w:szCs w:val="21"/>
            <w:u w:val="single"/>
            <w:lang w:eastAsia="ru-RU"/>
          </w:rPr>
          <w:t>Гражданским кодексом</w:t>
        </w:r>
      </w:hyperlink>
      <w:r w:rsidRPr="009E640B">
        <w:rPr>
          <w:rFonts w:ascii="Times New Roman" w:eastAsia="Times New Roman" w:hAnsi="Times New Roman" w:cs="Times New Roman"/>
          <w:sz w:val="21"/>
          <w:szCs w:val="21"/>
          <w:lang w:eastAsia="ru-RU"/>
        </w:rPr>
        <w:t>Российской Федерации.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Принятие решения о ликвидации и проведение ликвидации Гимназии осуществляются в порядке, установленномАдминистрацией города Королёва Московской области.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Требования кредиторов ликвидируемой Гимназии удовлетворяются за счет имущества, на которое в соответствии с действующим законодательством может быть обращено взыскание.</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 xml:space="preserve">Имущество Гимназии,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w:t>
      </w:r>
      <w:r w:rsidRPr="009E640B">
        <w:rPr>
          <w:rFonts w:ascii="Times New Roman" w:eastAsia="Times New Roman" w:hAnsi="Times New Roman" w:cs="Times New Roman"/>
          <w:sz w:val="21"/>
          <w:szCs w:val="21"/>
          <w:lang w:eastAsia="ru-RU"/>
        </w:rPr>
        <w:lastRenderedPageBreak/>
        <w:t>обязательствам автономного учреждения, передается ликвидационной комиссией Собственнику имущества.</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10.4. При ликвидации или реорганизации Гимназии Учредитель берет на себя ответственность за перевод обучающихся в другие  образовательные учреждения по согласованию  с родителями (законными представителями).</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1"/>
          <w:szCs w:val="21"/>
          <w:lang w:eastAsia="ru-RU"/>
        </w:rPr>
        <w:t>10.5. Ликвидация считается завершенной, а Гимназия прекратившей свое существование с момента внесения об этом записи в единый государственный реестр юридических лиц.</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sz w:val="24"/>
          <w:szCs w:val="24"/>
          <w:lang w:eastAsia="ru-RU"/>
        </w:rPr>
        <w:t>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i/>
          <w:iCs/>
          <w:sz w:val="21"/>
          <w:szCs w:val="21"/>
          <w:lang w:eastAsia="ru-RU"/>
        </w:rPr>
        <w:t xml:space="preserve">Настоящий Устав принят общим собранием коллектива Гимназии </w:t>
      </w:r>
    </w:p>
    <w:p w:rsidR="009E640B" w:rsidRPr="009E640B" w:rsidRDefault="009E640B" w:rsidP="009E640B">
      <w:pPr>
        <w:spacing w:before="100" w:beforeAutospacing="1" w:after="100" w:afterAutospacing="1" w:line="240" w:lineRule="auto"/>
        <w:rPr>
          <w:rFonts w:ascii="Times New Roman" w:eastAsia="Times New Roman" w:hAnsi="Times New Roman" w:cs="Times New Roman"/>
          <w:sz w:val="24"/>
          <w:szCs w:val="24"/>
          <w:lang w:eastAsia="ru-RU"/>
        </w:rPr>
      </w:pPr>
      <w:r w:rsidRPr="009E640B">
        <w:rPr>
          <w:rFonts w:ascii="Times New Roman" w:eastAsia="Times New Roman" w:hAnsi="Times New Roman" w:cs="Times New Roman"/>
          <w:i/>
          <w:iCs/>
          <w:sz w:val="21"/>
          <w:szCs w:val="21"/>
          <w:lang w:eastAsia="ru-RU"/>
        </w:rPr>
        <w:t>(протокол от 30.08.2011  № 1)</w:t>
      </w:r>
    </w:p>
    <w:p w:rsidR="00ED4ACC" w:rsidRDefault="00ED4ACC">
      <w:bookmarkStart w:id="0" w:name="_GoBack"/>
      <w:bookmarkEnd w:id="0"/>
    </w:p>
    <w:sectPr w:rsidR="00ED4A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64C6"/>
    <w:multiLevelType w:val="multilevel"/>
    <w:tmpl w:val="AAACF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720F3B"/>
    <w:multiLevelType w:val="multilevel"/>
    <w:tmpl w:val="E5B6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963071"/>
    <w:multiLevelType w:val="multilevel"/>
    <w:tmpl w:val="476EC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AA62A0"/>
    <w:multiLevelType w:val="multilevel"/>
    <w:tmpl w:val="C696E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D62ADD"/>
    <w:multiLevelType w:val="multilevel"/>
    <w:tmpl w:val="19321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4F5055"/>
    <w:multiLevelType w:val="multilevel"/>
    <w:tmpl w:val="30F0B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C542AF"/>
    <w:multiLevelType w:val="multilevel"/>
    <w:tmpl w:val="E36C6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5B17E3"/>
    <w:multiLevelType w:val="multilevel"/>
    <w:tmpl w:val="28DCE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8C1AB4"/>
    <w:multiLevelType w:val="multilevel"/>
    <w:tmpl w:val="3EF0D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E56C00"/>
    <w:multiLevelType w:val="multilevel"/>
    <w:tmpl w:val="30080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22B2076"/>
    <w:multiLevelType w:val="multilevel"/>
    <w:tmpl w:val="3216E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0B6FC9"/>
    <w:multiLevelType w:val="multilevel"/>
    <w:tmpl w:val="98486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1F0407"/>
    <w:multiLevelType w:val="multilevel"/>
    <w:tmpl w:val="76749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9AE55AD"/>
    <w:multiLevelType w:val="multilevel"/>
    <w:tmpl w:val="38E8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D63C5F"/>
    <w:multiLevelType w:val="multilevel"/>
    <w:tmpl w:val="B4468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21E3D"/>
    <w:multiLevelType w:val="multilevel"/>
    <w:tmpl w:val="6BD4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AE02B6"/>
    <w:multiLevelType w:val="multilevel"/>
    <w:tmpl w:val="3C6A3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E723110"/>
    <w:multiLevelType w:val="multilevel"/>
    <w:tmpl w:val="D68E7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FAD7590"/>
    <w:multiLevelType w:val="multilevel"/>
    <w:tmpl w:val="EA263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FC751D1"/>
    <w:multiLevelType w:val="multilevel"/>
    <w:tmpl w:val="082C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0F50DD"/>
    <w:multiLevelType w:val="multilevel"/>
    <w:tmpl w:val="C3288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22E73BF"/>
    <w:multiLevelType w:val="multilevel"/>
    <w:tmpl w:val="83B05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32D3CF4"/>
    <w:multiLevelType w:val="multilevel"/>
    <w:tmpl w:val="4CA4B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36F01FC"/>
    <w:multiLevelType w:val="multilevel"/>
    <w:tmpl w:val="B0809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4AE55A0"/>
    <w:multiLevelType w:val="multilevel"/>
    <w:tmpl w:val="27CE8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7122522"/>
    <w:multiLevelType w:val="multilevel"/>
    <w:tmpl w:val="86E44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7D543D3"/>
    <w:multiLevelType w:val="multilevel"/>
    <w:tmpl w:val="8F56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B50B9D"/>
    <w:multiLevelType w:val="multilevel"/>
    <w:tmpl w:val="7402E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63841D7"/>
    <w:multiLevelType w:val="multilevel"/>
    <w:tmpl w:val="1A48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92F10CA"/>
    <w:multiLevelType w:val="multilevel"/>
    <w:tmpl w:val="9654B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A2850D5"/>
    <w:multiLevelType w:val="multilevel"/>
    <w:tmpl w:val="702CC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5F7314"/>
    <w:multiLevelType w:val="multilevel"/>
    <w:tmpl w:val="48181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C5C4EDB"/>
    <w:multiLevelType w:val="multilevel"/>
    <w:tmpl w:val="EE50F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DC90FAF"/>
    <w:multiLevelType w:val="multilevel"/>
    <w:tmpl w:val="AB0C6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376C2B"/>
    <w:multiLevelType w:val="multilevel"/>
    <w:tmpl w:val="01D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FC074BE"/>
    <w:multiLevelType w:val="multilevel"/>
    <w:tmpl w:val="EBA00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FFA1009"/>
    <w:multiLevelType w:val="multilevel"/>
    <w:tmpl w:val="D17AD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0AC4204"/>
    <w:multiLevelType w:val="multilevel"/>
    <w:tmpl w:val="C662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BE3C66"/>
    <w:multiLevelType w:val="multilevel"/>
    <w:tmpl w:val="CAB88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52278C0"/>
    <w:multiLevelType w:val="multilevel"/>
    <w:tmpl w:val="62282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CE95988"/>
    <w:multiLevelType w:val="multilevel"/>
    <w:tmpl w:val="F8104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D835DAF"/>
    <w:multiLevelType w:val="multilevel"/>
    <w:tmpl w:val="B4E0A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E450593"/>
    <w:multiLevelType w:val="multilevel"/>
    <w:tmpl w:val="EE90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0D47CA"/>
    <w:multiLevelType w:val="multilevel"/>
    <w:tmpl w:val="92FC4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0424507"/>
    <w:multiLevelType w:val="multilevel"/>
    <w:tmpl w:val="E5CEB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3785ED6"/>
    <w:multiLevelType w:val="multilevel"/>
    <w:tmpl w:val="0F86E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4D70E62"/>
    <w:multiLevelType w:val="multilevel"/>
    <w:tmpl w:val="DB98D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73F5999"/>
    <w:multiLevelType w:val="multilevel"/>
    <w:tmpl w:val="0232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A070BAC"/>
    <w:multiLevelType w:val="multilevel"/>
    <w:tmpl w:val="F0B85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BB14D4A"/>
    <w:multiLevelType w:val="multilevel"/>
    <w:tmpl w:val="C022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BB57CD5"/>
    <w:multiLevelType w:val="multilevel"/>
    <w:tmpl w:val="8DBCD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C1A1CAD"/>
    <w:multiLevelType w:val="multilevel"/>
    <w:tmpl w:val="7A1E2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D5B2D33"/>
    <w:multiLevelType w:val="multilevel"/>
    <w:tmpl w:val="655AC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0281D51"/>
    <w:multiLevelType w:val="multilevel"/>
    <w:tmpl w:val="AD809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1DF7BA3"/>
    <w:multiLevelType w:val="multilevel"/>
    <w:tmpl w:val="C408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2FE6653"/>
    <w:multiLevelType w:val="multilevel"/>
    <w:tmpl w:val="77FE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BA273C3"/>
    <w:multiLevelType w:val="multilevel"/>
    <w:tmpl w:val="A0D47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BA2784F"/>
    <w:multiLevelType w:val="multilevel"/>
    <w:tmpl w:val="62AA7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BAF5960"/>
    <w:multiLevelType w:val="multilevel"/>
    <w:tmpl w:val="2276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0F24F54"/>
    <w:multiLevelType w:val="multilevel"/>
    <w:tmpl w:val="34947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3780EE8"/>
    <w:multiLevelType w:val="multilevel"/>
    <w:tmpl w:val="F698C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7635D80"/>
    <w:multiLevelType w:val="multilevel"/>
    <w:tmpl w:val="77F21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7967D3B"/>
    <w:multiLevelType w:val="multilevel"/>
    <w:tmpl w:val="2B6C1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8576598"/>
    <w:multiLevelType w:val="multilevel"/>
    <w:tmpl w:val="A456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BA7048C"/>
    <w:multiLevelType w:val="multilevel"/>
    <w:tmpl w:val="56C4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EC9310A"/>
    <w:multiLevelType w:val="multilevel"/>
    <w:tmpl w:val="FF249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8"/>
  </w:num>
  <w:num w:numId="3">
    <w:abstractNumId w:val="12"/>
  </w:num>
  <w:num w:numId="4">
    <w:abstractNumId w:val="53"/>
  </w:num>
  <w:num w:numId="5">
    <w:abstractNumId w:val="50"/>
  </w:num>
  <w:num w:numId="6">
    <w:abstractNumId w:val="20"/>
  </w:num>
  <w:num w:numId="7">
    <w:abstractNumId w:val="42"/>
  </w:num>
  <w:num w:numId="8">
    <w:abstractNumId w:val="3"/>
  </w:num>
  <w:num w:numId="9">
    <w:abstractNumId w:val="11"/>
  </w:num>
  <w:num w:numId="10">
    <w:abstractNumId w:val="59"/>
  </w:num>
  <w:num w:numId="11">
    <w:abstractNumId w:val="10"/>
  </w:num>
  <w:num w:numId="12">
    <w:abstractNumId w:val="36"/>
  </w:num>
  <w:num w:numId="13">
    <w:abstractNumId w:val="15"/>
  </w:num>
  <w:num w:numId="14">
    <w:abstractNumId w:val="45"/>
  </w:num>
  <w:num w:numId="15">
    <w:abstractNumId w:val="5"/>
  </w:num>
  <w:num w:numId="16">
    <w:abstractNumId w:val="41"/>
  </w:num>
  <w:num w:numId="17">
    <w:abstractNumId w:val="61"/>
  </w:num>
  <w:num w:numId="18">
    <w:abstractNumId w:val="56"/>
  </w:num>
  <w:num w:numId="19">
    <w:abstractNumId w:val="2"/>
  </w:num>
  <w:num w:numId="20">
    <w:abstractNumId w:val="22"/>
  </w:num>
  <w:num w:numId="21">
    <w:abstractNumId w:val="51"/>
  </w:num>
  <w:num w:numId="22">
    <w:abstractNumId w:val="31"/>
  </w:num>
  <w:num w:numId="23">
    <w:abstractNumId w:val="18"/>
  </w:num>
  <w:num w:numId="24">
    <w:abstractNumId w:val="32"/>
  </w:num>
  <w:num w:numId="25">
    <w:abstractNumId w:val="55"/>
  </w:num>
  <w:num w:numId="26">
    <w:abstractNumId w:val="60"/>
  </w:num>
  <w:num w:numId="27">
    <w:abstractNumId w:val="4"/>
  </w:num>
  <w:num w:numId="28">
    <w:abstractNumId w:val="40"/>
  </w:num>
  <w:num w:numId="29">
    <w:abstractNumId w:val="39"/>
  </w:num>
  <w:num w:numId="30">
    <w:abstractNumId w:val="19"/>
  </w:num>
  <w:num w:numId="31">
    <w:abstractNumId w:val="52"/>
  </w:num>
  <w:num w:numId="32">
    <w:abstractNumId w:val="14"/>
  </w:num>
  <w:num w:numId="33">
    <w:abstractNumId w:val="64"/>
  </w:num>
  <w:num w:numId="34">
    <w:abstractNumId w:val="27"/>
  </w:num>
  <w:num w:numId="35">
    <w:abstractNumId w:val="25"/>
  </w:num>
  <w:num w:numId="36">
    <w:abstractNumId w:val="33"/>
  </w:num>
  <w:num w:numId="37">
    <w:abstractNumId w:val="6"/>
  </w:num>
  <w:num w:numId="38">
    <w:abstractNumId w:val="0"/>
  </w:num>
  <w:num w:numId="39">
    <w:abstractNumId w:val="9"/>
  </w:num>
  <w:num w:numId="40">
    <w:abstractNumId w:val="57"/>
  </w:num>
  <w:num w:numId="41">
    <w:abstractNumId w:val="35"/>
  </w:num>
  <w:num w:numId="42">
    <w:abstractNumId w:val="63"/>
  </w:num>
  <w:num w:numId="43">
    <w:abstractNumId w:val="44"/>
  </w:num>
  <w:num w:numId="44">
    <w:abstractNumId w:val="65"/>
  </w:num>
  <w:num w:numId="45">
    <w:abstractNumId w:val="13"/>
  </w:num>
  <w:num w:numId="46">
    <w:abstractNumId w:val="21"/>
  </w:num>
  <w:num w:numId="47">
    <w:abstractNumId w:val="38"/>
  </w:num>
  <w:num w:numId="48">
    <w:abstractNumId w:val="26"/>
  </w:num>
  <w:num w:numId="49">
    <w:abstractNumId w:val="28"/>
  </w:num>
  <w:num w:numId="50">
    <w:abstractNumId w:val="46"/>
  </w:num>
  <w:num w:numId="51">
    <w:abstractNumId w:val="17"/>
  </w:num>
  <w:num w:numId="52">
    <w:abstractNumId w:val="7"/>
  </w:num>
  <w:num w:numId="53">
    <w:abstractNumId w:val="43"/>
  </w:num>
  <w:num w:numId="54">
    <w:abstractNumId w:val="30"/>
  </w:num>
  <w:num w:numId="55">
    <w:abstractNumId w:val="58"/>
  </w:num>
  <w:num w:numId="56">
    <w:abstractNumId w:val="16"/>
  </w:num>
  <w:num w:numId="57">
    <w:abstractNumId w:val="48"/>
  </w:num>
  <w:num w:numId="58">
    <w:abstractNumId w:val="49"/>
  </w:num>
  <w:num w:numId="59">
    <w:abstractNumId w:val="24"/>
  </w:num>
  <w:num w:numId="60">
    <w:abstractNumId w:val="23"/>
  </w:num>
  <w:num w:numId="61">
    <w:abstractNumId w:val="54"/>
  </w:num>
  <w:num w:numId="62">
    <w:abstractNumId w:val="29"/>
  </w:num>
  <w:num w:numId="63">
    <w:abstractNumId w:val="47"/>
  </w:num>
  <w:num w:numId="64">
    <w:abstractNumId w:val="62"/>
  </w:num>
  <w:num w:numId="65">
    <w:abstractNumId w:val="37"/>
  </w:num>
  <w:num w:numId="66">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37B"/>
    <w:rsid w:val="0031337B"/>
    <w:rsid w:val="009E640B"/>
    <w:rsid w:val="00ED4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64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9E640B"/>
    <w:rPr>
      <w:b/>
      <w:bCs/>
    </w:rPr>
  </w:style>
  <w:style w:type="character" w:styleId="Hyperlink">
    <w:name w:val="Hyperlink"/>
    <w:basedOn w:val="DefaultParagraphFont"/>
    <w:uiPriority w:val="99"/>
    <w:semiHidden/>
    <w:unhideWhenUsed/>
    <w:rsid w:val="009E640B"/>
    <w:rPr>
      <w:color w:val="0000FF"/>
      <w:u w:val="single"/>
    </w:rPr>
  </w:style>
  <w:style w:type="character" w:styleId="FollowedHyperlink">
    <w:name w:val="FollowedHyperlink"/>
    <w:basedOn w:val="DefaultParagraphFont"/>
    <w:uiPriority w:val="99"/>
    <w:semiHidden/>
    <w:unhideWhenUsed/>
    <w:rsid w:val="009E640B"/>
    <w:rPr>
      <w:color w:val="800080"/>
      <w:u w:val="single"/>
    </w:rPr>
  </w:style>
  <w:style w:type="character" w:styleId="Emphasis">
    <w:name w:val="Emphasis"/>
    <w:basedOn w:val="DefaultParagraphFont"/>
    <w:uiPriority w:val="20"/>
    <w:qFormat/>
    <w:rsid w:val="009E640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64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9E640B"/>
    <w:rPr>
      <w:b/>
      <w:bCs/>
    </w:rPr>
  </w:style>
  <w:style w:type="character" w:styleId="Hyperlink">
    <w:name w:val="Hyperlink"/>
    <w:basedOn w:val="DefaultParagraphFont"/>
    <w:uiPriority w:val="99"/>
    <w:semiHidden/>
    <w:unhideWhenUsed/>
    <w:rsid w:val="009E640B"/>
    <w:rPr>
      <w:color w:val="0000FF"/>
      <w:u w:val="single"/>
    </w:rPr>
  </w:style>
  <w:style w:type="character" w:styleId="FollowedHyperlink">
    <w:name w:val="FollowedHyperlink"/>
    <w:basedOn w:val="DefaultParagraphFont"/>
    <w:uiPriority w:val="99"/>
    <w:semiHidden/>
    <w:unhideWhenUsed/>
    <w:rsid w:val="009E640B"/>
    <w:rPr>
      <w:color w:val="800080"/>
      <w:u w:val="single"/>
    </w:rPr>
  </w:style>
  <w:style w:type="character" w:styleId="Emphasis">
    <w:name w:val="Emphasis"/>
    <w:basedOn w:val="DefaultParagraphFont"/>
    <w:uiPriority w:val="20"/>
    <w:qFormat/>
    <w:rsid w:val="009E64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2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52534.1000/" TargetMode="External"/><Relationship Id="rId13" Type="http://schemas.openxmlformats.org/officeDocument/2006/relationships/hyperlink" Target="file:///D:\Games\Rus-school%20site\%D0%BE%D1%82%20%D0%91%D0%BE%D1%80%D0%BE%D0%B4%D1%8B\%D0%A1%D0%B0%D0%B9%D1%82\%D0%A1%D0%B0%D0%B9%D1%82\%D1%83%D1%81%D1%82%D0%B0%D0%B2%20%D0%90%D0%A3%20%D0%A0%D0%A8.doc" TargetMode="External"/><Relationship Id="rId3" Type="http://schemas.microsoft.com/office/2007/relationships/stylesWithEffects" Target="stylesWithEffects.xml"/><Relationship Id="rId7" Type="http://schemas.openxmlformats.org/officeDocument/2006/relationships/hyperlink" Target="garantf1://10008000.15/" TargetMode="External"/><Relationship Id="rId12" Type="http://schemas.openxmlformats.org/officeDocument/2006/relationships/hyperlink" Target="garantf1://12056598.100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98904.0/" TargetMode="External"/><Relationship Id="rId11" Type="http://schemas.openxmlformats.org/officeDocument/2006/relationships/hyperlink" Target="file:///D:\Games\Rus-school%20site\%D0%BE%D1%82%20%D0%91%D0%BE%D1%80%D0%BE%D0%B4%D1%8B\%D0%A1%D0%B0%D0%B9%D1%82\%D0%A1%D0%B0%D0%B9%D1%82\%D1%83%D1%81%D1%82%D0%B0%D0%B2%20%D0%90%D0%A3%20%D0%A0%D0%A8.doc" TargetMode="External"/><Relationship Id="rId5" Type="http://schemas.openxmlformats.org/officeDocument/2006/relationships/webSettings" Target="webSettings.xml"/><Relationship Id="rId15" Type="http://schemas.openxmlformats.org/officeDocument/2006/relationships/hyperlink" Target="garantf1://10064072.61/" TargetMode="External"/><Relationship Id="rId10" Type="http://schemas.openxmlformats.org/officeDocument/2006/relationships/hyperlink" Target="garantf1://10064235.41/" TargetMode="External"/><Relationship Id="rId4" Type="http://schemas.openxmlformats.org/officeDocument/2006/relationships/settings" Target="settings.xml"/><Relationship Id="rId9" Type="http://schemas.openxmlformats.org/officeDocument/2006/relationships/hyperlink" Target="garantf1://98904.0/" TargetMode="External"/><Relationship Id="rId14" Type="http://schemas.openxmlformats.org/officeDocument/2006/relationships/hyperlink" Target="garantf1://10064072.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15396</Words>
  <Characters>87759</Characters>
  <Application>Microsoft Office Word</Application>
  <DocSecurity>0</DocSecurity>
  <Lines>731</Lines>
  <Paragraphs>205</Paragraphs>
  <ScaleCrop>false</ScaleCrop>
  <Company>WWL Corp.</Company>
  <LinksUpToDate>false</LinksUpToDate>
  <CharactersWithSpaces>102950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2012-10-29T12:43:00Z</dcterms:created>
  <dcterms:modified xsi:type="dcterms:W3CDTF">2012-10-29T12:43:00Z</dcterms:modified>
</cp:coreProperties>
</file>