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51C" w:rsidRPr="0012151C" w:rsidRDefault="0012151C" w:rsidP="0012151C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2151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№4</w:t>
      </w:r>
    </w:p>
    <w:p w:rsidR="0012151C" w:rsidRPr="0012151C" w:rsidRDefault="0012151C" w:rsidP="0012151C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151C" w:rsidRPr="0012151C" w:rsidRDefault="0012151C" w:rsidP="0012151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12151C" w:rsidRPr="0012151C" w:rsidRDefault="0012151C" w:rsidP="0012151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5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12151C" w:rsidRPr="0012151C" w:rsidRDefault="0012151C" w:rsidP="0012151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51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12151C" w:rsidRPr="0012151C" w:rsidRDefault="0012151C" w:rsidP="0012151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51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12151C" w:rsidRPr="0012151C" w:rsidRDefault="004D6E79" w:rsidP="004D6E79">
      <w:pPr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4D6E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16.11.2017</w:t>
      </w:r>
      <w:r w:rsidRPr="004D6E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D6E79">
        <w:rPr>
          <w:rFonts w:ascii="Times New Roman" w:eastAsia="Times New Roman" w:hAnsi="Times New Roman" w:cs="Times New Roman"/>
          <w:sz w:val="28"/>
          <w:szCs w:val="28"/>
          <w:lang w:eastAsia="ru-RU"/>
        </w:rPr>
        <w:t>№ 1270</w:t>
      </w:r>
    </w:p>
    <w:p w:rsidR="0060201F" w:rsidRDefault="0060201F">
      <w:pPr>
        <w:pStyle w:val="ConsPlusNormal"/>
        <w:jc w:val="both"/>
      </w:pPr>
    </w:p>
    <w:p w:rsidR="0060201F" w:rsidRPr="0012151C" w:rsidRDefault="006020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ПОРЯДОК</w:t>
      </w:r>
    </w:p>
    <w:p w:rsidR="0060201F" w:rsidRPr="0012151C" w:rsidRDefault="0060201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СОГЛАСОВАНИЯ СОБСТВЕННИКОМ ИМУЩЕСТВА СДЕЛОК МУНИЦИПАЛЬНЫХ</w:t>
      </w:r>
      <w:r w:rsidR="0012151C">
        <w:rPr>
          <w:rFonts w:ascii="Times New Roman" w:hAnsi="Times New Roman" w:cs="Times New Roman"/>
          <w:sz w:val="24"/>
          <w:szCs w:val="24"/>
        </w:rPr>
        <w:t xml:space="preserve"> </w:t>
      </w:r>
      <w:r w:rsidRPr="0012151C">
        <w:rPr>
          <w:rFonts w:ascii="Times New Roman" w:hAnsi="Times New Roman" w:cs="Times New Roman"/>
          <w:sz w:val="24"/>
          <w:szCs w:val="24"/>
        </w:rPr>
        <w:t>УНИТАРНЫХ ПРЕДПРИЯТИЙ (МУНИЦИПАЛЬНЫХ ПРЕДПРИЯТИЙ)</w:t>
      </w:r>
      <w:r w:rsidR="0012151C">
        <w:rPr>
          <w:rFonts w:ascii="Times New Roman" w:hAnsi="Times New Roman" w:cs="Times New Roman"/>
          <w:sz w:val="24"/>
          <w:szCs w:val="24"/>
        </w:rPr>
        <w:t xml:space="preserve"> ГОРОДСКОГО ОКРУГА КОРОЛЁВ</w:t>
      </w:r>
      <w:r w:rsidRPr="0012151C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1. Настоящий документ определяет порядок согласования сделок муниципальных унитарных предприятий (муниципальных предприятий)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12151C">
        <w:rPr>
          <w:rFonts w:ascii="Times New Roman" w:hAnsi="Times New Roman" w:cs="Times New Roman"/>
          <w:sz w:val="24"/>
          <w:szCs w:val="24"/>
        </w:rPr>
        <w:t xml:space="preserve"> Московской области (далее - Порядок).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2. Под сделками, для совершения которых требуется согласие собственника имущества муниципальных унитарных предприятий (муниципальных предприятий) (далее - муниципальные предприятия), понимаются следующие сделки: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по распоряжению недвижимым имуществом, принадлежащим муниципальным предприятиям на праве хозяйственного ведения, включая передачу имущества, находящегося в хозяйственном ведении, во владение и пользование в целях заключения концессионного соглашения;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по распоряжению акциями (вкладом, долей) в уставном (складочном) капитале хозяйственного общества или товарищества, а также участию муниципальных предприятий в коммерческих и (или) некоммерческих организациях (их объединениях);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связанные с предоставлением муниципальным предприятием займов, поручительств, получением банковских гарантий, иными обременениями (залог, задаток, другие формы обременения), уступкой требований, переводом долга, а также с заключением договоров простого товарищества;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связанные с осуществлением муниципальными предприятиями заимствований (кредиты по договорам с кредитными организациями, размещение облигаций, выдача векселей);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сделки по страхованию, за исключением обязательного страхования гражданской ответственности владельцев транспортных средств и обязательного страхования гражданской ответственности владельца опасного объекта за причинение вреда в результате аварии на опасном объекте;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крупные сделки, совершаемые муниципальными предприятиями;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сделки, в совершении которых имеется заинтересованность руководителей (генеральных директоров, директоров) муниципальных предприятий;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иные сделки, которые в соответствии с уставами муниципальных предприятий совершаются с предварительного согласия собственника имущества.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3. От имени собственника имущества муниципальных предприятий (далее - Собственник) выступает администрация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12151C">
        <w:rPr>
          <w:rFonts w:ascii="Times New Roman" w:hAnsi="Times New Roman" w:cs="Times New Roman"/>
          <w:sz w:val="24"/>
          <w:szCs w:val="24"/>
        </w:rPr>
        <w:t xml:space="preserve"> Московской области (учредитель).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4. При рассмотрении вопроса о согласовании крупной сделки признается, что: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1) сделки муниципального предприятия являются взаимосвязанными, если: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сторонами сделок являются одни и те же либо взаимозависимые лица;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сделки имеют однородный предмет, совершены за непродолжительный период </w:t>
      </w:r>
      <w:r w:rsidRPr="0012151C">
        <w:rPr>
          <w:rFonts w:ascii="Times New Roman" w:hAnsi="Times New Roman" w:cs="Times New Roman"/>
          <w:sz w:val="24"/>
          <w:szCs w:val="24"/>
        </w:rPr>
        <w:lastRenderedPageBreak/>
        <w:t>времени (квартал);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денежные средства, полученные от сделок, направлены на решение единой задачи либо одна или несколько сделок обеспечивают исполнение одного обязательства.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Могут быть отнесены к взаимосвязанным сделкам сделки, по которым приобретается или отчуждается имущество, связанное единым технологическим процессом, а также сделки, преследующие цели концентрации такого имущества в собственности одного лица;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под косвенным отчуждением имущества понимается сделка, сама по себе не направленная на отчуждение определенного имущества, но создающая условия, при которых в силу закона или соответствующего договора возможно отчуждение этого имущества (в том числе сделки, направленные на обеспечение исполнения обязательств (поручительство, залог, задаток и прочие).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Косвенное отчуждение имущества предполагается также в тех случаях, когда исполнение или неисполнение сделки может повлечь за собой расходование муниципальным предприятием денежных сре</w:t>
      </w:r>
      <w:proofErr w:type="gramStart"/>
      <w:r w:rsidRPr="0012151C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12151C">
        <w:rPr>
          <w:rFonts w:ascii="Times New Roman" w:hAnsi="Times New Roman" w:cs="Times New Roman"/>
          <w:sz w:val="24"/>
          <w:szCs w:val="24"/>
        </w:rPr>
        <w:t>азмере, превышающем десять процентов суммы уставного фонда муниципального предприятия или величину, более чем в 50 тысяч раз превышающую установленный федеральным законодательством минимальный размер оплаты труда;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3) сделки, целью которых является получение муниципальным предприятием дохода, при условии, что получение денежных средств не является предметом договора, а является средством оплаты работ (услуг), не подлежат согласованию с Собственником, за исключением случая, предусмотренного </w:t>
      </w:r>
      <w:hyperlink w:anchor="P116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пунктом 34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5. При получении согласия на заключение муниципальным предприятием сделки по результатам торгов в сведениях, представляемых Собственнику, не требуется указание контрагента (стороны) по сделке и окончательной цены сделки.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6. Согласие Собственника считается полученным, если последним одобрены все существенные условия предполагаемой сделки в порядке и с учетом особенностей, предусмотренных настоящим Порядком.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Согласованные Собственником существенные условия совершения сделки являются окончательными, и какое-либо их изменение или дополнение требует получения отдельного согласия Собственника.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7. В случае если сделка заключается муниципальным предприятием по результатам торгов, то согласие Собственника на участие в торгах либо на проведение торгов является одновременно согласием Собственника на заключение договора (контракта) с победителем торгов либо иным лицом по основаниям, предусмотренным законодательством Российской Федерации.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Согласие Собственника на участие в торгах распространяется также на привлечение муниципальным предприятием субподрядных организаций по заключенному государственному (муниципальному) контракту, а также гражданско-правовых договоров с бюджетными учреждениями.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12151C">
        <w:rPr>
          <w:rFonts w:ascii="Times New Roman" w:hAnsi="Times New Roman" w:cs="Times New Roman"/>
          <w:sz w:val="24"/>
          <w:szCs w:val="24"/>
        </w:rPr>
        <w:t xml:space="preserve">В случае если предлагаемая к совершению сделка является одновременно сделкой, которая может быть совершена только с предварительного согласия Собственника по нескольким основаниям, указанным в Федеральном </w:t>
      </w:r>
      <w:hyperlink r:id="rId5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законе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от 14.11.2002 N 161-ФЗ "О государственных и муниципальных унитарных предприятиях", то согласие Собственника на совершение сделки одновременно является согласием на совершение сделки по всем основаниям.</w:t>
      </w:r>
      <w:proofErr w:type="gramEnd"/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II. Категории сделок муниципальных предприятий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9. Совершаемые муниципальными предприятиями сделки подразделяются на следующие категории: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плановые сделки;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lastRenderedPageBreak/>
        <w:t>индивидуальные сделки.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10. К плановым сделкам муниципального предприятия относятся сделки, одновременно отвечающие следующим условиям: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2151C">
        <w:rPr>
          <w:rFonts w:ascii="Times New Roman" w:hAnsi="Times New Roman" w:cs="Times New Roman"/>
          <w:sz w:val="24"/>
          <w:szCs w:val="24"/>
        </w:rPr>
        <w:t>сделки включены в ежегодный план финансово-хозяйственной деятельности муниципального предприятия (далее - План ФХД) путем указания существенных условий сделок, характеристик товаров, работ, услуг, объемов закупок (заказов) либо предусмотрены положением о планировании деятельности муниципального предприятия, утверждаемом руководителем муниципального предприятия (далее - Положение о планировании деятельности), с указанием предмета сделки;</w:t>
      </w:r>
      <w:proofErr w:type="gramEnd"/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объемы финансирования сделки учтены в лимитах, утвержденных Планом ФХД.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11. Плановые сделки муниципального предприятия подразделяются на планово-определенные сделки и условно-определенные сделки.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12. К планово-определенным сделкам относятся сделки, в отношении которых все существенные условия определены на дату утверждения Плана ФХД и отражены в соответствующих регистрах Плана ФХД.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13. К условно-определенным сделкам муниципального предприятия относятся: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сделки, существенные условия (за исключением предмета сделки) которых не известны на дату утверждения Плана ФХД;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сделки, которые отражены в Положении о планировании деятельности, с указанием предмета сделки.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14. К индивидуальным сделкам муниципального предприятия относятся: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1) сделки, не включенные в ежегодный План ФХД и (или) Положение о планировании деятельности;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сделки, связанные с передачей имущества, находящегося в хозяйственном ведении муниципальных предприятий, во владение и (или) пользование в целях исполнения условий концессионного соглашения;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3) сделки, направленные на участие муниципальных предприятий в коммерческих и (или) некоммерческих организациях (их объединениях);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4) сделки, связанные с предоставлением муниципальными предприятиями займов, поручительств, иными обременениями, уступкой требований, переводом долга, а также с заключением договоров простого товарищества;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5) сделки, связанные с осуществлением муниципальными предприятиями заимствований (кредиты по договорам с кредитными организациями, размещение облигаций, выдача векселей), за исключением кредитов в форме овердрафт (кредитование счета), получаемых в целях: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покрытия кассовых разрывов, возникающих вследствие неравномерного получения муниципальным предприятием выручки, получаемой при осуществлении деятельности (при условии отражения данных сделок в Положении о планировании деятельности и (или) в Плане ФХД, а также обоснования возникновения причин кассового разрыва и условий возврата заемных средств с указанием источников погашения);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внесения обеспечения при участии в торгах в целях заключения государственного (муниципального) контракта, а также гражданско-правового договора с бюджетным учреждением;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6) сделки, связанные с получением банковских гарантий, за исключением банковских гарантий, для участия в торгах в целях заключения государственного (муниципального) контракта, а также гражданско-правового договора с бюджетным учреждением.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III. Формы и условия согласования Собственником сделок</w:t>
      </w:r>
    </w:p>
    <w:p w:rsidR="0060201F" w:rsidRPr="0012151C" w:rsidRDefault="006020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муниципальных предприятий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15. Формы согласования Собственником сделок муниципальных предприятий: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lastRenderedPageBreak/>
        <w:t>1) ежегодное утверждение Плана ФХД либо согласование сделки муниципального предприятия без представления обосновывающих документов (далее - упрощенный порядок согласования сделки);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согласование сделки муниципального предприятия с представлением обосновывающих документов (далее - индивидуальный порядок согласования сделки).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16. Упрощенный порядок согласования сделок применяется только для сделок, относящихся к плановым сделкам муниципального предприятия.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69"/>
      <w:bookmarkEnd w:id="1"/>
      <w:r w:rsidRPr="0012151C">
        <w:rPr>
          <w:rFonts w:ascii="Times New Roman" w:hAnsi="Times New Roman" w:cs="Times New Roman"/>
          <w:sz w:val="24"/>
          <w:szCs w:val="24"/>
        </w:rPr>
        <w:t xml:space="preserve">17. Согласование сделок, признаваемых планово-определенными, осуществляется Собственником путем утверждения Плана ФХД. Представление заявки на совершение сделки, проекта договора, технико-экономического обоснования, бухгалтерской отчетности и иных документов не требуется, за исключением случаев, предусмотренных </w:t>
      </w:r>
      <w:hyperlink w:anchor="P99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пунктами 30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8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32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18. Ответственность за достоверность представляемой информации несет руководитель муниципального предприятия.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19. Согласование сделок, признаваемых условно-определенными (за исключением случая, предусмотренного </w:t>
      </w:r>
      <w:hyperlink w:anchor="P111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пунктом 33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Порядка), осуществляется Собственником после утверждения Плана ФХД путем согласования представляемой муниципальным предприятием заявки (в форме письма, подписанного уполномоченным лицом муниципального предприятия), а также отчета, содержащего основные финансово-экономические показатели по согласуемой сделке: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указание статьи Плана ФХД, за счет которой осуществляется реализация сделки;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лимит средств, предусмотренных соответствующей статьей Плана ФХД;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общую сумму израсходованных средств по данной статье Плана ФХД;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свободный остаток лимита по данной статье после совершения сделки.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20. Ответственность за достоверность представляемой информации несет руководитель муниципального предприятия.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21. Представление проекта договора, технико-экономического обоснования, бухгалтерской отчетности и иных документов не требуется, за исключением случаев, предусмотренных </w:t>
      </w:r>
      <w:hyperlink w:anchor="P99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пунктами 30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8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32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22. В том случае, если условно-определенная сделка является сделкой, связанной с отчуждением имущества, решение Собственника оформляется в форме </w:t>
      </w:r>
      <w:proofErr w:type="gramStart"/>
      <w:r w:rsidR="00CB214D">
        <w:rPr>
          <w:rFonts w:ascii="Times New Roman" w:hAnsi="Times New Roman" w:cs="Times New Roman"/>
          <w:sz w:val="24"/>
          <w:szCs w:val="24"/>
        </w:rPr>
        <w:t>постановления</w:t>
      </w:r>
      <w:r w:rsidRPr="0012151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12151C" w:rsidRPr="0012151C">
        <w:rPr>
          <w:rFonts w:ascii="Times New Roman" w:hAnsi="Times New Roman" w:cs="Times New Roman"/>
          <w:sz w:val="24"/>
          <w:szCs w:val="24"/>
        </w:rPr>
        <w:t xml:space="preserve"> </w:t>
      </w:r>
      <w:r w:rsidRPr="0012151C">
        <w:rPr>
          <w:rFonts w:ascii="Times New Roman" w:hAnsi="Times New Roman" w:cs="Times New Roman"/>
          <w:sz w:val="24"/>
          <w:szCs w:val="24"/>
        </w:rPr>
        <w:t>Московской области</w:t>
      </w:r>
      <w:proofErr w:type="gramEnd"/>
      <w:r w:rsidRPr="0012151C">
        <w:rPr>
          <w:rFonts w:ascii="Times New Roman" w:hAnsi="Times New Roman" w:cs="Times New Roman"/>
          <w:sz w:val="24"/>
          <w:szCs w:val="24"/>
        </w:rPr>
        <w:t>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23. В индивидуальном порядке согласовываются сделки, признаваемые индивидуальными сделками.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24. Индивидуальные сделки согласовываются Собственником при наличии положительного </w:t>
      </w:r>
      <w:proofErr w:type="gramStart"/>
      <w:r w:rsidRPr="0012151C">
        <w:rPr>
          <w:rFonts w:ascii="Times New Roman" w:hAnsi="Times New Roman" w:cs="Times New Roman"/>
          <w:sz w:val="24"/>
          <w:szCs w:val="24"/>
        </w:rPr>
        <w:t xml:space="preserve">заключения структурного подразделения администрации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12151C">
        <w:rPr>
          <w:rFonts w:ascii="Times New Roman" w:hAnsi="Times New Roman" w:cs="Times New Roman"/>
          <w:sz w:val="24"/>
          <w:szCs w:val="24"/>
        </w:rPr>
        <w:t xml:space="preserve"> Московской</w:t>
      </w:r>
      <w:proofErr w:type="gramEnd"/>
      <w:r w:rsidRPr="0012151C">
        <w:rPr>
          <w:rFonts w:ascii="Times New Roman" w:hAnsi="Times New Roman" w:cs="Times New Roman"/>
          <w:sz w:val="24"/>
          <w:szCs w:val="24"/>
        </w:rPr>
        <w:t xml:space="preserve"> области, в ведомственном подчинении которого находится муниципальное предприятие.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25. В том случае, если индивидуальная сделка является сделкой, связанной с отчуждением имущества, решение Собственника оформляется в фо</w:t>
      </w:r>
      <w:r w:rsidR="00CB214D">
        <w:rPr>
          <w:rFonts w:ascii="Times New Roman" w:hAnsi="Times New Roman" w:cs="Times New Roman"/>
          <w:sz w:val="24"/>
          <w:szCs w:val="24"/>
        </w:rPr>
        <w:t xml:space="preserve">рме </w:t>
      </w:r>
      <w:proofErr w:type="gramStart"/>
      <w:r w:rsidR="00CB214D">
        <w:rPr>
          <w:rFonts w:ascii="Times New Roman" w:hAnsi="Times New Roman" w:cs="Times New Roman"/>
          <w:sz w:val="24"/>
          <w:szCs w:val="24"/>
        </w:rPr>
        <w:t>постановления</w:t>
      </w:r>
      <w:r w:rsidRPr="0012151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12151C" w:rsidRPr="0012151C">
        <w:rPr>
          <w:rFonts w:ascii="Times New Roman" w:hAnsi="Times New Roman" w:cs="Times New Roman"/>
          <w:sz w:val="24"/>
          <w:szCs w:val="24"/>
        </w:rPr>
        <w:t xml:space="preserve"> </w:t>
      </w:r>
      <w:r w:rsidRPr="0012151C">
        <w:rPr>
          <w:rFonts w:ascii="Times New Roman" w:hAnsi="Times New Roman" w:cs="Times New Roman"/>
          <w:sz w:val="24"/>
          <w:szCs w:val="24"/>
        </w:rPr>
        <w:t>Московской области</w:t>
      </w:r>
      <w:proofErr w:type="gramEnd"/>
      <w:r w:rsidRPr="0012151C">
        <w:rPr>
          <w:rFonts w:ascii="Times New Roman" w:hAnsi="Times New Roman" w:cs="Times New Roman"/>
          <w:sz w:val="24"/>
          <w:szCs w:val="24"/>
        </w:rPr>
        <w:t>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26. Отказ в согласовании индивидуальной сделки оформляется в форме </w:t>
      </w:r>
      <w:proofErr w:type="gramStart"/>
      <w:r w:rsidRPr="0012151C">
        <w:rPr>
          <w:rFonts w:ascii="Times New Roman" w:hAnsi="Times New Roman" w:cs="Times New Roman"/>
          <w:sz w:val="24"/>
          <w:szCs w:val="24"/>
        </w:rPr>
        <w:t xml:space="preserve">письма администрации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12151C" w:rsidRPr="0012151C">
        <w:rPr>
          <w:rFonts w:ascii="Times New Roman" w:hAnsi="Times New Roman" w:cs="Times New Roman"/>
          <w:sz w:val="24"/>
          <w:szCs w:val="24"/>
        </w:rPr>
        <w:t xml:space="preserve"> </w:t>
      </w:r>
      <w:r w:rsidRPr="0012151C">
        <w:rPr>
          <w:rFonts w:ascii="Times New Roman" w:hAnsi="Times New Roman" w:cs="Times New Roman"/>
          <w:sz w:val="24"/>
          <w:szCs w:val="24"/>
        </w:rPr>
        <w:t>Московской области</w:t>
      </w:r>
      <w:proofErr w:type="gramEnd"/>
      <w:r w:rsidRPr="0012151C">
        <w:rPr>
          <w:rFonts w:ascii="Times New Roman" w:hAnsi="Times New Roman" w:cs="Times New Roman"/>
          <w:sz w:val="24"/>
          <w:szCs w:val="24"/>
        </w:rPr>
        <w:t xml:space="preserve"> с указанием оснований отказа в согласовании индивидуальной сделки с соблюдением условий согласования сделки, предусмотренных </w:t>
      </w:r>
      <w:hyperlink w:anchor="P85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пунктом 28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27. В целях получения согласия на совершение сделки муниципальное предприятие по каждой сделке представляет Собственнику письменную заявку.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Ответственность за достоверность представляемой информации несет руководитель муниципального предприятия.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5"/>
      <w:bookmarkEnd w:id="2"/>
      <w:r w:rsidRPr="0012151C">
        <w:rPr>
          <w:rFonts w:ascii="Times New Roman" w:hAnsi="Times New Roman" w:cs="Times New Roman"/>
          <w:sz w:val="24"/>
          <w:szCs w:val="24"/>
        </w:rPr>
        <w:t>28. Условиями согласования планово-определенных сделок муниципального предприятия являются: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1) наличие всех существенных условий сделок в соответствующих регистрах Плана </w:t>
      </w:r>
      <w:r w:rsidRPr="0012151C">
        <w:rPr>
          <w:rFonts w:ascii="Times New Roman" w:hAnsi="Times New Roman" w:cs="Times New Roman"/>
          <w:sz w:val="24"/>
          <w:szCs w:val="24"/>
        </w:rPr>
        <w:lastRenderedPageBreak/>
        <w:t>ФХД;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соответствие предполагаемого результата сделки законодательству Российской Федерации и правовым актам Московской области;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3) соответствие объема и направлений использования средств по сделке видам деятельности, предусмотренным </w:t>
      </w:r>
      <w:hyperlink r:id="rId6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уставом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муниципального предприятия, и соответствующим статьям утвержденного Плана ФХД;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4) соответствие предполагаемого результата сделки целям деятельности муниципального предприятия, в том числе отсутствие негативных последствий совершения сделки для эффективности деятельности муниципального предприятия;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5) размер стоимости имущества, вовлекаемого в сделку, не ниже рыночной стоимости такого имущества, подтвержденной положительным экспертным заключением, подготовленным экспертом или экспертами саморегулируемой организации оценщиков в отношении отчета об оценке такого имущества.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29. Условиями согласования условно-определенных и индивидуальных сделок муниципального предприятия являются: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1) представление полного пакета документов, состав которого утверждается администрацией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12151C" w:rsidRPr="0012151C">
        <w:rPr>
          <w:rFonts w:ascii="Times New Roman" w:hAnsi="Times New Roman" w:cs="Times New Roman"/>
          <w:sz w:val="24"/>
          <w:szCs w:val="24"/>
        </w:rPr>
        <w:t xml:space="preserve"> </w:t>
      </w:r>
      <w:r w:rsidRPr="0012151C">
        <w:rPr>
          <w:rFonts w:ascii="Times New Roman" w:hAnsi="Times New Roman" w:cs="Times New Roman"/>
          <w:sz w:val="24"/>
          <w:szCs w:val="24"/>
        </w:rPr>
        <w:t>Московской области (Собственника), а также их соответствие требованиям законодательства Российской Федерации и Московской области;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подписание заявки муниципального предприятия на согласование сделки надлежащим уполномоченным лицом;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3) соблюдение требований, предусмотренных </w:t>
      </w:r>
      <w:hyperlink w:anchor="P85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пунктом 28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IV. Особенности согласования отдельных видов сделок</w:t>
      </w:r>
    </w:p>
    <w:p w:rsidR="0060201F" w:rsidRPr="0012151C" w:rsidRDefault="006020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муниципальных предприятий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99"/>
      <w:bookmarkEnd w:id="3"/>
      <w:r w:rsidRPr="0012151C">
        <w:rPr>
          <w:rFonts w:ascii="Times New Roman" w:hAnsi="Times New Roman" w:cs="Times New Roman"/>
          <w:sz w:val="24"/>
          <w:szCs w:val="24"/>
        </w:rPr>
        <w:t>30. Сделки по распоряжению недвижимым имуществом, закрепленным за муниципальным предприятием на праве хозяйственного ведения, совершаются с согласия Собственника при представлении обоснования необходимости и (или) целесообразности распоряжения объектом недвижимого имущества, содержащего следующие сведения: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1) цели совершения сделки по распоряжению недвижимым имуществом;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условия конкурса (в случае совершения сделки путем проведения торгов в форме конкурса);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3) основания для предоставления во владение и (или) пользование недвижимого имущества без проведения конкурса (аукциона) с представлением документов;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4) информация о виде сделки по распоряжению недвижимым имуществом, а также о соответствии сделки предмету, целям и видам деятельности муниципального предприятия, определенным уставом;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5) сведения, подтверждающие отсутствие причин, препятствующих совершению сделки, в том числе в связи с невозможностью осуществлять деятельность, цели, предмет, виды которой определены уставом муниципального предприятия, вследствие совершения сделки;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6) условия оплаты и иные существенные условия ее заключения;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7) сведения об экономическом эффекте сделки для деятельности муниципального предприятия и направлении использования денежных средств, полученных в результате совершения сделки, с указанием статей Плана ФХД, на которые будут направлены полученные средства.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31. Сделки, предусмотренные </w:t>
      </w:r>
      <w:hyperlink w:anchor="P69" w:history="1">
        <w:r w:rsidRPr="0012151C">
          <w:rPr>
            <w:rFonts w:ascii="Times New Roman" w:hAnsi="Times New Roman" w:cs="Times New Roman"/>
            <w:color w:val="0000FF"/>
            <w:sz w:val="24"/>
            <w:szCs w:val="24"/>
          </w:rPr>
          <w:t>пунктом 17</w:t>
        </w:r>
      </w:hyperlink>
      <w:r w:rsidRPr="0012151C">
        <w:rPr>
          <w:rFonts w:ascii="Times New Roman" w:hAnsi="Times New Roman" w:cs="Times New Roman"/>
          <w:sz w:val="24"/>
          <w:szCs w:val="24"/>
        </w:rPr>
        <w:t xml:space="preserve"> настоящего Порядка, по отчуждению недвижимого имущества, закрепленного за муниципальным предприятием на праве хозяйственного ведения, совершаются с согласия Собственника при условии совершения сделки муниципальным предприятием путем проведения торгов.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08"/>
      <w:bookmarkEnd w:id="4"/>
      <w:r w:rsidRPr="0012151C">
        <w:rPr>
          <w:rFonts w:ascii="Times New Roman" w:hAnsi="Times New Roman" w:cs="Times New Roman"/>
          <w:sz w:val="24"/>
          <w:szCs w:val="24"/>
        </w:rPr>
        <w:t xml:space="preserve">32. В том случае, если имущество, закрепленное за муниципальным предприятием на </w:t>
      </w:r>
      <w:r w:rsidRPr="0012151C">
        <w:rPr>
          <w:rFonts w:ascii="Times New Roman" w:hAnsi="Times New Roman" w:cs="Times New Roman"/>
          <w:sz w:val="24"/>
          <w:szCs w:val="24"/>
        </w:rPr>
        <w:lastRenderedPageBreak/>
        <w:t xml:space="preserve">праве хозяйственного ведения, является объектом концессионного соглашения, муниципальное предприятие участвует на стороне </w:t>
      </w:r>
      <w:proofErr w:type="spellStart"/>
      <w:r w:rsidRPr="0012151C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12151C">
        <w:rPr>
          <w:rFonts w:ascii="Times New Roman" w:hAnsi="Times New Roman" w:cs="Times New Roman"/>
          <w:sz w:val="24"/>
          <w:szCs w:val="24"/>
        </w:rPr>
        <w:t xml:space="preserve"> в обязательствах по концессионному соглашению и осуществляет отдельные полномочия </w:t>
      </w:r>
      <w:proofErr w:type="spellStart"/>
      <w:r w:rsidRPr="0012151C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12151C">
        <w:rPr>
          <w:rFonts w:ascii="Times New Roman" w:hAnsi="Times New Roman" w:cs="Times New Roman"/>
          <w:sz w:val="24"/>
          <w:szCs w:val="24"/>
        </w:rPr>
        <w:t xml:space="preserve"> наряду с иными лицами, которые могут их осуществлять в соответствии с законодательством о концессиях.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Осуществляемые муниципальным предприятием полномочия </w:t>
      </w:r>
      <w:proofErr w:type="spellStart"/>
      <w:r w:rsidRPr="0012151C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12151C">
        <w:rPr>
          <w:rFonts w:ascii="Times New Roman" w:hAnsi="Times New Roman" w:cs="Times New Roman"/>
          <w:sz w:val="24"/>
          <w:szCs w:val="24"/>
        </w:rPr>
        <w:t xml:space="preserve">, в том числе полномочия по передаче объекта концессионного соглашения и (или) иного передаваемого </w:t>
      </w:r>
      <w:proofErr w:type="spellStart"/>
      <w:r w:rsidRPr="0012151C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12151C">
        <w:rPr>
          <w:rFonts w:ascii="Times New Roman" w:hAnsi="Times New Roman" w:cs="Times New Roman"/>
          <w:sz w:val="24"/>
          <w:szCs w:val="24"/>
        </w:rPr>
        <w:t xml:space="preserve"> концессионеру по концессионному соглашению имущества, определяются концессионным соглашением.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При этом муниципальное предприятие передает концессионеру права владения и пользования имуществом, входящим в состав объекта концессионного соглашения и (или) иного передаваемого </w:t>
      </w:r>
      <w:proofErr w:type="spellStart"/>
      <w:r w:rsidRPr="0012151C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12151C">
        <w:rPr>
          <w:rFonts w:ascii="Times New Roman" w:hAnsi="Times New Roman" w:cs="Times New Roman"/>
          <w:sz w:val="24"/>
          <w:szCs w:val="24"/>
        </w:rPr>
        <w:t xml:space="preserve"> концессионеру по концессионному соглашению имущества, и участвует в подписании соответствующих актов приема-передачи.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11"/>
      <w:bookmarkEnd w:id="5"/>
      <w:r w:rsidRPr="0012151C">
        <w:rPr>
          <w:rFonts w:ascii="Times New Roman" w:hAnsi="Times New Roman" w:cs="Times New Roman"/>
          <w:sz w:val="24"/>
          <w:szCs w:val="24"/>
        </w:rPr>
        <w:t>33. Сделки, совершаемые муниципальными предприятиями в целях ликвидации последствий явлений стихийного характера (аварии, стихийные бедствия и прочее), не требуют согласия Собственника.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Совершение муниципальными предприятиями сделок, необходимых для ликвидации последствий явлений стихийного характера (аварии, стихийные бедствия и прочее), осуществляется самостоятельно на следующих условиях: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в утверждаемом муниципальным предприятием Положении о планировании деятельности определяются виды сделок, необходимых для ликвидации последствий явлений стихийного характера (аварии, стихийные бедствия и прочее);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в Плане ФХД предусматривается сумма денежных средств, необходимых для ликвидации последствий явлений стихийного характера (аварии, стихийные бедствия и прочее);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Собственник уведомляется муниципальным предприятием о совершении сделки, необходимой для ликвидации последствий явлений стихийного характера (аварии, стихийные бедствия и прочее), в срок не позднее трех рабочих дней со дня ее совершения. К указанному уведомлению должны прилагаться копия акта обследования аварии или копия документа, составленного муниципальным предприятием, подтверждающего возникновение обстоятельства, на основании которого заключен договор (контракт), и копия заключенного договора (контракта).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6"/>
      <w:bookmarkEnd w:id="6"/>
      <w:r w:rsidRPr="0012151C">
        <w:rPr>
          <w:rFonts w:ascii="Times New Roman" w:hAnsi="Times New Roman" w:cs="Times New Roman"/>
          <w:sz w:val="24"/>
          <w:szCs w:val="24"/>
        </w:rPr>
        <w:t xml:space="preserve">34. </w:t>
      </w:r>
      <w:proofErr w:type="gramStart"/>
      <w:r w:rsidRPr="0012151C">
        <w:rPr>
          <w:rFonts w:ascii="Times New Roman" w:hAnsi="Times New Roman" w:cs="Times New Roman"/>
          <w:sz w:val="24"/>
          <w:szCs w:val="24"/>
        </w:rPr>
        <w:t>Сделки, связанные с участием в торгах в целях заключения государственных (муниципальных) контрактов, а также гражданско-правовых договоров с бюджетными учреждениями, включая сделки, направленные на получение кредитов, займов и банковских гарантий, необходимых для внесения обеспечения при участии в торгах в целях заключения государственных (муниципальных) контрактов, а также гражданско-правовых договоров с бюджетными учреждениями, совершаются муниципальным предприятием с согласия Собственника.</w:t>
      </w:r>
      <w:proofErr w:type="gramEnd"/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V. Компетенция администрации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</w:p>
    <w:p w:rsidR="0060201F" w:rsidRPr="0012151C" w:rsidRDefault="006020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Московской области по согласованию сделок</w:t>
      </w:r>
    </w:p>
    <w:p w:rsidR="0060201F" w:rsidRPr="0012151C" w:rsidRDefault="006020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муниципальных предприятий</w:t>
      </w:r>
    </w:p>
    <w:p w:rsidR="0060201F" w:rsidRPr="0012151C" w:rsidRDefault="006020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 xml:space="preserve">35. Администрация </w:t>
      </w:r>
      <w:r w:rsidR="0012151C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12151C" w:rsidRPr="0012151C">
        <w:rPr>
          <w:rFonts w:ascii="Times New Roman" w:hAnsi="Times New Roman" w:cs="Times New Roman"/>
          <w:sz w:val="24"/>
          <w:szCs w:val="24"/>
        </w:rPr>
        <w:t xml:space="preserve"> </w:t>
      </w:r>
      <w:r w:rsidRPr="0012151C">
        <w:rPr>
          <w:rFonts w:ascii="Times New Roman" w:hAnsi="Times New Roman" w:cs="Times New Roman"/>
          <w:sz w:val="24"/>
          <w:szCs w:val="24"/>
        </w:rPr>
        <w:t>Московской области разрабатывает и утверждает: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1) форму заявки на совершение условно-определенных и индивидуальных сделок, а также состав представляемого с заявкой пакета документов;</w:t>
      </w:r>
    </w:p>
    <w:p w:rsidR="0060201F" w:rsidRPr="0012151C" w:rsidRDefault="006020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151C">
        <w:rPr>
          <w:rFonts w:ascii="Times New Roman" w:hAnsi="Times New Roman" w:cs="Times New Roman"/>
          <w:sz w:val="24"/>
          <w:szCs w:val="24"/>
        </w:rPr>
        <w:t>2) методические рекомендации по реализации порядка согласования Собственником сделок муниципальных предприятий.</w:t>
      </w:r>
    </w:p>
    <w:sectPr w:rsidR="0060201F" w:rsidRPr="0012151C" w:rsidSect="0036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01F"/>
    <w:rsid w:val="0012151C"/>
    <w:rsid w:val="002D1D6F"/>
    <w:rsid w:val="004D6E79"/>
    <w:rsid w:val="0060201F"/>
    <w:rsid w:val="00CB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2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2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2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8720B59EFDE4635707DADD2343F05A43B7AF5F96C632CD353923A1EC4BKDH" TargetMode="External"/><Relationship Id="rId5" Type="http://schemas.openxmlformats.org/officeDocument/2006/relationships/hyperlink" Target="consultantplus://offline/ref=218720B59EFDE4635707DBD33643F05A40BAA35892C132CD353923A1EC4BK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2868</Words>
  <Characters>16353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4</cp:revision>
  <dcterms:created xsi:type="dcterms:W3CDTF">2017-08-15T07:10:00Z</dcterms:created>
  <dcterms:modified xsi:type="dcterms:W3CDTF">2017-11-21T13:18:00Z</dcterms:modified>
</cp:coreProperties>
</file>