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3D4" w:rsidRPr="00F843D4" w:rsidRDefault="00F843D4" w:rsidP="00F843D4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43D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 w:rsidR="00801AF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84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843D4" w:rsidRPr="00F843D4" w:rsidRDefault="00F843D4" w:rsidP="00F843D4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43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F843D4" w:rsidRPr="00F843D4" w:rsidRDefault="00F843D4" w:rsidP="00F843D4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43D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Королёв</w:t>
      </w:r>
    </w:p>
    <w:p w:rsidR="00F843D4" w:rsidRPr="00F843D4" w:rsidRDefault="00F843D4" w:rsidP="00F843D4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43D4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Московской области</w:t>
      </w:r>
    </w:p>
    <w:p w:rsidR="00BE41FD" w:rsidRDefault="004D57CE" w:rsidP="00F843D4">
      <w:pPr>
        <w:spacing w:after="0" w:line="240" w:lineRule="auto"/>
        <w:ind w:left="5103" w:right="-1"/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843D4" w:rsidRPr="00F843D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16.11.2017</w:t>
      </w:r>
      <w:r w:rsidR="00F843D4" w:rsidRPr="00F843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843D4" w:rsidRPr="00F843D4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1270</w:t>
      </w:r>
      <w:bookmarkEnd w:id="0"/>
    </w:p>
    <w:p w:rsidR="00F843D4" w:rsidRDefault="00F843D4">
      <w:pPr>
        <w:pStyle w:val="ConsPlusTitle"/>
        <w:jc w:val="center"/>
      </w:pPr>
    </w:p>
    <w:p w:rsidR="00BE41FD" w:rsidRPr="00F843D4" w:rsidRDefault="00BE41F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843D4">
        <w:rPr>
          <w:rFonts w:ascii="Times New Roman" w:hAnsi="Times New Roman" w:cs="Times New Roman"/>
          <w:sz w:val="24"/>
          <w:szCs w:val="24"/>
        </w:rPr>
        <w:t>ПОРЯДОК</w:t>
      </w:r>
    </w:p>
    <w:p w:rsidR="00BE41FD" w:rsidRPr="00F843D4" w:rsidRDefault="00BE41F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843D4">
        <w:rPr>
          <w:rFonts w:ascii="Times New Roman" w:hAnsi="Times New Roman" w:cs="Times New Roman"/>
          <w:sz w:val="24"/>
          <w:szCs w:val="24"/>
        </w:rPr>
        <w:t>ПЛАНИРОВАНИЯ ФИНАНСОВО-ХОЗЯЙСТВЕННОЙ ДЕЯТЕЛЬНОСТИ</w:t>
      </w:r>
    </w:p>
    <w:p w:rsidR="00BE41FD" w:rsidRPr="00F843D4" w:rsidRDefault="00BE41F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843D4">
        <w:rPr>
          <w:rFonts w:ascii="Times New Roman" w:hAnsi="Times New Roman" w:cs="Times New Roman"/>
          <w:sz w:val="24"/>
          <w:szCs w:val="24"/>
        </w:rPr>
        <w:t>МУНИЦИПАЛЬНЫХ УНИТАРНЫХ ПРЕДПРИЯТИЙ (МУНИЦИПАЛЬНЫХ</w:t>
      </w:r>
      <w:proofErr w:type="gramEnd"/>
    </w:p>
    <w:p w:rsidR="00BE41FD" w:rsidRPr="00F843D4" w:rsidRDefault="00BE41F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843D4">
        <w:rPr>
          <w:rFonts w:ascii="Times New Roman" w:hAnsi="Times New Roman" w:cs="Times New Roman"/>
          <w:sz w:val="24"/>
          <w:szCs w:val="24"/>
        </w:rPr>
        <w:t>ПРЕДПРИЯТИЙ)</w:t>
      </w:r>
      <w:r w:rsidR="00625182" w:rsidRPr="00F843D4">
        <w:rPr>
          <w:rFonts w:ascii="Times New Roman" w:hAnsi="Times New Roman" w:cs="Times New Roman"/>
          <w:sz w:val="24"/>
          <w:szCs w:val="24"/>
        </w:rPr>
        <w:t xml:space="preserve"> </w:t>
      </w:r>
      <w:r w:rsidR="00B82AB6">
        <w:rPr>
          <w:rFonts w:ascii="Times New Roman" w:hAnsi="Times New Roman" w:cs="Times New Roman"/>
          <w:sz w:val="24"/>
          <w:szCs w:val="24"/>
        </w:rPr>
        <w:t>И ХОЗЯЙСТВЕННЫХ ОБЩЕСТВ, В КОТОРЫХ ГОРОДСКОМУ ОКРУГУ КОРОЛЁВ МОСКОВСКОЙ ОБЛАСТИ ПРИНАДЛЕЖИТ ДОЛЯ, ОБЕСПЕЧИВАЮЩАЯ ПОЛОЖИТЕЛЬНЫЙ РЕЗУЛЬТАТ ГОЛОСОВАНИЯ ПРИ ПРИНЯТИИ РЕШЕНИЯ СОБСТВЕННИКОВ (УЧРЕДИТЕЛЕЙ)</w:t>
      </w:r>
      <w:proofErr w:type="gramEnd"/>
    </w:p>
    <w:p w:rsidR="00764C6F" w:rsidRDefault="00764C6F" w:rsidP="00764C6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Calibri" w:eastAsia="Times New Roman" w:hAnsi="Calibri" w:cs="Calibri"/>
          <w:szCs w:val="20"/>
          <w:lang w:eastAsia="ru-RU"/>
        </w:rPr>
      </w:pP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I. Общие положения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Настоящий порядок планирования финансово-хозяйственной деятельности муниципальных унитарных предприятий (муниципальных предприятий)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Королёв Московской области</w:t>
      </w: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Порядок) устанавливает компетенцию участников планирования финансово-хозяйственной деятельности муниципальных унитарных предприятий (муниципальных предприятий)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Королёв Московской области</w:t>
      </w: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муниципальные предприятия) и определяет порядок планирования деятельности муниципальных предприятий.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Для целей настоящего Порядка приняты следующие термины и определения: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план финансово-хозяйственной деятельности (далее - План ФХД) - это совокупность прогнозных показателей деятельности муниципальных предприятий на планируемый финансовый период;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планирование - это процесс составления, согласования, утверждения, корректировки Плана ФХД;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3) ключевой показатель эффективности (далее - КПЭ) - оценочный критерий, используемый для определения эффективности финансово-хозяйственной деятельности муниципальных предприятий, поддающийся количественному измерению и являющийся значимым с точки зрения достижения целей и задач муниципальных предприятий;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отраслевой орган - центральный исполнительный орган государственной власти Московской области, координирующий и регулирующий деятельность в соответствующих отраслях (Министерство жилищно-коммунального хозяйства Московской области, Министерство энергетики Московской области, Министерство экологии и природопользования Московской области).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II. Компетенция участников процесса планирования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финансово-хозяйственной деятельности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предприятия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Участниками процесса планирования финансово-хозяйственной деятельности муниципального предприятия являются: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администрация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Королёв Московской области</w:t>
      </w: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которая является учредителем соответствующего муниципального предприятия;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2) руководитель муниципального предприятия.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 компетенции администрации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Королёв</w:t>
      </w: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Московской области, которая является учредителем муниципального предприятия, относятся следующие вопросы: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1) утверждение Плана ФХД муниципального предприятия;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2) утверждение по представлению руководителя муниципального предприятия состава </w:t>
      </w:r>
      <w:proofErr w:type="gramStart"/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отраслевых</w:t>
      </w:r>
      <w:proofErr w:type="gramEnd"/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КПЭ;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утверждение методики расчета </w:t>
      </w:r>
      <w:proofErr w:type="gramStart"/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отраслевых</w:t>
      </w:r>
      <w:proofErr w:type="gramEnd"/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КПЭ и установка сверхнормативного отклонения по каждому КПЭ;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определение порядка проведения анализа достижения </w:t>
      </w:r>
      <w:proofErr w:type="gramStart"/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установленных</w:t>
      </w:r>
      <w:proofErr w:type="gramEnd"/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отраслевых КПЭ;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5) рассмотрение и проведение анализа отчетов об исполнении Плана ФХД;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6) согласование размера премии и поощрения руководителя муниципального предприятия (осуществляется по результатам исполнения Плана ФХД).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5. К компетенции руководителя муниципального предприятия в области планирования финансово-хозяйственной деятельности муниципального предприятия относятся следующие вопросы: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организация мероприятий по подготовке и своевременному представлению документов, предусмотренных настоящим Порядком;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2) утверждение внутренних документов муниципального предприятия, регламентирующих процесс оперативного планирования в соответствии с настоящим Порядком;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подготовка и представление предложений в администрацию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Королёв</w:t>
      </w: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Московской области, которая является учредителем соответствующего муниципального предприятия, о составе и методике расчета отраслевых КПЭ для муниципального предприятия;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подготовка предложений по корректировке утвержденного Плана ФХД;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5) обеспечение выполнения Плана ФХД.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III. Организация планирования и контроля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финансово-хозяйственной деятельности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предприятия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Планирование финансово-хозяйственной деятельности муниципального предприятия включает следующие этапы: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разработка проекта Плана ФХД;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2) утверждение Плана ФХД;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подготовка и рассмотрение отчетов об исполнении Плана ФХД;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4) корректировка Плана ФХД.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7. Разработка Плана ФХД.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Плана ФХД разрабатывается муниципальным предприятием ежегодно в соответствии с требованиями, установленными настоящим Порядком.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51"/>
      <w:bookmarkEnd w:id="1"/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8. Периодами планирования для муниципального предприятия являются: I квартал, полугодие, 9 месяцев, год.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9. В проекте Плана ФХД указываются: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сведения о муниципальном предприятии: цели и виды деятельности в соответствии с его уставом, сведения о его руководителе, о численности работников и расходах на оплату труда;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основные задачи муниципального предприятия на краткосрочный и среднесрочный периоды;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показатели, характеризующие эффективность финансово-хозяйственной деятельности муниципальных предприятий, поддающиеся количественному измерению и являющиеся значимыми с точки зрения достижения целей и задач муниципальных предприятий;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прогнозные показатели финансово-хозяйственной деятельности муниципального предприятия;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5) сделки, планируемые к осуществлению.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10. Руководитель муниципального предприятия в срок до 1 июля года, предшествующего планируемому, представляет разработанный проект Плана ФХД на утверждение в администрацию </w:t>
      </w:r>
      <w:r w:rsidR="00BA61F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Королёв</w:t>
      </w: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Московской области, являющуюся учредителем данного предприятия, которая рассматривает и утверждает План ФХД в течение 30 дней.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ФХД муниципального предприятия, осуществляющего регулируемые виды деятельности, утверждается с учетом индексов-дефляторов по соответствующим статьям затрат, определенных Прогнозом социально-экономического развития Российской Федерации, разработанным Министерством экономического развития Российской Федерации, подлежит обязательной корректировке после утверждения соответствующих тарифов на планируемый период.</w:t>
      </w:r>
      <w:proofErr w:type="gramEnd"/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муниципального предприятия, осуществляющего регулируемые виды деятельности, после утверждения соответствующих тарифов на планируемый период направляет скорректированный с учетом утвержденных тарифов План ФХД в администрацию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Королёв</w:t>
      </w: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Московской области, являющуюся учредителем данного предприятия, не позднее 20 января планируемого года.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Королёв</w:t>
      </w: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Московской области в срок до 1 февраля планируемого года направляет скорректированный План ФХД на согласование в Комитет по ценам и тарифам Московской области и отраслевой орган в зависимости от сферы деятельности муниципального предприятия.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Комитет по ценам и тарифам Московской области и отраслевой орган в рамках своих полномочий проводят проверку прогноза финансовых показателей, указанных в скорректированном Плане ФХД. Согласование скорректированного Плана ФХД, соответствующего показателям, учтенным при утверждении тарифов и инвестиционных программ, осуществляется в срок до 1 марта планируемого года.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Утверждение согласованного с Комитетом по ценам и тарифам Московской области и отраслевым органом скорректированного Плана ФХД производится администрацией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Королёв</w:t>
      </w: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Московской области не позднее 5 марта планируемого года.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Отчет об исполнении Плана ФХД формируется муниципальным предприятием по каждому периоду планирования, указанному в </w:t>
      </w:r>
      <w:hyperlink r:id="rId5" w:anchor="P51" w:history="1">
        <w:r w:rsidRPr="00764C6F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пункте 8</w:t>
        </w:r>
      </w:hyperlink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Порядка.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окончании отчетного квартала в срок до 30 числа месяца, следующего за отчетным кварталом, отчет об исполнении Плана ФХД представляется муниципальным предприятием в администрацию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Королёв </w:t>
      </w: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Московской области, которая является его учредителем.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Квартальные отчеты об исполнении Плана ФХД рассматриваются администрацией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Королёв</w:t>
      </w: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Московской области не позднее 30 числа второго месяца, следующего за отчетным кварталом.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12. Квартальный отчет об исполнении Плана ФХД должен включать следующие разделы: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сведения о муниципальном предприятии;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сведения о численности работников муниципального предприятия и расходах на оплату труда в отчетном периоде планирования;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отчет об исполнении фактических и планируемых значений плановых КПЭ финансово-хозяйственной деятельности с проведением их сопоставления с </w:t>
      </w:r>
      <w:proofErr w:type="gramStart"/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фактическими</w:t>
      </w:r>
      <w:proofErr w:type="gramEnd"/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КПЭ, а также в случае </w:t>
      </w:r>
      <w:proofErr w:type="spellStart"/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плановых значений КПЭ информацию о причинах </w:t>
      </w:r>
      <w:proofErr w:type="spellStart"/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плановых КПЭ;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отчет о достижении прогнозных показателей;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5) информация о наличии займов и кредитов, условиях предоставления заемных средств по договорам, размере и сроках погашения задолженности по займам и кредитам, о наличии просроченной задолженности по каждому договору;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6) предложения по повышению эффективности деятельности муниципального предприятия;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7) расчет произведенных отчислений части чистой прибыли за соответствующий период с копиями платежных поручений с отметкой кредитной организации, подтверждающих перечисление части чистой прибыли в бюджет </w:t>
      </w:r>
      <w:r w:rsidR="00BA61F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Королёв</w:t>
      </w: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Московской области;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расчет суммы премии и поощрения, </w:t>
      </w:r>
      <w:proofErr w:type="gramStart"/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предлагаемых</w:t>
      </w:r>
      <w:proofErr w:type="gramEnd"/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выплате руководителю муниципального предприятия за отчетный период планирования;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9) информация о совершенных крупных сделках и оставшихся неиспользованных суммах, предусмотренных Планом ФХД на крупные сделки по соответствующим видам сделок.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proofErr w:type="gramStart"/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Обязательным приложением к квартальному отчету об исполнении Плана ФХД являются копии бухгалтерской отчетности, включая бухгалтерский баланс, отчет о финансовых результатах, приложение к бухгалтерскому балансу и отчету о финансовых результатах в форме пояснений, оформленных в табличной форме в соответствии с </w:t>
      </w:r>
      <w:hyperlink r:id="rId6" w:history="1">
        <w:r w:rsidRPr="00764C6F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приложением N 3</w:t>
        </w:r>
      </w:hyperlink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приказу Минфина РФ от 02.07.2010 N 66н "О формах бухгалтерской отчетности организаций", иные приложения к бухгалтерскому балансу</w:t>
      </w:r>
      <w:proofErr w:type="gramEnd"/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отчету о финансовых результатах, предусмотренные нормативными правовыми актами Российской Федерации, и прочие документы (управленческие и статистические формы отчетности), заверенные подписями руководителя и главного бухгалтера, а также печатью муниципального предприятия, необходимые для подтверждения исходных данных для расчета фактических значений КПЭ муниципального предприятия.</w:t>
      </w:r>
      <w:proofErr w:type="gramEnd"/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14. При наличии реализуемых муниципальным предприятием инвестиционных проектов к квартальному отчету об исполнении Плана ФХД в обязательном порядке прилагается отчет об исполнении технико-экономического обоснования проекта.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Годовой отчет об исполнении Плана ФХД направляется на утверждение в администрацию </w:t>
      </w:r>
      <w:r w:rsidR="00BA61F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Королёв</w:t>
      </w: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Московской области, которая является учредителем муниципального предприятия, не позднее 20 апреля года, следующего за отчетным годом.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реализуемых муниципальным предприятием инвестиционных проектов к годовому отчету об исполнении Плана ФХД прилагается отчет об исполнении технико-экономического обоснования проекта по итогам отчетного года.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Годовой отчет об исполнении Плана ФХД рассматривается администрацией </w:t>
      </w:r>
      <w:r w:rsidR="00BA61F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Королёв</w:t>
      </w: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Московской области в течение 30 дней </w:t>
      </w:r>
      <w:proofErr w:type="gramStart"/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представления</w:t>
      </w:r>
      <w:proofErr w:type="gramEnd"/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Администрация </w:t>
      </w:r>
      <w:r w:rsidR="00BA61F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Королёв</w:t>
      </w: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Московской области на основании рассмотренного отчета об исполнении Плана ФХД согласовывает размер выплаты премии и поощрения руководителю муниципального предприятия.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83"/>
      <w:bookmarkEnd w:id="2"/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17. Корректировка Плана ФХД производится по инициативе участников планирования и осуществляется в связи с существенным изменением условий, влияющих на показатели, использованные при планировании.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Корректировки Плана ФХД муниципального предприятия, не осуществляющего регулируемые виды деятельности, до 15 декабря года, предшествующего планируемому году, могут осуществляться неограниченное количество раз.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Корректировка Плана ФХД муниципального предприятия, осуществляющего регулируемые виды деятельности, может производиться при соблюдении следующих условий: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показатели и расходы, учтенные при утверждении тарифа и указанные в перечисленных в </w:t>
      </w:r>
      <w:hyperlink r:id="rId7" w:anchor="P90" w:history="1">
        <w:r w:rsidRPr="00764C6F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пункте 20</w:t>
        </w:r>
      </w:hyperlink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Порядка формах, изменению не подлежат;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корректировка производится не чаще чем раз в квартал по согласованию с отраслевым органом, при этом последняя корректировка Плана ФХД может быть осуществлена в срок до 31 октября планируемого года.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Прогнозные показатели деятельности муниципального предприятия за прошедшие до момента корректировки кварталы замещаются на фактические показатели </w:t>
      </w: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деятельности данного предприятия, а прогнозные показатели его деятельности в последующих кварталах могут быть скорректированы по основаниям для корректировки, указанным в </w:t>
      </w:r>
      <w:hyperlink r:id="rId8" w:anchor="P83" w:history="1">
        <w:r w:rsidRPr="00764C6F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абзаце первом пункта 17</w:t>
        </w:r>
      </w:hyperlink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Порядка.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19. Планы ФХД составляются по каждому виду деятельности муниципального предприятия. На их основе составляется сводный План ФХД в целом по муниципальному предприятию.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P90"/>
      <w:bookmarkEnd w:id="3"/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20. К Плану ФХД по каждому регулируемому виду деятельности муниципального предприятия отдельно прилагаются следующие формы: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1) анализ экономической обоснованности расходов, объемов полезного отпуска, величины прибыли и оценка предложений об установлении тарифов на тепловую энергию, поставляемую муниципальным предприятием;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2) анализ экономической обоснованности расходов по статьям расходов, величины прибыли и оценка предложений об установлении тарифов на питьевую воду;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3) анализ экономической обоснованности расходов по статьям расходов, величины прибыли и оценка предложений об установлении тарифов на водоотведение;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смета расходов на содержание электрических сетей и затрат на компенсацию потерь.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21. Статьи Плана ФХД должны соответствовать показателям, утвержденным при установлении тарифов Комитетом по ценам и тарифам Московской области. При этом статьи Планов ФХД должны содержать ссылки на соответствующие статьи (при наличии):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1) анализа экономической обоснованности расходов, объемов полезного отпуска, величины прибыли и оценки предложений об установлении тарифов на тепловую энергию, поставляемую муниципальным предприятием;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2) анализа экономической обоснованности расходов по статьям расходов, величины прибыли и оценки предложений об установлении тарифов на питьевую воду;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3) анализа экономической обоснованности расходов по статьям расходов, величины прибыли и оценки предложений об установлении тарифов на водоотведение;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сметы расходов на содержание электрических сетей и затрат на компенсацию потерь.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IV. Требования к Плану ФХД муниципального предприятия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22. Титульный лист Плана ФХД содержит: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1) гриф "ПРЕДСТАВЛЕН", должность, место для подписи, фамилию, имя и отчество руководителя муниципального предприятия;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гриф "УТВЕРЖДЕНО", наименование администрации </w:t>
      </w:r>
      <w:r w:rsidR="00BA61F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Королёв</w:t>
      </w: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Московской области, которая является учредителем муниципального предприятия, место для подписи, фамилию, имя и отчество представителя администрации </w:t>
      </w:r>
      <w:r w:rsidR="00BA61F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Королёв</w:t>
      </w: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Московской области, который уполномочен на подписание указанного документа.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 Форма </w:t>
      </w:r>
      <w:hyperlink r:id="rId9" w:anchor="P124" w:history="1">
        <w:r w:rsidRPr="00764C6F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Плана</w:t>
        </w:r>
      </w:hyperlink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ФХД (приложение к настоящему Порядку).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 в Плане ФХД раскрывается информация об инвестициях и субсидиях, а также сведения о кредитах и займах муниципального предприятия.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24. Для применения упрощенного порядка согласования сделок в соответствии с настоящим Порядком: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для планово-определенных сделок в Плане ФХД должны быть указаны все существенные условия данных сделок, установленные Гражданским </w:t>
      </w:r>
      <w:hyperlink r:id="rId10" w:history="1">
        <w:r w:rsidRPr="00764C6F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кодексом</w:t>
        </w:r>
      </w:hyperlink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для соответствующих видов договоров;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для условно-определенных сделок должны быть указаны существенные условия данных сделок, известные на дату составления Плана ФХД.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Планово-определенные сделки, отраженные с соблюдением требований Гражданского </w:t>
      </w:r>
      <w:hyperlink r:id="rId11" w:history="1">
        <w:r w:rsidRPr="00764C6F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кодекса</w:t>
        </w:r>
      </w:hyperlink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в части существенных условий, считаются </w:t>
      </w: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согласованными Планом ФХД.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индивидуальных сделок, включенных в План ФХД, указываются все известные существенные условия данных сделок.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Сделки, не отраженные в Плане ФХД, согласовываются муниципальным предприятием в индивидуальном порядке.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реализация индивидуальной сделки, не включенной в План ФХД, повлечет изменение данных Плана ФХД, то необходима соответствующая корректировка Плана ФХД.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информацию по сделкам или иные виды детализации показателей невозможно представить в таблице, то они выносятся в приложение к Плану ФХД, которое является его неотъемлемой частью, с указанием на пункты соответствующих статей Плана ФХД доходов и расходов, запланированных по ним лимитов финансирования.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E44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P124"/>
      <w:bookmarkEnd w:id="4"/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Плана (программы)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финансово-хозяйственной деятельности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06"/>
        <w:gridCol w:w="4356"/>
      </w:tblGrid>
      <w:tr w:rsidR="00764C6F" w:rsidRPr="00764C6F" w:rsidTr="00764C6F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предприятии</w:t>
            </w:r>
          </w:p>
        </w:tc>
      </w:tr>
      <w:tr w:rsidR="00764C6F" w:rsidRPr="00764C6F" w:rsidTr="00764C6F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1. Полное официальное наименование предприятия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2. Свидетельство о государственной регистрации юридического лица: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присвоения регистрационного номера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3. Юридический адрес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4. Место нахождения юридического лица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5. Почтовый адрес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6. Ведомственная подчиненность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7. Основной вид деятельности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8. Размер уставного фонда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9. Балансовая стоимость недвижимого имущества, переданного в хозяйственное ведение предприятия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10. Телефон (факс)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11. Адрес электронной почты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руководителе предприятия</w:t>
            </w:r>
          </w:p>
        </w:tc>
      </w:tr>
      <w:tr w:rsidR="00764C6F" w:rsidRPr="00764C6F" w:rsidTr="00764C6F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12. Ф.И.О. руководителя предприятия и занимаемая им должность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13. Сведения о трудовом договоре, заключенном с руководителем предприятия: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заключения трудового договора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трудового договора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органа </w:t>
            </w:r>
            <w:r w:rsidR="00BA6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 Королёв</w:t>
            </w: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Московской области, заключившего трудовой договор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14. Срок действия трудового договора, заключенного с руководителем предприятия: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15. Телефон (факс)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I. Краткая характеристика хода реализации Плана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(программы) финансово-хозяйственной деятельности предприятия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предыдущем году и в первом квартале текущего года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1. Указывается информация о выполнении плана (программы) финансово-хозяйственной деятельности в предыдущем году и о ходе реализации плана (программы) деятельности предприятия в первом квартале текущего года.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Анализ причин отклонения (в том числе ожидаемого) фактических показателей деятельности предприятия </w:t>
      </w:r>
      <w:proofErr w:type="gramStart"/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утвержденных.</w:t>
      </w:r>
    </w:p>
    <w:p w:rsidR="00764C6F" w:rsidRPr="00764C6F" w:rsidRDefault="00764C6F" w:rsidP="00764C6F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  <w:sectPr w:rsidR="00764C6F" w:rsidRPr="00764C6F">
          <w:pgSz w:w="11906" w:h="16838"/>
          <w:pgMar w:top="1134" w:right="850" w:bottom="1134" w:left="1701" w:header="708" w:footer="708" w:gutter="0"/>
          <w:cols w:space="720"/>
        </w:sectPr>
      </w:pP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II. Мероприятия по развитию предприятия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4"/>
        <w:gridCol w:w="1063"/>
        <w:gridCol w:w="669"/>
        <w:gridCol w:w="1285"/>
        <w:gridCol w:w="1004"/>
        <w:gridCol w:w="794"/>
        <w:gridCol w:w="794"/>
        <w:gridCol w:w="850"/>
        <w:gridCol w:w="794"/>
        <w:gridCol w:w="994"/>
        <w:gridCol w:w="1587"/>
        <w:gridCol w:w="1644"/>
      </w:tblGrid>
      <w:tr w:rsidR="00764C6F" w:rsidRPr="00764C6F" w:rsidTr="00764C6F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42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затрат</w:t>
            </w:r>
          </w:p>
        </w:tc>
        <w:tc>
          <w:tcPr>
            <w:tcW w:w="4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" w:name="P188"/>
            <w:bookmarkEnd w:id="5"/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 эффект</w:t>
            </w:r>
          </w:p>
        </w:tc>
      </w:tr>
      <w:tr w:rsidR="00764C6F" w:rsidRPr="00764C6F" w:rsidTr="00764C6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6F" w:rsidRPr="00764C6F" w:rsidRDefault="00764C6F" w:rsidP="00764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6F" w:rsidRPr="00764C6F" w:rsidRDefault="00764C6F" w:rsidP="00764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6F" w:rsidRPr="00764C6F" w:rsidRDefault="00764C6F" w:rsidP="00764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За год - всего</w:t>
            </w:r>
          </w:p>
        </w:tc>
        <w:tc>
          <w:tcPr>
            <w:tcW w:w="3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Планируемый год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Год, следующий за </w:t>
            </w:r>
            <w:proofErr w:type="gramStart"/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планируемым</w:t>
            </w:r>
            <w:proofErr w:type="gramEnd"/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Второй год, следующий за </w:t>
            </w:r>
            <w:proofErr w:type="gramStart"/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планируемым</w:t>
            </w:r>
            <w:proofErr w:type="gramEnd"/>
          </w:p>
        </w:tc>
      </w:tr>
      <w:tr w:rsidR="00764C6F" w:rsidRPr="00764C6F" w:rsidTr="00764C6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6F" w:rsidRPr="00764C6F" w:rsidRDefault="00764C6F" w:rsidP="00764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6F" w:rsidRPr="00764C6F" w:rsidRDefault="00764C6F" w:rsidP="00764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6F" w:rsidRPr="00764C6F" w:rsidRDefault="00764C6F" w:rsidP="00764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6F" w:rsidRPr="00764C6F" w:rsidRDefault="00764C6F" w:rsidP="00764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I кв.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II кв.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III кв.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IV кв.</w:t>
            </w:r>
          </w:p>
        </w:tc>
        <w:tc>
          <w:tcPr>
            <w:tcW w:w="4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6F" w:rsidRPr="00764C6F" w:rsidRDefault="00764C6F" w:rsidP="00764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6F" w:rsidRPr="00764C6F" w:rsidRDefault="00764C6F" w:rsidP="00764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6F" w:rsidRPr="00764C6F" w:rsidRDefault="00764C6F" w:rsidP="00764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" w:name="P199"/>
            <w:bookmarkEnd w:id="6"/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1. Снабженческо-сбытовая сфера</w:t>
            </w:r>
          </w:p>
        </w:tc>
      </w:tr>
      <w:tr w:rsidR="00764C6F" w:rsidRPr="00764C6F" w:rsidTr="00764C6F">
        <w:tc>
          <w:tcPr>
            <w:tcW w:w="124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1.1. Развитие (обновление) материально-технической базы</w:t>
            </w:r>
          </w:p>
        </w:tc>
      </w:tr>
      <w:tr w:rsidR="00764C6F" w:rsidRPr="00764C6F" w:rsidTr="00764C6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1.2. Проведение научно-исследовательских работ и информационное обеспечение</w:t>
            </w:r>
          </w:p>
        </w:tc>
      </w:tr>
      <w:tr w:rsidR="00764C6F" w:rsidRPr="00764C6F" w:rsidTr="00764C6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1.3. Повышение квалификации кадров</w:t>
            </w:r>
          </w:p>
        </w:tc>
      </w:tr>
      <w:tr w:rsidR="00764C6F" w:rsidRPr="00764C6F" w:rsidTr="00764C6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3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подразделу, в том числе за счет: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3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чистой прибыли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64C6F" w:rsidRPr="00764C6F" w:rsidTr="00764C6F">
        <w:tc>
          <w:tcPr>
            <w:tcW w:w="3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амортизации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64C6F" w:rsidRPr="00764C6F" w:rsidTr="00764C6F">
        <w:tc>
          <w:tcPr>
            <w:tcW w:w="3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бюджета </w:t>
            </w:r>
            <w:r w:rsidR="00BA6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 Королёв Московской области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64C6F" w:rsidRPr="00764C6F" w:rsidTr="00764C6F">
        <w:tc>
          <w:tcPr>
            <w:tcW w:w="3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займов (кредитов)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64C6F" w:rsidRPr="00764C6F" w:rsidTr="00764C6F">
        <w:tc>
          <w:tcPr>
            <w:tcW w:w="3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прочих источников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64C6F" w:rsidRPr="00764C6F" w:rsidTr="00764C6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7" w:name="P328"/>
            <w:bookmarkEnd w:id="7"/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2. Производственная сфера</w:t>
            </w:r>
          </w:p>
        </w:tc>
      </w:tr>
      <w:tr w:rsidR="00764C6F" w:rsidRPr="00764C6F" w:rsidTr="00764C6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2.1. Развитие (обновление) материально-технической базы</w:t>
            </w:r>
          </w:p>
        </w:tc>
      </w:tr>
      <w:tr w:rsidR="00764C6F" w:rsidRPr="00764C6F" w:rsidTr="00764C6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2.2. Проведение научно-исследовательских работ и информационное обеспечение</w:t>
            </w:r>
          </w:p>
        </w:tc>
      </w:tr>
      <w:tr w:rsidR="00764C6F" w:rsidRPr="00764C6F" w:rsidTr="00764C6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2.3. Повышение квалификации кадров</w:t>
            </w:r>
          </w:p>
        </w:tc>
      </w:tr>
      <w:tr w:rsidR="00764C6F" w:rsidRPr="00764C6F" w:rsidTr="00764C6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2.3.1.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3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подразделу, в том числе за счет: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3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чистой прибыли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64C6F" w:rsidRPr="00764C6F" w:rsidTr="00764C6F">
        <w:tc>
          <w:tcPr>
            <w:tcW w:w="3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амортизации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64C6F" w:rsidRPr="00764C6F" w:rsidTr="00764C6F">
        <w:tc>
          <w:tcPr>
            <w:tcW w:w="3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BA61F8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бюджета </w:t>
            </w:r>
            <w:r w:rsidR="00BA61F8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округа Королёв Московской области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64C6F" w:rsidRPr="00764C6F" w:rsidTr="00764C6F">
        <w:tc>
          <w:tcPr>
            <w:tcW w:w="3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займов (кредитов)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64C6F" w:rsidRPr="00764C6F" w:rsidTr="00764C6F">
        <w:tc>
          <w:tcPr>
            <w:tcW w:w="3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прочих источников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64C6F" w:rsidRPr="00764C6F" w:rsidTr="00764C6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" w:name="P456"/>
            <w:bookmarkEnd w:id="8"/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3. Финансово-инвестиционная сфера</w:t>
            </w:r>
          </w:p>
        </w:tc>
      </w:tr>
      <w:tr w:rsidR="00764C6F" w:rsidRPr="00764C6F" w:rsidTr="00764C6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3.1. Развитие (обновление) материально-технической базы</w:t>
            </w:r>
          </w:p>
        </w:tc>
      </w:tr>
      <w:tr w:rsidR="00764C6F" w:rsidRPr="00764C6F" w:rsidTr="00764C6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3.2. Проведение научно-исследовательских работ и информационное обеспечение</w:t>
            </w:r>
          </w:p>
        </w:tc>
      </w:tr>
      <w:tr w:rsidR="00764C6F" w:rsidRPr="00764C6F" w:rsidTr="00764C6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3.3. Повышение квалификации кадров</w:t>
            </w:r>
          </w:p>
        </w:tc>
      </w:tr>
      <w:tr w:rsidR="00764C6F" w:rsidRPr="00764C6F" w:rsidTr="00764C6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3.3.1.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3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подразделу, в том числе за счет: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3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чистой прибыли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64C6F" w:rsidRPr="00764C6F" w:rsidTr="00764C6F">
        <w:tc>
          <w:tcPr>
            <w:tcW w:w="3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амортизации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64C6F" w:rsidRPr="00764C6F" w:rsidTr="00764C6F">
        <w:tc>
          <w:tcPr>
            <w:tcW w:w="3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бюджета </w:t>
            </w:r>
            <w:r w:rsidR="00BA6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 Королёв Московской области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64C6F" w:rsidRPr="00764C6F" w:rsidTr="00764C6F">
        <w:tc>
          <w:tcPr>
            <w:tcW w:w="3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займов (кредитов)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64C6F" w:rsidRPr="00764C6F" w:rsidTr="00764C6F">
        <w:tc>
          <w:tcPr>
            <w:tcW w:w="3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прочих источников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64C6F" w:rsidRPr="00764C6F" w:rsidTr="00764C6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" w:name="P584"/>
            <w:bookmarkEnd w:id="9"/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4. Социальная сфера</w:t>
            </w:r>
          </w:p>
        </w:tc>
      </w:tr>
      <w:tr w:rsidR="00764C6F" w:rsidRPr="00764C6F" w:rsidTr="00764C6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4.1. Развитие (обновление) материально-технической базы</w:t>
            </w:r>
          </w:p>
        </w:tc>
      </w:tr>
      <w:tr w:rsidR="00764C6F" w:rsidRPr="00764C6F" w:rsidTr="00764C6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4.1.1.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4.2. Проведение научно-исследовательских работ и информационное обеспечение</w:t>
            </w:r>
          </w:p>
        </w:tc>
      </w:tr>
      <w:tr w:rsidR="00764C6F" w:rsidRPr="00764C6F" w:rsidTr="00764C6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4.2.1.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4.3. Повышение квалификации кадров</w:t>
            </w:r>
          </w:p>
        </w:tc>
      </w:tr>
      <w:tr w:rsidR="00764C6F" w:rsidRPr="00764C6F" w:rsidTr="00764C6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4.3.1.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3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подразделу, в том числе за счет: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3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чистой прибыли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64C6F" w:rsidRPr="00764C6F" w:rsidTr="00764C6F">
        <w:tc>
          <w:tcPr>
            <w:tcW w:w="3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амортизации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64C6F" w:rsidRPr="00764C6F" w:rsidTr="00585C04">
        <w:trPr>
          <w:trHeight w:val="588"/>
        </w:trPr>
        <w:tc>
          <w:tcPr>
            <w:tcW w:w="3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бюджета </w:t>
            </w:r>
            <w:r w:rsidR="00585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 Королёв Московской области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64C6F" w:rsidRPr="00764C6F" w:rsidTr="00764C6F">
        <w:tc>
          <w:tcPr>
            <w:tcW w:w="3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займов (кредитов)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64C6F" w:rsidRPr="00764C6F" w:rsidTr="00764C6F">
        <w:tc>
          <w:tcPr>
            <w:tcW w:w="3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прочих источников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64C6F" w:rsidRPr="00764C6F" w:rsidTr="00764C6F">
        <w:tc>
          <w:tcPr>
            <w:tcW w:w="3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всем мероприятиям, в том числе за счет: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3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чистой прибыли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64C6F" w:rsidRPr="00764C6F" w:rsidTr="00764C6F">
        <w:tc>
          <w:tcPr>
            <w:tcW w:w="3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амортизации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64C6F" w:rsidRPr="00764C6F" w:rsidTr="00764C6F">
        <w:tc>
          <w:tcPr>
            <w:tcW w:w="3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585C0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бюджета </w:t>
            </w:r>
            <w:r w:rsidR="00585C04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округа Королёв Московской области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64C6F" w:rsidRPr="00764C6F" w:rsidTr="00764C6F">
        <w:tc>
          <w:tcPr>
            <w:tcW w:w="3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займов (кредитов)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64C6F" w:rsidRPr="00764C6F" w:rsidTr="00764C6F">
        <w:tc>
          <w:tcPr>
            <w:tcW w:w="3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прочих источников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764C6F" w:rsidRPr="00764C6F" w:rsidRDefault="00764C6F" w:rsidP="00764C6F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  <w:sectPr w:rsidR="00764C6F" w:rsidRPr="00764C6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Графы со знаком "x" не заполняются.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Примечания: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 </w:t>
      </w:r>
      <w:hyperlink r:id="rId12" w:anchor="P199" w:history="1">
        <w:r w:rsidRPr="00764C6F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подраздел 1</w:t>
        </w:r>
      </w:hyperlink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"Снабженческо-сбытовая сфера" включаются следующие мероприятия: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модернизация действующих систем анализа и прогнозирования состояния и развития рынков, а также внедрение новых систем;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деятельности по закупке материалов, сырья и полуфабрикатов для производства продукции (работ, услуг);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транспортно-складского хозяйства;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деятельности по реализации продукции (работ, услуг) предприятия и ее продвижению на рынках сбыта;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конкурентоспособности;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рынков и привлечение новых потребителей.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 </w:t>
      </w:r>
      <w:hyperlink r:id="rId13" w:anchor="P328" w:history="1">
        <w:r w:rsidRPr="00764C6F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подраздел 2</w:t>
        </w:r>
      </w:hyperlink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"Производственная сфера" включаются следующие мероприятия: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оснащение и перевооружение производства продукции (работ, услуг);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действующих технологий производства и внедрение новых;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консервация, списание и отчуждение незадействованных и изношенных производственных мощностей;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и совершенствование производственных программ, внедрение программ перепрофилирования;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снижение материалоемкости, энергоемкости и </w:t>
      </w:r>
      <w:proofErr w:type="spellStart"/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фондоемкости</w:t>
      </w:r>
      <w:proofErr w:type="spellEnd"/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производства;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охраны труда и экологической безопасности производства.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В </w:t>
      </w:r>
      <w:hyperlink r:id="rId14" w:anchor="P456" w:history="1">
        <w:r w:rsidRPr="00764C6F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подраздел 3</w:t>
        </w:r>
      </w:hyperlink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"Финансово-инвестиционная сфера" включаются следующие мероприятия: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оптимизация структуры активов предприятия и обеспечение финансовой устойчивости предприятия;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механизма привлечения и использования кредитных ресурсов;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инвестиционной привлекательности предприятия;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налогового планирования и оптимизация налогообложения;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учетной политики;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эффективности долгосрочных и краткосрочных финансовых вложений предприятия;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издержек;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рентабельности.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 </w:t>
      </w:r>
      <w:hyperlink r:id="rId15" w:anchor="P584" w:history="1">
        <w:r w:rsidRPr="00764C6F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подраздел 4</w:t>
        </w:r>
      </w:hyperlink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"Социальная сфера" включаются следующие мероприятия: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действующих систем социального обеспечения работников предприятия и членов их семей и внедрение новых систем;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оптимизация затрат на содержание лечебно-оздоровительной, культурной и жилищно-коммунальной сферы.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 </w:t>
      </w:r>
      <w:hyperlink r:id="rId16" w:anchor="P188" w:history="1">
        <w:r w:rsidRPr="00764C6F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графе</w:t>
        </w:r>
      </w:hyperlink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"Ожидаемый эффект" приводится прогноз увеличения (уменьшения) чистой прибыли предприятия в результате реализации мероприятий в планируемом году, году, следующем за </w:t>
      </w:r>
      <w:proofErr w:type="gramStart"/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планируемым</w:t>
      </w:r>
      <w:proofErr w:type="gramEnd"/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во втором году, следующем за планируемым.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III. Бюджет предприятия на планируемый период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(финансовое обеспечение программы)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23"/>
        <w:gridCol w:w="3742"/>
        <w:gridCol w:w="806"/>
        <w:gridCol w:w="850"/>
        <w:gridCol w:w="850"/>
        <w:gridCol w:w="850"/>
        <w:gridCol w:w="850"/>
      </w:tblGrid>
      <w:tr w:rsidR="00764C6F" w:rsidRPr="00764C6F" w:rsidTr="00764C6F"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статьи</w:t>
            </w:r>
          </w:p>
        </w:tc>
        <w:tc>
          <w:tcPr>
            <w:tcW w:w="4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764C6F" w:rsidRPr="00764C6F" w:rsidTr="00764C6F"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6F" w:rsidRPr="00764C6F" w:rsidRDefault="00764C6F" w:rsidP="00764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6F" w:rsidRPr="00764C6F" w:rsidRDefault="00764C6F" w:rsidP="00764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I кв.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II кв.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III кв.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IV кв.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За год</w:t>
            </w: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I. Доходы предприятия</w:t>
            </w: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предприятия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11000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Остатки средств на счетах на начало периода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по обычным видам деятельности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12100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Выручка (нетто) от реализации продукции (работ, услуг)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13000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13100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Операционные доходы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13110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 к получению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13111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По облигациям, депозитам, государственным ценным бумагам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13112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За предоставление в пользование денежных средств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13113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За использование кредитной организацией денежных средств, находящихся на счете организации в этой кредитной организации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13120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участия в других организациях (доходы, связанные с участием в уставных капиталах других организаций)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13130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операционные доходы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13131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Прибыль, полученная (подлежащая получению) в результате совместной деятельности (по договору простого товарищества)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13132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вознаграждения за переданное в общее владение и (или) пользование имущество или возврат имущества при его разделе сверх величины вклада (в части денежных средств)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13133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дохода, определенная к получению в соответствии с </w:t>
            </w: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условиями договора продажи основных средств и иных активов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13200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Внереализационные доходы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13201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Штрафные санкции и возмещение причиненных организации убытков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13202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Выявленная в плановом периоде прибыль прошлых лет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13203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Суммы кредиторской и депонентской задолженности, по которым истек срок исковой давности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13204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Курсовые разницы, суммы </w:t>
            </w:r>
            <w:proofErr w:type="spellStart"/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дооценки</w:t>
            </w:r>
            <w:proofErr w:type="spellEnd"/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активов, принятие к учету излишнего имущества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13205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Безвозмездное получение активов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13300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Чрезвычайные доходы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13301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Суммы страхового возмещения и покрытия из других источников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13302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материальных ценностей, остающихся от списания непригодных к восстановлению и дальнейшему использованию активов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13400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Кредиты и займы (кредитные договоры)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13500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ассигнования и иное целевое финансирование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13501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13502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бюджета Московской области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13503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II. Расходы предприятия</w:t>
            </w: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предприятия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2.1. Капитальные расходы</w:t>
            </w: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2.1.1. Направления расходов</w:t>
            </w: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21000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Капитальные расходы, в том числе </w:t>
            </w:r>
            <w:proofErr w:type="gramStart"/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снабженческо-сбытовой сфере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производственной сфере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финансово-инвестиционной сфере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социальной сфере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21100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создание либо приобретение имущества, в том числе </w:t>
            </w:r>
            <w:proofErr w:type="gramStart"/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снабженческо-сбытовой сфере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производственной сфере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финансово-инвестиционной сфере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социальной сфере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21200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проведение реконструкции и модернизации, в том числе </w:t>
            </w:r>
            <w:proofErr w:type="gramStart"/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снабженческо-сбытовой сфере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производственной сфере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финансово-инвестиционной сфере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социальной сфере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21300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Финансовые вложения, в том числе </w:t>
            </w:r>
            <w:proofErr w:type="gramStart"/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снабженческо-сбытовой сфере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производственной сфере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финансово-инвестиционной сфере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социальной сфере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2.1.2. Источники финансирования капитальных расходов</w:t>
            </w: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21000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расходы, осуществляемые за счет: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чистой прибыли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B90EC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бюджета </w:t>
            </w:r>
            <w:r w:rsidR="00B90EC4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округа Королёв Московской области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займов (кредитов)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прочих источников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2.2. Текущие расходы</w:t>
            </w: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22000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Текущие расходы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22100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производство продукции, работ, услуг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22200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Коммерческие расходы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22300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Управленческие расходы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22400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Операционные расходы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22410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 к уплате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22420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операционные расходы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22500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Внереализационные расходы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22501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Штрафы, пени, неустойки за нарушение условий договоров, возмещение причиненных организацией убытков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22502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Выявленные убытки прошлых лет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22503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Суммы дебиторской задолженности, в отношении которой истек срок исковой давности, и прочие долги, нереальные для взыскания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Непредвиденные расходы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22600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Затраты на оплату труда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22700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с бюджетом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22701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B90EC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Отчисления от прибыли в бюджет </w:t>
            </w:r>
            <w:r w:rsidR="00B90EC4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округа Королёв</w:t>
            </w: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Московской области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22800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 по кредитам и займам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Профицит (дефицит) бюджета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31000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Остатки средств на счетах на конец периода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Раздел IV. Показатели финансово-хозяйственной деятельности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предприятия на планируемый период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1. Показатели финансово-хозяйственной деятельности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____________________________________________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(наименование предприятия)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на _________________________ год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(планируемый период)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3345"/>
        <w:gridCol w:w="1020"/>
        <w:gridCol w:w="1020"/>
        <w:gridCol w:w="1020"/>
        <w:gridCol w:w="1020"/>
        <w:gridCol w:w="907"/>
      </w:tblGrid>
      <w:tr w:rsidR="00764C6F" w:rsidRPr="00764C6F" w:rsidTr="00764C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I квартал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II квартал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III квартал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IV квартал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за год</w:t>
            </w:r>
          </w:p>
        </w:tc>
      </w:tr>
      <w:tr w:rsidR="00764C6F" w:rsidRPr="00764C6F" w:rsidTr="00764C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Выручка (нетто) от продажи товаров, продукции, работ, услуг (за вычетом налога на добавленную стоимость, акцизов и других обязательных платежей)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прибыль (убыток)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Чистые активы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5E44C7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Часть прибыли, подлежащая перечислению в бюджет </w:t>
            </w:r>
            <w:r w:rsidR="005E4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городского округа Королёв </w:t>
            </w: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Московской области </w:t>
            </w:r>
            <w:hyperlink r:id="rId17" w:anchor="P1385" w:history="1">
              <w:r w:rsidRPr="00764C6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P1385"/>
      <w:bookmarkEnd w:id="10"/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&lt;*&gt; указывается часть прибыли предприятия, подлежащая перечислению в бюджет </w:t>
      </w:r>
      <w:r w:rsidR="005E44C7">
        <w:rPr>
          <w:rFonts w:ascii="Times New Roman" w:eastAsia="Times New Roman" w:hAnsi="Times New Roman" w:cs="Times New Roman"/>
          <w:sz w:val="24"/>
          <w:szCs w:val="24"/>
        </w:rPr>
        <w:t>городского округа Королёв Московской области</w:t>
      </w:r>
      <w:r w:rsidR="005E44C7"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данном году по итогам деятельности предприятия за предшествующий год.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2. Дополнительные показатели </w:t>
      </w:r>
      <w:proofErr w:type="gramStart"/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финансово-хозяйственной</w:t>
      </w:r>
      <w:proofErr w:type="gramEnd"/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и производственной деятельности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____________________________________________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(наименование предприятия)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на _________________________ год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(планируемый период)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3345"/>
        <w:gridCol w:w="1020"/>
        <w:gridCol w:w="1020"/>
        <w:gridCol w:w="1020"/>
        <w:gridCol w:w="1020"/>
        <w:gridCol w:w="907"/>
      </w:tblGrid>
      <w:tr w:rsidR="00764C6F" w:rsidRPr="00764C6F" w:rsidTr="00764C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I квартал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II квартал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III квартал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IV квартал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за год</w:t>
            </w:r>
          </w:p>
        </w:tc>
      </w:tr>
      <w:tr w:rsidR="00764C6F" w:rsidRPr="00764C6F" w:rsidTr="00764C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производства в натуральном выражении по основным видам деятельности (в соответствующих единицах </w:t>
            </w: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измерения)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Отгружено товаров собственного производства, выполнено работ и услуг собственными силами (без НДС, акцизов и других аналогичных платежей) (тыс. руб.)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Оборот оптовой торговли (тыс. руб.)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Оборот розничной торговли (тыс. руб.)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платных услуг населению (тыс. руб.)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Среднесписочная численность (человек)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Среднемесячная заработная плата (рублей)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Затраты на социальное обеспечение и здравоохранение (тыс. руб.)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Затраты на реализацию экологических программ (тыс. руб.)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3. Прогноз показателей деятельности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_________________________________________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(наименование предприятия)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на ______________________________________ годы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(два года, следующие за </w:t>
      </w:r>
      <w:proofErr w:type="gramStart"/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планируемым</w:t>
      </w:r>
      <w:proofErr w:type="gramEnd"/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4025"/>
        <w:gridCol w:w="2098"/>
        <w:gridCol w:w="2268"/>
      </w:tblGrid>
      <w:tr w:rsidR="00764C6F" w:rsidRPr="00764C6F" w:rsidTr="00764C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 год</w:t>
            </w:r>
          </w:p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(год, следующий за </w:t>
            </w:r>
            <w:proofErr w:type="gramStart"/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планируемым</w:t>
            </w:r>
            <w:proofErr w:type="gramEnd"/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 год</w:t>
            </w:r>
          </w:p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(второй год, следующий за </w:t>
            </w:r>
            <w:proofErr w:type="gramStart"/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планируемым</w:t>
            </w:r>
            <w:proofErr w:type="gramEnd"/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64C6F" w:rsidRPr="00764C6F" w:rsidTr="00764C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Выручка (нетто) от продажи товаров, продукции, работ, услуг (за вычетом налога на добавленную стоимость, акцизов и других обязательных платежей)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прибыль (убыток)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Чистые активы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5E44C7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Часть прибыли, подлежащая перечислению в бюджет </w:t>
            </w:r>
            <w:r w:rsidR="005E4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городского округа Королёв </w:t>
            </w: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Московской области </w:t>
            </w:r>
            <w:hyperlink r:id="rId18" w:anchor="P1495" w:history="1">
              <w:r w:rsidRPr="00764C6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P1495"/>
      <w:bookmarkEnd w:id="11"/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&lt;*&gt; указывается часть прибыли предприятия, подлежащая перечислению в бюджет </w:t>
      </w:r>
      <w:r w:rsidR="005E44C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Королёв</w:t>
      </w: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Московской области в данном году по итогам деятельности предприятия за предшествующий год.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Примечания: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Дополнительные показатели деятельности предприятия могут устанавливаться </w:t>
      </w:r>
      <w:r w:rsidR="007D465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городским округом Королёв</w:t>
      </w: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Московской области в отношении предприятий, производящих важнейшую (стратегическую) продукцию (работы, услуги).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 дополнительные показатели реализации в натуральном выражении могут устанавливаться по 3-5 основным видам продукции (работ, услуг).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2. Значения плановых показателей указываются поквартально нарастающим итогом.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Прогноз показателей экономической эффективности деятельности предприятия на два года, следующие за </w:t>
      </w:r>
      <w:proofErr w:type="gramStart"/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планируемым</w:t>
      </w:r>
      <w:proofErr w:type="gramEnd"/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определяется исходя из ожидаемого эффекта реализации мероприятий плана (программы), а также прогнозов социально-экономического развития </w:t>
      </w:r>
      <w:r w:rsidR="007D465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Королёв</w:t>
      </w:r>
      <w:r w:rsidR="007D465E"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Московской области.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прибыли муниципальных предприятий, остающаяся после уплаты ими налогов и иных обязательных платежей, подлежащая перечислению в бюджет </w:t>
      </w:r>
      <w:r w:rsidR="007D465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Королёв</w:t>
      </w:r>
      <w:r w:rsidR="007D465E"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Московской области (далее - часть прибыли, подлежащая перечислению в бюджет </w:t>
      </w:r>
      <w:r w:rsidR="007D465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Королёв</w:t>
      </w:r>
      <w:r w:rsidR="007D465E"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Московской области), исчисляется предприятием ежеквартально по итогам финансово-хозяйственной деятельности за I квартал, полугодие, девять месяцев, год на основании данных бухгалтерской отчетности с учетом установленного размера отчислений от прибыли.</w:t>
      </w:r>
      <w:proofErr w:type="gramEnd"/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расчета части прибыли, подлежащей перечислению в бюджет </w:t>
      </w:r>
      <w:r w:rsidR="007D465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Королёв</w:t>
      </w: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Московской области, берется чистая прибыль (нераспределенная прибыль) предприятия по данным бухгалтерской отчетности (</w:t>
      </w:r>
      <w:hyperlink r:id="rId19" w:history="1">
        <w:r w:rsidRPr="00764C6F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Отчет</w:t>
        </w:r>
      </w:hyperlink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финансовых результатах, рекомендованный приказом Министерства финансов Российской Федерации от 02.07.2010 N 66н "О формах бухгалтерской отчетности организаций") (далее - Отчет о финансовых результатах).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Муниципальные предприятия, применяющие упрощенную систему налогообложения, для расчета части прибыли, подлежащей перечислению в бюджет </w:t>
      </w:r>
      <w:r w:rsidR="007D465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Королёв</w:t>
      </w: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Московской области, заполняют </w:t>
      </w:r>
      <w:hyperlink r:id="rId20" w:history="1">
        <w:r w:rsidRPr="00764C6F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Отчет</w:t>
        </w:r>
      </w:hyperlink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финансовых результатах и представляют его в администрацию </w:t>
      </w:r>
      <w:r w:rsidR="007D465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Королёв</w:t>
      </w:r>
      <w:r w:rsidR="007D465E"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Московской области в порядке и сроки, устанавливаемые нормативными правовыми актами </w:t>
      </w:r>
      <w:r w:rsidR="007D465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Королёв</w:t>
      </w:r>
      <w:r w:rsidR="007D465E"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Московской области.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части прибыли, подлежащей перечислению в бюджет </w:t>
      </w:r>
      <w:r w:rsidR="007D465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Королёв</w:t>
      </w: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Московской области, устанавливается нормативными правовыми актами </w:t>
      </w:r>
      <w:r w:rsidR="007D465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Королёв</w:t>
      </w: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Московской области.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рассчитанная сумма платежа за соответствующий отчетный период отрицательна или равна нулю, указанные платежи в соответствующем периоде не осуществляются, а при расчете суммы платежа в последующих периодах не учитываются.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чистая прибыль в соответствующем отчетном периоде отрицательна или равна нулю, расчет суммы платежа, уплата части прибыли за соответствующий период, а также возврат из бюджета </w:t>
      </w:r>
      <w:r w:rsidR="007D465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Королёв</w:t>
      </w:r>
      <w:r w:rsidR="007D465E"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Московской области ранее уплаченных сумм не производятся.</w:t>
      </w:r>
    </w:p>
    <w:p w:rsidR="00764C6F" w:rsidRPr="00764C6F" w:rsidRDefault="00764C6F" w:rsidP="00764C6F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  <w:sectPr w:rsidR="00764C6F" w:rsidRPr="00764C6F">
          <w:pgSz w:w="11905" w:h="16838"/>
          <w:pgMar w:top="1134" w:right="850" w:bottom="1134" w:left="1701" w:header="0" w:footer="0" w:gutter="0"/>
          <w:cols w:space="720"/>
        </w:sectPr>
      </w:pP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V. Показатели финансового состояния предприятия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планируемый период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Показатели финансового состояния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____________ годы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2494"/>
        <w:gridCol w:w="3118"/>
        <w:gridCol w:w="2098"/>
        <w:gridCol w:w="1020"/>
        <w:gridCol w:w="1012"/>
        <w:gridCol w:w="1098"/>
        <w:gridCol w:w="1134"/>
      </w:tblGrid>
      <w:tr w:rsidR="00764C6F" w:rsidRPr="00764C6F" w:rsidTr="00764C6F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расчета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Пороговое значение</w:t>
            </w:r>
          </w:p>
        </w:tc>
        <w:tc>
          <w:tcPr>
            <w:tcW w:w="4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764C6F" w:rsidRPr="00764C6F" w:rsidTr="00764C6F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6F" w:rsidRPr="00764C6F" w:rsidRDefault="00764C6F" w:rsidP="00764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6F" w:rsidRPr="00764C6F" w:rsidRDefault="00764C6F" w:rsidP="00764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6F" w:rsidRPr="00764C6F" w:rsidRDefault="00764C6F" w:rsidP="00764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6F" w:rsidRPr="00764C6F" w:rsidRDefault="00764C6F" w:rsidP="00764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I квартал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II квартал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III квартал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IV квартал</w:t>
            </w:r>
          </w:p>
        </w:tc>
      </w:tr>
      <w:tr w:rsidR="00764C6F" w:rsidRPr="00764C6F" w:rsidTr="00764C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платежеспособности предприятия</w:t>
            </w:r>
          </w:p>
        </w:tc>
      </w:tr>
      <w:tr w:rsidR="00764C6F" w:rsidRPr="00764C6F" w:rsidTr="00764C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Коэффициент абсолютной ликвидности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(Денежные средства + краткосрочные финансовые вложения) / краткосрочные обязательства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0,2-0,3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Коэффициент общей ликвидности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Оборотные активы / краткосрочные обязательства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1,5-2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Коэффициент промежуточной ликвидности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(Денежные средства + краткосрочные финансовые вложения + дебиторская задолженность + готовая продукция) / краткосрочные обязательства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0,3-0,7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финансовой устойчивости предприятия</w:t>
            </w:r>
          </w:p>
        </w:tc>
      </w:tr>
      <w:tr w:rsidR="00764C6F" w:rsidRPr="00764C6F" w:rsidTr="00764C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чистого оборотного капитала (допустимый), тыс. руб.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Материальные запасы + незавершенное производство + авансы поставщикам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чистого оборотного капитала (фактический), тыс. руб.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Оборотные активы + краткосрочные обязательства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&gt;= Чистый оборотный капитал допустимый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Коэффициент автономии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Собственный капитал / заемный капитал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&gt;= 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собственного капитала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Собственный капитал / валюта баланса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&gt;= 0,5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рентабельности предприятия</w:t>
            </w:r>
          </w:p>
        </w:tc>
      </w:tr>
      <w:tr w:rsidR="00764C6F" w:rsidRPr="00764C6F" w:rsidTr="00764C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Рентабельность совокупных активов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прибыль / средняя величина активов x 100%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Устанавливается отраслевым органом администрации </w:t>
            </w:r>
            <w:r w:rsidR="007D4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 Королёв</w:t>
            </w:r>
            <w:r w:rsidR="007D465E"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Московской области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Рентабельность оборотных активов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прибыль / средняя величина оборотных активов x 100%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Устанавливается отраслевым органом администрации </w:t>
            </w:r>
            <w:r w:rsidR="007D4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городского округа </w:t>
            </w:r>
            <w:r w:rsidR="007D4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Королёв</w:t>
            </w:r>
            <w:r w:rsidR="007D465E"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Московской области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Рентабельность собственного капитала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прибыль / средняя величина собственного капитала x 100%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Устанавливается отраслевым органом администрации </w:t>
            </w:r>
            <w:r w:rsidR="007D4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 Королёв</w:t>
            </w:r>
            <w:r w:rsidR="007D465E"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Московской области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Рентабельность продаж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прибыль / выручка от реализации продукции x 100%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Устанавливается отраслевым органом администрации </w:t>
            </w:r>
            <w:r w:rsidR="007D4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 Королёв</w:t>
            </w:r>
            <w:r w:rsidR="007D465E"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Московской области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64C6F" w:rsidRPr="00764C6F" w:rsidRDefault="00764C6F" w:rsidP="00764C6F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  <w:sectPr w:rsidR="00764C6F" w:rsidRPr="00764C6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Прогноз показателей финансового состояния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____________ годы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3685"/>
        <w:gridCol w:w="2455"/>
        <w:gridCol w:w="2160"/>
      </w:tblGrid>
      <w:tr w:rsidR="00764C6F" w:rsidRPr="00764C6F" w:rsidTr="00764C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год</w:t>
            </w:r>
          </w:p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(год, следующий за </w:t>
            </w:r>
            <w:proofErr w:type="gramStart"/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планируемым</w:t>
            </w:r>
            <w:proofErr w:type="gramEnd"/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год</w:t>
            </w:r>
          </w:p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(второй год, следующий за </w:t>
            </w:r>
            <w:proofErr w:type="gramStart"/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планируемым</w:t>
            </w:r>
            <w:proofErr w:type="gramEnd"/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64C6F" w:rsidRPr="00764C6F" w:rsidTr="00764C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платежеспособности предприятия</w:t>
            </w:r>
          </w:p>
        </w:tc>
      </w:tr>
      <w:tr w:rsidR="00764C6F" w:rsidRPr="00764C6F" w:rsidTr="00764C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Коэффициент абсолютной ликвидности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Коэффициент общей ликвидности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Коэффициент промежуточной ликвидности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финансовой устойчивости предприятия</w:t>
            </w:r>
          </w:p>
        </w:tc>
      </w:tr>
      <w:tr w:rsidR="00764C6F" w:rsidRPr="00764C6F" w:rsidTr="00764C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чистого оборотного капитала (допустимый), тыс. руб.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чистого оборотного капитала (фактический), тыс. руб.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Коэффициент автономии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собственного капитала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рентабельности предприятия</w:t>
            </w:r>
          </w:p>
        </w:tc>
      </w:tr>
      <w:tr w:rsidR="00764C6F" w:rsidRPr="00764C6F" w:rsidTr="00764C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Рентабельность совокупных активов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Рентабельность оборотных активов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Рентабельность собственного капитала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6F" w:rsidRPr="00764C6F" w:rsidTr="00764C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Рентабельность продаж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64C6F" w:rsidRPr="00764C6F" w:rsidRDefault="00764C6F" w:rsidP="00764C6F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  <w:sectPr w:rsidR="00764C6F" w:rsidRPr="00764C6F">
          <w:pgSz w:w="11905" w:h="16838"/>
          <w:pgMar w:top="1134" w:right="850" w:bottom="1134" w:left="1701" w:header="0" w:footer="0" w:gutter="0"/>
          <w:cols w:space="720"/>
        </w:sectPr>
      </w:pP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VI. Сведения о кредитах и займах предприятия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1984"/>
        <w:gridCol w:w="1474"/>
        <w:gridCol w:w="1361"/>
        <w:gridCol w:w="1361"/>
        <w:gridCol w:w="1814"/>
        <w:gridCol w:w="1871"/>
        <w:gridCol w:w="1587"/>
      </w:tblGrid>
      <w:tr w:rsidR="00764C6F" w:rsidRPr="00764C6F" w:rsidTr="00764C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кредита или займа (с указанием кредитора или заимодавца, процентной ставки)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кредита или займа (тыс. руб.)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получения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погашения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 (указать, на какую дату)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просроченная задолженность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764C6F" w:rsidRPr="00764C6F" w:rsidTr="00764C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C6F" w:rsidRPr="00764C6F" w:rsidRDefault="00764C6F" w:rsidP="00764C6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6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gramStart"/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Годовые   затраты   на  содержание  предприятия  (планово-определенные,</w:t>
      </w:r>
      <w:proofErr w:type="gramEnd"/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условно-определенные сделки, индивидуальные) составляют _________ тыс. руб.</w:t>
      </w:r>
      <w:proofErr w:type="gramEnd"/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1).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Руководитель муниципального унитарного предприятия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(муниципального предприятия)                      ___________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(подпись)       М.П.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Главный бухгалтер </w:t>
      </w:r>
      <w:proofErr w:type="gramStart"/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унитарного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предприятия (муниципального предприятия)          ___________</w:t>
      </w:r>
    </w:p>
    <w:p w:rsidR="00764C6F" w:rsidRPr="00764C6F" w:rsidRDefault="00764C6F" w:rsidP="00764C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(подпись)</w:t>
      </w:r>
    </w:p>
    <w:p w:rsidR="00BE41FD" w:rsidRPr="00764C6F" w:rsidRDefault="00BE41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BE41FD" w:rsidRPr="00764C6F" w:rsidSect="00297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1FD"/>
    <w:rsid w:val="00035874"/>
    <w:rsid w:val="001F317C"/>
    <w:rsid w:val="00297F40"/>
    <w:rsid w:val="002C3098"/>
    <w:rsid w:val="00485751"/>
    <w:rsid w:val="004D57CE"/>
    <w:rsid w:val="00537177"/>
    <w:rsid w:val="00585C04"/>
    <w:rsid w:val="005E44C7"/>
    <w:rsid w:val="005E5A71"/>
    <w:rsid w:val="00625182"/>
    <w:rsid w:val="00726669"/>
    <w:rsid w:val="00763A23"/>
    <w:rsid w:val="00764C6F"/>
    <w:rsid w:val="007D465E"/>
    <w:rsid w:val="00801AFC"/>
    <w:rsid w:val="00903829"/>
    <w:rsid w:val="00916E2E"/>
    <w:rsid w:val="009F0C53"/>
    <w:rsid w:val="00A13376"/>
    <w:rsid w:val="00A40311"/>
    <w:rsid w:val="00A57222"/>
    <w:rsid w:val="00B03AD9"/>
    <w:rsid w:val="00B82AB6"/>
    <w:rsid w:val="00B90EC4"/>
    <w:rsid w:val="00B933C7"/>
    <w:rsid w:val="00BA61F8"/>
    <w:rsid w:val="00BD5D90"/>
    <w:rsid w:val="00BE0A0E"/>
    <w:rsid w:val="00BE41FD"/>
    <w:rsid w:val="00C34147"/>
    <w:rsid w:val="00C75EF3"/>
    <w:rsid w:val="00E4457B"/>
    <w:rsid w:val="00F843D4"/>
    <w:rsid w:val="00FE2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41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E41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E41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E41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E41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E41F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E41F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E41F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764C6F"/>
  </w:style>
  <w:style w:type="character" w:customStyle="1" w:styleId="10">
    <w:name w:val="Гиперссылка1"/>
    <w:basedOn w:val="a0"/>
    <w:uiPriority w:val="99"/>
    <w:semiHidden/>
    <w:unhideWhenUsed/>
    <w:rsid w:val="00764C6F"/>
    <w:rPr>
      <w:color w:val="0563C1"/>
      <w:u w:val="single"/>
    </w:rPr>
  </w:style>
  <w:style w:type="character" w:customStyle="1" w:styleId="11">
    <w:name w:val="Просмотренная гиперссылка1"/>
    <w:basedOn w:val="a0"/>
    <w:uiPriority w:val="99"/>
    <w:semiHidden/>
    <w:unhideWhenUsed/>
    <w:rsid w:val="00764C6F"/>
    <w:rPr>
      <w:color w:val="954F72"/>
      <w:u w:val="single"/>
    </w:rPr>
  </w:style>
  <w:style w:type="character" w:styleId="a3">
    <w:name w:val="Hyperlink"/>
    <w:basedOn w:val="a0"/>
    <w:uiPriority w:val="99"/>
    <w:semiHidden/>
    <w:unhideWhenUsed/>
    <w:rsid w:val="00764C6F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64C6F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41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E41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E41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E41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E41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E41F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E41F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E41F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764C6F"/>
  </w:style>
  <w:style w:type="character" w:customStyle="1" w:styleId="10">
    <w:name w:val="Гиперссылка1"/>
    <w:basedOn w:val="a0"/>
    <w:uiPriority w:val="99"/>
    <w:semiHidden/>
    <w:unhideWhenUsed/>
    <w:rsid w:val="00764C6F"/>
    <w:rPr>
      <w:color w:val="0563C1"/>
      <w:u w:val="single"/>
    </w:rPr>
  </w:style>
  <w:style w:type="character" w:customStyle="1" w:styleId="11">
    <w:name w:val="Просмотренная гиперссылка1"/>
    <w:basedOn w:val="a0"/>
    <w:uiPriority w:val="99"/>
    <w:semiHidden/>
    <w:unhideWhenUsed/>
    <w:rsid w:val="00764C6F"/>
    <w:rPr>
      <w:color w:val="954F72"/>
      <w:u w:val="single"/>
    </w:rPr>
  </w:style>
  <w:style w:type="character" w:styleId="a3">
    <w:name w:val="Hyperlink"/>
    <w:basedOn w:val="a0"/>
    <w:uiPriority w:val="99"/>
    <w:semiHidden/>
    <w:unhideWhenUsed/>
    <w:rsid w:val="00764C6F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64C6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2;&#1083;&#1072;&#1076;&#1099;&#1082;&#1080;&#1085;\Desktop\100%20&#1084;&#1091;&#1083;&#1100;&#1090;&#1086;&#1074;\&#1047;&#1072;&#1082;&#1088;&#1099;&#1090;&#1080;&#1077;%20&#1082;&#1086;&#1085;&#1090;&#1088;&#1072;&#1082;&#1090;&#1086;&#1074;\&#1055;&#1086;&#1089;&#1090;&#1072;&#1085;&#1086;&#1074;&#1083;&#1077;&#1085;&#1080;&#1077;\&#1054;&#1073;&#1088;&#1072;&#1079;&#1094;&#1099;%20&#1090;&#1080;&#1087;&#1086;&#1074;&#1099;&#1077;\&#1055;&#1088;&#1080;&#1083;&#1086;&#1078;&#1077;&#1085;&#1080;&#1077;_1_&#1055;&#1086;&#1088;&#1103;&#1076;&#1086;&#1082;_&#1087;&#1083;&#1072;&#1085;&#1080;&#1088;&#1086;&#1074;&#1072;&#1085;&#1080;&#1103;%20(1).docx" TargetMode="External"/><Relationship Id="rId13" Type="http://schemas.openxmlformats.org/officeDocument/2006/relationships/hyperlink" Target="file:///C:\Users\&#1042;&#1083;&#1072;&#1076;&#1099;&#1082;&#1080;&#1085;\Desktop\100%20&#1084;&#1091;&#1083;&#1100;&#1090;&#1086;&#1074;\&#1047;&#1072;&#1082;&#1088;&#1099;&#1090;&#1080;&#1077;%20&#1082;&#1086;&#1085;&#1090;&#1088;&#1072;&#1082;&#1090;&#1086;&#1074;\&#1055;&#1086;&#1089;&#1090;&#1072;&#1085;&#1086;&#1074;&#1083;&#1077;&#1085;&#1080;&#1077;\&#1054;&#1073;&#1088;&#1072;&#1079;&#1094;&#1099;%20&#1090;&#1080;&#1087;&#1086;&#1074;&#1099;&#1077;\&#1055;&#1088;&#1080;&#1083;&#1086;&#1078;&#1077;&#1085;&#1080;&#1077;_1_&#1055;&#1086;&#1088;&#1103;&#1076;&#1086;&#1082;_&#1087;&#1083;&#1072;&#1085;&#1080;&#1088;&#1086;&#1074;&#1072;&#1085;&#1080;&#1103;%20(1).docx" TargetMode="External"/><Relationship Id="rId18" Type="http://schemas.openxmlformats.org/officeDocument/2006/relationships/hyperlink" Target="file:///C:\Users\&#1042;&#1083;&#1072;&#1076;&#1099;&#1082;&#1080;&#1085;\Desktop\100%20&#1084;&#1091;&#1083;&#1100;&#1090;&#1086;&#1074;\&#1047;&#1072;&#1082;&#1088;&#1099;&#1090;&#1080;&#1077;%20&#1082;&#1086;&#1085;&#1090;&#1088;&#1072;&#1082;&#1090;&#1086;&#1074;\&#1055;&#1086;&#1089;&#1090;&#1072;&#1085;&#1086;&#1074;&#1083;&#1077;&#1085;&#1080;&#1077;\&#1054;&#1073;&#1088;&#1072;&#1079;&#1094;&#1099;%20&#1090;&#1080;&#1087;&#1086;&#1074;&#1099;&#1077;\&#1055;&#1088;&#1080;&#1083;&#1086;&#1078;&#1077;&#1085;&#1080;&#1077;_1_&#1055;&#1086;&#1088;&#1103;&#1076;&#1086;&#1082;_&#1087;&#1083;&#1072;&#1085;&#1080;&#1088;&#1086;&#1074;&#1072;&#1085;&#1080;&#1103;%20(1).docx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file:///C:\Users\&#1042;&#1083;&#1072;&#1076;&#1099;&#1082;&#1080;&#1085;\Desktop\100%20&#1084;&#1091;&#1083;&#1100;&#1090;&#1086;&#1074;\&#1047;&#1072;&#1082;&#1088;&#1099;&#1090;&#1080;&#1077;%20&#1082;&#1086;&#1085;&#1090;&#1088;&#1072;&#1082;&#1090;&#1086;&#1074;\&#1055;&#1086;&#1089;&#1090;&#1072;&#1085;&#1086;&#1074;&#1083;&#1077;&#1085;&#1080;&#1077;\&#1054;&#1073;&#1088;&#1072;&#1079;&#1094;&#1099;%20&#1090;&#1080;&#1087;&#1086;&#1074;&#1099;&#1077;\&#1055;&#1088;&#1080;&#1083;&#1086;&#1078;&#1077;&#1085;&#1080;&#1077;_1_&#1055;&#1086;&#1088;&#1103;&#1076;&#1086;&#1082;_&#1087;&#1083;&#1072;&#1085;&#1080;&#1088;&#1086;&#1074;&#1072;&#1085;&#1080;&#1103;%20(1).docx" TargetMode="External"/><Relationship Id="rId12" Type="http://schemas.openxmlformats.org/officeDocument/2006/relationships/hyperlink" Target="file:///C:\Users\&#1042;&#1083;&#1072;&#1076;&#1099;&#1082;&#1080;&#1085;\Desktop\100%20&#1084;&#1091;&#1083;&#1100;&#1090;&#1086;&#1074;\&#1047;&#1072;&#1082;&#1088;&#1099;&#1090;&#1080;&#1077;%20&#1082;&#1086;&#1085;&#1090;&#1088;&#1072;&#1082;&#1090;&#1086;&#1074;\&#1055;&#1086;&#1089;&#1090;&#1072;&#1085;&#1086;&#1074;&#1083;&#1077;&#1085;&#1080;&#1077;\&#1054;&#1073;&#1088;&#1072;&#1079;&#1094;&#1099;%20&#1090;&#1080;&#1087;&#1086;&#1074;&#1099;&#1077;\&#1055;&#1088;&#1080;&#1083;&#1086;&#1078;&#1077;&#1085;&#1080;&#1077;_1_&#1055;&#1086;&#1088;&#1103;&#1076;&#1086;&#1082;_&#1087;&#1083;&#1072;&#1085;&#1080;&#1088;&#1086;&#1074;&#1072;&#1085;&#1080;&#1103;%20(1).docx" TargetMode="External"/><Relationship Id="rId17" Type="http://schemas.openxmlformats.org/officeDocument/2006/relationships/hyperlink" Target="file:///C:\Users\&#1042;&#1083;&#1072;&#1076;&#1099;&#1082;&#1080;&#1085;\Desktop\100%20&#1084;&#1091;&#1083;&#1100;&#1090;&#1086;&#1074;\&#1047;&#1072;&#1082;&#1088;&#1099;&#1090;&#1080;&#1077;%20&#1082;&#1086;&#1085;&#1090;&#1088;&#1072;&#1082;&#1090;&#1086;&#1074;\&#1055;&#1086;&#1089;&#1090;&#1072;&#1085;&#1086;&#1074;&#1083;&#1077;&#1085;&#1080;&#1077;\&#1054;&#1073;&#1088;&#1072;&#1079;&#1094;&#1099;%20&#1090;&#1080;&#1087;&#1086;&#1074;&#1099;&#1077;\&#1055;&#1088;&#1080;&#1083;&#1086;&#1078;&#1077;&#1085;&#1080;&#1077;_1_&#1055;&#1086;&#1088;&#1103;&#1076;&#1086;&#1082;_&#1087;&#1083;&#1072;&#1085;&#1080;&#1088;&#1086;&#1074;&#1072;&#1085;&#1080;&#1103;%20(1).docx" TargetMode="External"/><Relationship Id="rId2" Type="http://schemas.microsoft.com/office/2007/relationships/stylesWithEffects" Target="stylesWithEffects.xml"/><Relationship Id="rId16" Type="http://schemas.openxmlformats.org/officeDocument/2006/relationships/hyperlink" Target="file:///C:\Users\&#1042;&#1083;&#1072;&#1076;&#1099;&#1082;&#1080;&#1085;\Desktop\100%20&#1084;&#1091;&#1083;&#1100;&#1090;&#1086;&#1074;\&#1047;&#1072;&#1082;&#1088;&#1099;&#1090;&#1080;&#1077;%20&#1082;&#1086;&#1085;&#1090;&#1088;&#1072;&#1082;&#1090;&#1086;&#1074;\&#1055;&#1086;&#1089;&#1090;&#1072;&#1085;&#1086;&#1074;&#1083;&#1077;&#1085;&#1080;&#1077;\&#1054;&#1073;&#1088;&#1072;&#1079;&#1094;&#1099;%20&#1090;&#1080;&#1087;&#1086;&#1074;&#1099;&#1077;\&#1055;&#1088;&#1080;&#1083;&#1086;&#1078;&#1077;&#1085;&#1080;&#1077;_1_&#1055;&#1086;&#1088;&#1103;&#1076;&#1086;&#1082;_&#1087;&#1083;&#1072;&#1085;&#1080;&#1088;&#1086;&#1074;&#1072;&#1085;&#1080;&#1103;%20(1).docx" TargetMode="External"/><Relationship Id="rId20" Type="http://schemas.openxmlformats.org/officeDocument/2006/relationships/hyperlink" Target="consultantplus://offline/ref=B98504977E3245E9B5FF10708F79BFEBAD3ED5FB0B02389C0DCD8D402E0D0D17E2CDEB79A9D4G1Q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98504977E3245E9B5FF10708F79BFEBAD3ED5FB0B02389C0DCD8D402E0D0D17E2CDEB79A8D4GEQ" TargetMode="External"/><Relationship Id="rId11" Type="http://schemas.openxmlformats.org/officeDocument/2006/relationships/hyperlink" Target="consultantplus://offline/ref=B98504977E3245E9B5FF10708F79BFEBAE38D8FC0F04389C0DCD8D402ED0GDQ" TargetMode="External"/><Relationship Id="rId5" Type="http://schemas.openxmlformats.org/officeDocument/2006/relationships/hyperlink" Target="file:///C:\Users\&#1042;&#1083;&#1072;&#1076;&#1099;&#1082;&#1080;&#1085;\Desktop\100%20&#1084;&#1091;&#1083;&#1100;&#1090;&#1086;&#1074;\&#1047;&#1072;&#1082;&#1088;&#1099;&#1090;&#1080;&#1077;%20&#1082;&#1086;&#1085;&#1090;&#1088;&#1072;&#1082;&#1090;&#1086;&#1074;\&#1055;&#1086;&#1089;&#1090;&#1072;&#1085;&#1086;&#1074;&#1083;&#1077;&#1085;&#1080;&#1077;\&#1054;&#1073;&#1088;&#1072;&#1079;&#1094;&#1099;%20&#1090;&#1080;&#1087;&#1086;&#1074;&#1099;&#1077;\&#1055;&#1088;&#1080;&#1083;&#1086;&#1078;&#1077;&#1085;&#1080;&#1077;_1_&#1055;&#1086;&#1088;&#1103;&#1076;&#1086;&#1082;_&#1087;&#1083;&#1072;&#1085;&#1080;&#1088;&#1086;&#1074;&#1072;&#1085;&#1080;&#1103;%20(1).docx" TargetMode="External"/><Relationship Id="rId15" Type="http://schemas.openxmlformats.org/officeDocument/2006/relationships/hyperlink" Target="file:///C:\Users\&#1042;&#1083;&#1072;&#1076;&#1099;&#1082;&#1080;&#1085;\Desktop\100%20&#1084;&#1091;&#1083;&#1100;&#1090;&#1086;&#1074;\&#1047;&#1072;&#1082;&#1088;&#1099;&#1090;&#1080;&#1077;%20&#1082;&#1086;&#1085;&#1090;&#1088;&#1072;&#1082;&#1090;&#1086;&#1074;\&#1055;&#1086;&#1089;&#1090;&#1072;&#1085;&#1086;&#1074;&#1083;&#1077;&#1085;&#1080;&#1077;\&#1054;&#1073;&#1088;&#1072;&#1079;&#1094;&#1099;%20&#1090;&#1080;&#1087;&#1086;&#1074;&#1099;&#1077;\&#1055;&#1088;&#1080;&#1083;&#1086;&#1078;&#1077;&#1085;&#1080;&#1077;_1_&#1055;&#1086;&#1088;&#1103;&#1076;&#1086;&#1082;_&#1087;&#1083;&#1072;&#1085;&#1080;&#1088;&#1086;&#1074;&#1072;&#1085;&#1080;&#1103;%20(1).docx" TargetMode="External"/><Relationship Id="rId10" Type="http://schemas.openxmlformats.org/officeDocument/2006/relationships/hyperlink" Target="consultantplus://offline/ref=B98504977E3245E9B5FF10708F79BFEBAE38D8FC0F04389C0DCD8D402ED0GDQ" TargetMode="External"/><Relationship Id="rId19" Type="http://schemas.openxmlformats.org/officeDocument/2006/relationships/hyperlink" Target="consultantplus://offline/ref=B98504977E3245E9B5FF10708F79BFEBAD3ED5FB0B02389C0DCD8D402E0D0D17E2CDEB79A9D4G1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&#1042;&#1083;&#1072;&#1076;&#1099;&#1082;&#1080;&#1085;\Desktop\100%20&#1084;&#1091;&#1083;&#1100;&#1090;&#1086;&#1074;\&#1047;&#1072;&#1082;&#1088;&#1099;&#1090;&#1080;&#1077;%20&#1082;&#1086;&#1085;&#1090;&#1088;&#1072;&#1082;&#1090;&#1086;&#1074;\&#1055;&#1086;&#1089;&#1090;&#1072;&#1085;&#1086;&#1074;&#1083;&#1077;&#1085;&#1080;&#1077;\&#1054;&#1073;&#1088;&#1072;&#1079;&#1094;&#1099;%20&#1090;&#1080;&#1087;&#1086;&#1074;&#1099;&#1077;\&#1055;&#1088;&#1080;&#1083;&#1086;&#1078;&#1077;&#1085;&#1080;&#1077;_1_&#1055;&#1086;&#1088;&#1103;&#1076;&#1086;&#1082;_&#1087;&#1083;&#1072;&#1085;&#1080;&#1088;&#1086;&#1074;&#1072;&#1085;&#1080;&#1103;%20(1).docx" TargetMode="External"/><Relationship Id="rId14" Type="http://schemas.openxmlformats.org/officeDocument/2006/relationships/hyperlink" Target="file:///C:\Users\&#1042;&#1083;&#1072;&#1076;&#1099;&#1082;&#1080;&#1085;\Desktop\100%20&#1084;&#1091;&#1083;&#1100;&#1090;&#1086;&#1074;\&#1047;&#1072;&#1082;&#1088;&#1099;&#1090;&#1080;&#1077;%20&#1082;&#1086;&#1085;&#1090;&#1088;&#1072;&#1082;&#1090;&#1086;&#1074;\&#1055;&#1086;&#1089;&#1090;&#1072;&#1085;&#1086;&#1074;&#1083;&#1077;&#1085;&#1080;&#1077;\&#1054;&#1073;&#1088;&#1072;&#1079;&#1094;&#1099;%20&#1090;&#1080;&#1087;&#1086;&#1074;&#1099;&#1077;\&#1055;&#1088;&#1080;&#1083;&#1086;&#1078;&#1077;&#1085;&#1080;&#1077;_1_&#1055;&#1086;&#1088;&#1103;&#1076;&#1086;&#1082;_&#1087;&#1083;&#1072;&#1085;&#1080;&#1088;&#1086;&#1074;&#1072;&#1085;&#1080;&#1103;%20(1).doc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25</Pages>
  <Words>5816</Words>
  <Characters>33156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Шашмин Евгений Владимирович</dc:creator>
  <cp:lastModifiedBy>Владыкин</cp:lastModifiedBy>
  <cp:revision>30</cp:revision>
  <dcterms:created xsi:type="dcterms:W3CDTF">2017-10-26T08:52:00Z</dcterms:created>
  <dcterms:modified xsi:type="dcterms:W3CDTF">2017-11-21T13:17:00Z</dcterms:modified>
</cp:coreProperties>
</file>