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 w:rsidRPr="00E0474C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6520F" w:rsidRPr="00E0474C" w:rsidRDefault="00F6520F" w:rsidP="00F6520F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от «01» декабря 2017 г. № 1378-ПА</w:t>
      </w:r>
    </w:p>
    <w:p w:rsidR="00224A5C" w:rsidRPr="00E0474C" w:rsidRDefault="00224A5C" w:rsidP="00F6520F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24A5C" w:rsidRPr="00E0474C" w:rsidRDefault="00224A5C" w:rsidP="00F6520F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 внесении изменений в муниципальную программу городского округа</w:t>
      </w:r>
    </w:p>
    <w:p w:rsidR="00224A5C" w:rsidRPr="00E0474C" w:rsidRDefault="00224A5C" w:rsidP="00F6520F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Королёв Московской области на 2017-2021 годы «Культура </w:t>
      </w:r>
      <w:proofErr w:type="gramStart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</w:t>
      </w:r>
      <w:proofErr w:type="gramEnd"/>
    </w:p>
    <w:p w:rsidR="00224A5C" w:rsidRPr="00E0474C" w:rsidRDefault="00224A5C" w:rsidP="00F6520F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округа Королёв», </w:t>
      </w:r>
      <w:proofErr w:type="gramStart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</w:t>
      </w:r>
      <w:proofErr w:type="gramEnd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</w:p>
    <w:p w:rsidR="00224A5C" w:rsidRPr="00E0474C" w:rsidRDefault="00224A5C" w:rsidP="00F6520F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округа Королёв Московской области от 21.11.2016 № 1769-ПА</w:t>
      </w:r>
    </w:p>
    <w:p w:rsidR="00224A5C" w:rsidRPr="00E0474C" w:rsidRDefault="00224A5C" w:rsidP="00F6520F">
      <w:pPr>
        <w:tabs>
          <w:tab w:val="left" w:pos="66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24A5C" w:rsidRPr="00E0474C" w:rsidRDefault="00224A5C" w:rsidP="00F65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proofErr w:type="gramStart"/>
      <w:r w:rsidRPr="00E0474C">
        <w:rPr>
          <w:rFonts w:ascii="Arial" w:eastAsia="Times New Roman" w:hAnsi="Arial" w:cs="Arial"/>
          <w:color w:val="000000" w:themeColor="text1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E0474C">
        <w:rPr>
          <w:rFonts w:ascii="Arial" w:eastAsia="Times New Roman" w:hAnsi="Arial" w:cs="Arial"/>
          <w:color w:val="000000" w:themeColor="text1"/>
          <w:sz w:val="24"/>
          <w:szCs w:val="24"/>
        </w:rPr>
        <w:t>с изменениями от 01.09.2014 № 1582, от 03.03.2016 № 166-ПА), постановлением Администрации городского округа Королёв Московской области от 09.11.2016 № 1720-ПА «Об утверждении Перечня муниципальных программ городского округа Королёв</w:t>
      </w:r>
      <w:proofErr w:type="gramEnd"/>
      <w:r w:rsidRPr="00E0474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Московской области, реализация которых планируется с 2017 года»,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224A5C" w:rsidRPr="00E0474C" w:rsidRDefault="00224A5C" w:rsidP="00F6520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ПОСТАНОВЛЯЮ: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1. </w:t>
      </w:r>
      <w:proofErr w:type="gramStart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Внести в муниципальную программу городского округа Королёв Московской области на 2017-2021 годы «Культура городского округа Королёв», утверждённую постановлением Администрации городского округа Королёв Московской области от 21.11.2016 № 1769-ПА (с изменениями от 22.03.2017 № 238-ПА, от 28.04.2017 № 365-ПА, от 07.06.2017 № 469-ПА, от 26.07.2017 № 667-ПА, от 05.09.2017 887-ПА, от 27.10.2017 № 1182-ПА) (далее – Программа) следующие изменения:</w:t>
      </w:r>
      <w:proofErr w:type="gramEnd"/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1.1. Строку тринадцатую Паспорта 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ind w:right="-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456"/>
        <w:gridCol w:w="457"/>
        <w:gridCol w:w="455"/>
        <w:gridCol w:w="457"/>
        <w:gridCol w:w="457"/>
      </w:tblGrid>
      <w:tr w:rsidR="00224A5C" w:rsidRPr="00E0474C" w:rsidTr="006F1F71">
        <w:trPr>
          <w:trHeight w:val="20"/>
        </w:trPr>
        <w:tc>
          <w:tcPr>
            <w:tcW w:w="3880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Количество усадеб, переданных в аренду на условиях восстановления, единица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224A5C" w:rsidRPr="00E0474C" w:rsidRDefault="00224A5C" w:rsidP="00F6520F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1.2. Строку шестнадцатую Паспорта 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456"/>
        <w:gridCol w:w="457"/>
        <w:gridCol w:w="455"/>
        <w:gridCol w:w="457"/>
        <w:gridCol w:w="457"/>
      </w:tblGrid>
      <w:tr w:rsidR="00224A5C" w:rsidRPr="00E0474C" w:rsidTr="006F1F71">
        <w:trPr>
          <w:trHeight w:val="20"/>
        </w:trPr>
        <w:tc>
          <w:tcPr>
            <w:tcW w:w="3880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Количество установленных информационных надписей и обозначений на объекты культурного наследия, находящихся в собственности городского округа Королёв Московской области, единиц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224A5C" w:rsidRPr="00E0474C" w:rsidRDefault="00224A5C" w:rsidP="00F6520F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1.3. Строку семнадцатую «</w:t>
      </w:r>
      <w:r w:rsidRPr="00E0474C">
        <w:rPr>
          <w:rFonts w:ascii="Arial" w:hAnsi="Arial" w:cs="Arial"/>
          <w:sz w:val="24"/>
          <w:szCs w:val="24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Московской области, проценты»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 Паспорта Программы исключить.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1.4. Приложение № 1 «Планируемые результаты </w:t>
      </w:r>
      <w:proofErr w:type="gramStart"/>
      <w:r w:rsidRPr="00E0474C">
        <w:rPr>
          <w:rFonts w:ascii="Arial" w:hAnsi="Arial" w:cs="Arial"/>
          <w:color w:val="000000" w:themeColor="text1"/>
          <w:sz w:val="24"/>
          <w:szCs w:val="24"/>
        </w:rPr>
        <w:t>реализации муниципальной программы городского округа Королёв Московской области</w:t>
      </w:r>
      <w:proofErr w:type="gramEnd"/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 на 2017-2021 годы «Культура городского округа Королёв»» к Программе изложить в следующей редакции согласно приложению 1 к настоящему постановлению.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1.5. Пункт 6 «Соотношение средней заработной платы работников муниципальных учреждений культуры к средней заработной плате в Московской области» приложения </w:t>
      </w:r>
      <w:r w:rsidR="00F6520F" w:rsidRPr="00E0474C">
        <w:rPr>
          <w:rFonts w:ascii="Arial" w:hAnsi="Arial" w:cs="Arial"/>
          <w:color w:val="000000" w:themeColor="text1"/>
          <w:sz w:val="24"/>
          <w:szCs w:val="24"/>
        </w:rPr>
        <w:br/>
      </w: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№ 2 «Методика </w:t>
      </w:r>
      <w:proofErr w:type="gramStart"/>
      <w:r w:rsidRPr="00E0474C">
        <w:rPr>
          <w:rFonts w:ascii="Arial" w:hAnsi="Arial" w:cs="Arial"/>
          <w:color w:val="000000" w:themeColor="text1"/>
          <w:sz w:val="24"/>
          <w:szCs w:val="24"/>
        </w:rPr>
        <w:t>расчета значений показателей эффективности реализации</w:t>
      </w: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муниципальной программы городского округа Королёв Московской области</w:t>
      </w:r>
      <w:proofErr w:type="gramEnd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2017-2021 годы «Культура городского округа Королёв»» </w:t>
      </w:r>
      <w:r w:rsidRPr="00E0474C">
        <w:rPr>
          <w:rFonts w:ascii="Arial" w:hAnsi="Arial" w:cs="Arial"/>
          <w:sz w:val="24"/>
          <w:szCs w:val="24"/>
        </w:rPr>
        <w:t xml:space="preserve">к 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t>Программе исключить.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1.6. Строку третью Паспорта подпрограммы I «Сохранение, использование, популяризация объектов культурного наследия (памятников истории и культуры), находящихся в собственности городского округа Королёв Московской области» 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126"/>
        <w:gridCol w:w="850"/>
        <w:gridCol w:w="852"/>
        <w:gridCol w:w="850"/>
        <w:gridCol w:w="852"/>
        <w:gridCol w:w="834"/>
      </w:tblGrid>
      <w:tr w:rsidR="00F6520F" w:rsidRPr="00E0474C" w:rsidTr="00F6520F">
        <w:trPr>
          <w:trHeight w:val="335"/>
        </w:trPr>
        <w:tc>
          <w:tcPr>
            <w:tcW w:w="1878" w:type="pct"/>
            <w:vMerge w:val="restar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Количество усадеб, переданных в аренду на условиях восстановления, единица</w:t>
            </w:r>
          </w:p>
        </w:tc>
        <w:tc>
          <w:tcPr>
            <w:tcW w:w="1043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Отчётный (базовый) период</w:t>
            </w:r>
          </w:p>
        </w:tc>
        <w:tc>
          <w:tcPr>
            <w:tcW w:w="417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418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417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418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409" w:type="pct"/>
            <w:vAlign w:val="center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</w:tr>
      <w:tr w:rsidR="00F6520F" w:rsidRPr="00E0474C" w:rsidTr="00F6520F">
        <w:trPr>
          <w:trHeight w:val="313"/>
        </w:trPr>
        <w:tc>
          <w:tcPr>
            <w:tcW w:w="1878" w:type="pct"/>
            <w:vMerge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9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</w:tbl>
    <w:p w:rsidR="00224A5C" w:rsidRPr="00E0474C" w:rsidRDefault="00224A5C" w:rsidP="00F6520F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1.7. Строку седьмую Паспорта подпрограммы I «Сохранение, использование, популяризация объектов культурного наследия (памятников истории и культуры), находящихся в собственности городского округа Королёв Московской области» 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456"/>
        <w:gridCol w:w="457"/>
        <w:gridCol w:w="455"/>
        <w:gridCol w:w="457"/>
        <w:gridCol w:w="457"/>
      </w:tblGrid>
      <w:tr w:rsidR="00224A5C" w:rsidRPr="00E0474C" w:rsidTr="006F1F71">
        <w:trPr>
          <w:trHeight w:val="20"/>
        </w:trPr>
        <w:tc>
          <w:tcPr>
            <w:tcW w:w="3880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Количество усадеб, переданных в аренду на условиях восстановления, единица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224A5C" w:rsidRPr="00E0474C" w:rsidRDefault="00224A5C" w:rsidP="00F6520F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1.8. Строку десятую Паспорта подпрограммы I «Сохранение, использование, популяризация объектов культурного наследия (памятников истории и культуры), находящихся в собственности городского округа Королёв Московской области» 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0"/>
        <w:gridCol w:w="456"/>
        <w:gridCol w:w="457"/>
        <w:gridCol w:w="455"/>
        <w:gridCol w:w="457"/>
        <w:gridCol w:w="457"/>
      </w:tblGrid>
      <w:tr w:rsidR="00224A5C" w:rsidRPr="00E0474C" w:rsidTr="006F1F71">
        <w:trPr>
          <w:trHeight w:val="20"/>
        </w:trPr>
        <w:tc>
          <w:tcPr>
            <w:tcW w:w="3880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Количество установленных информационных надписей и обозначений на объекты культурного наследия, находящихся в собственности городского округа Королёв Московской области, единиц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" w:type="pct"/>
          </w:tcPr>
          <w:p w:rsidR="00224A5C" w:rsidRPr="00E0474C" w:rsidRDefault="00224A5C" w:rsidP="00F6520F">
            <w:pPr>
              <w:pStyle w:val="a3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0474C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224A5C" w:rsidRPr="00E0474C" w:rsidRDefault="00224A5C" w:rsidP="00F6520F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1.9. Строку третью Паспорта подпрограммы II «Организация досуга, предоставление услуг в сфере культуры и доступа к музейным фондам»</w:t>
      </w:r>
      <w:r w:rsidRPr="00E0474C">
        <w:rPr>
          <w:rFonts w:ascii="Arial" w:hAnsi="Arial" w:cs="Arial"/>
          <w:sz w:val="24"/>
          <w:szCs w:val="24"/>
        </w:rPr>
        <w:t xml:space="preserve"> 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t>Программы изложить в следующей редакции:</w:t>
      </w:r>
    </w:p>
    <w:p w:rsidR="00224A5C" w:rsidRPr="00E0474C" w:rsidRDefault="00224A5C" w:rsidP="00F6520F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5"/>
        <w:gridCol w:w="1671"/>
        <w:gridCol w:w="1066"/>
        <w:gridCol w:w="911"/>
        <w:gridCol w:w="915"/>
        <w:gridCol w:w="911"/>
        <w:gridCol w:w="913"/>
      </w:tblGrid>
      <w:tr w:rsidR="00224A5C" w:rsidRPr="00E0474C" w:rsidTr="006F1F71">
        <w:trPr>
          <w:trHeight w:val="268"/>
        </w:trPr>
        <w:tc>
          <w:tcPr>
            <w:tcW w:w="1866" w:type="pct"/>
            <w:vMerge w:val="restar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области, процент</w:t>
            </w:r>
          </w:p>
        </w:tc>
        <w:tc>
          <w:tcPr>
            <w:tcW w:w="820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Отчётный</w:t>
            </w:r>
          </w:p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(базовый) период</w:t>
            </w:r>
          </w:p>
        </w:tc>
        <w:tc>
          <w:tcPr>
            <w:tcW w:w="523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2017 г.</w:t>
            </w:r>
          </w:p>
        </w:tc>
        <w:tc>
          <w:tcPr>
            <w:tcW w:w="447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449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447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448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</w:tr>
      <w:tr w:rsidR="00224A5C" w:rsidRPr="00E0474C" w:rsidTr="006F1F71">
        <w:trPr>
          <w:trHeight w:val="330"/>
        </w:trPr>
        <w:tc>
          <w:tcPr>
            <w:tcW w:w="1866" w:type="pct"/>
            <w:vMerge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0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85,7</w:t>
            </w:r>
          </w:p>
        </w:tc>
        <w:tc>
          <w:tcPr>
            <w:tcW w:w="523" w:type="pct"/>
          </w:tcPr>
          <w:p w:rsidR="00224A5C" w:rsidRPr="00E0474C" w:rsidRDefault="003E33BB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7" w:type="pct"/>
          </w:tcPr>
          <w:p w:rsidR="00224A5C" w:rsidRPr="00E0474C" w:rsidRDefault="003E33BB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9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7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8" w:type="pct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224A5C" w:rsidRPr="00E0474C" w:rsidRDefault="00224A5C" w:rsidP="00F6520F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1.10. Строку восьмую «Соотношение средней заработной платы работников муниципальных учреждений культуры к средней заработной плате в Московской области, процент» Паспорта подпрограммы II «Организация досуга, предоставление услуг в сфере культуры и доступа к музейным фондам»</w:t>
      </w:r>
      <w:r w:rsidRPr="00E0474C">
        <w:rPr>
          <w:rFonts w:ascii="Arial" w:hAnsi="Arial" w:cs="Arial"/>
          <w:sz w:val="24"/>
          <w:szCs w:val="24"/>
        </w:rPr>
        <w:t xml:space="preserve"> 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t>Программы исключить.</w:t>
      </w:r>
    </w:p>
    <w:p w:rsidR="00224A5C" w:rsidRPr="00E0474C" w:rsidRDefault="00224A5C" w:rsidP="00F6520F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</w:t>
      </w:r>
      <w:r w:rsidRPr="00E0474C">
        <w:rPr>
          <w:rFonts w:ascii="Arial" w:hAnsi="Arial" w:cs="Arial"/>
          <w:color w:val="000000" w:themeColor="text1"/>
          <w:sz w:val="24"/>
          <w:szCs w:val="24"/>
        </w:rPr>
        <w:lastRenderedPageBreak/>
        <w:t>сайте Администрации городского округа Королёв Московской области «</w:t>
      </w:r>
      <w:proofErr w:type="spellStart"/>
      <w:r w:rsidRPr="00E0474C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224A5C" w:rsidRPr="00E0474C" w:rsidRDefault="00224A5C" w:rsidP="00F6520F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224A5C" w:rsidRPr="00E0474C" w:rsidRDefault="00224A5C" w:rsidP="00F6520F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руководителя Администрации городского округа Королёв Московской </w:t>
      </w:r>
      <w:r w:rsidR="00F6520F" w:rsidRPr="00E0474C">
        <w:rPr>
          <w:rFonts w:ascii="Arial" w:hAnsi="Arial" w:cs="Arial"/>
          <w:color w:val="000000" w:themeColor="text1"/>
          <w:sz w:val="24"/>
          <w:szCs w:val="24"/>
        </w:rPr>
        <w:br/>
      </w:r>
      <w:r w:rsidRPr="00E0474C">
        <w:rPr>
          <w:rFonts w:ascii="Arial" w:hAnsi="Arial" w:cs="Arial"/>
          <w:color w:val="000000" w:themeColor="text1"/>
          <w:sz w:val="24"/>
          <w:szCs w:val="24"/>
        </w:rPr>
        <w:t>области</w:t>
      </w:r>
      <w:proofErr w:type="gramEnd"/>
      <w:r w:rsidRPr="00E0474C">
        <w:rPr>
          <w:rFonts w:ascii="Arial" w:hAnsi="Arial" w:cs="Arial"/>
          <w:color w:val="000000" w:themeColor="text1"/>
          <w:sz w:val="24"/>
          <w:szCs w:val="24"/>
        </w:rPr>
        <w:t xml:space="preserve"> В.В. Королеву.</w:t>
      </w:r>
    </w:p>
    <w:p w:rsidR="00224A5C" w:rsidRPr="00E0474C" w:rsidRDefault="00224A5C" w:rsidP="00F6520F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224A5C" w:rsidRPr="00E0474C" w:rsidRDefault="00224A5C" w:rsidP="00F6520F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</w:t>
      </w:r>
    </w:p>
    <w:p w:rsidR="00224A5C" w:rsidRPr="00E0474C" w:rsidRDefault="00224A5C" w:rsidP="00F6520F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                        </w:t>
      </w:r>
      <w:r w:rsidR="00F6520F"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</w:t>
      </w:r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Ю.А. </w:t>
      </w:r>
      <w:proofErr w:type="spellStart"/>
      <w:r w:rsidRPr="00E0474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Копцик</w:t>
      </w:r>
      <w:proofErr w:type="spellEnd"/>
    </w:p>
    <w:p w:rsidR="00F6520F" w:rsidRPr="00E0474C" w:rsidRDefault="00F6520F" w:rsidP="00F6520F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24A5C" w:rsidRPr="00E0474C" w:rsidRDefault="00224A5C" w:rsidP="00F6520F">
      <w:pPr>
        <w:spacing w:after="0" w:line="240" w:lineRule="auto"/>
        <w:rPr>
          <w:rFonts w:ascii="Arial" w:hAnsi="Arial" w:cs="Arial"/>
          <w:sz w:val="24"/>
          <w:szCs w:val="24"/>
        </w:rPr>
        <w:sectPr w:rsidR="00224A5C" w:rsidRPr="00E0474C" w:rsidSect="00F6520F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24A5C" w:rsidRPr="00E0474C" w:rsidRDefault="00224A5C" w:rsidP="00F6520F">
      <w:pPr>
        <w:tabs>
          <w:tab w:val="left" w:pos="4298"/>
          <w:tab w:val="left" w:pos="8364"/>
          <w:tab w:val="left" w:pos="10632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  <w:lang w:eastAsia="ru-RU"/>
        </w:rPr>
      </w:pPr>
      <w:r w:rsidRPr="00E0474C">
        <w:rPr>
          <w:rFonts w:ascii="Arial" w:hAnsi="Arial" w:cs="Arial"/>
          <w:sz w:val="24"/>
          <w:szCs w:val="24"/>
          <w:lang w:eastAsia="ru-RU"/>
        </w:rPr>
        <w:lastRenderedPageBreak/>
        <w:t>Приложение 1</w:t>
      </w:r>
    </w:p>
    <w:p w:rsidR="00224A5C" w:rsidRPr="00E0474C" w:rsidRDefault="00224A5C" w:rsidP="00F6520F">
      <w:pPr>
        <w:tabs>
          <w:tab w:val="left" w:pos="4298"/>
          <w:tab w:val="left" w:pos="8364"/>
          <w:tab w:val="left" w:pos="10632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  <w:lang w:eastAsia="ru-RU"/>
        </w:rPr>
      </w:pPr>
      <w:r w:rsidRPr="00E0474C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224A5C" w:rsidRPr="00E0474C" w:rsidRDefault="00224A5C" w:rsidP="00F6520F">
      <w:pPr>
        <w:tabs>
          <w:tab w:val="left" w:pos="4298"/>
          <w:tab w:val="left" w:pos="8364"/>
          <w:tab w:val="left" w:pos="10632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  <w:lang w:eastAsia="ru-RU"/>
        </w:rPr>
      </w:pPr>
      <w:r w:rsidRPr="00E0474C">
        <w:rPr>
          <w:rFonts w:ascii="Arial" w:hAnsi="Arial" w:cs="Arial"/>
          <w:sz w:val="24"/>
          <w:szCs w:val="24"/>
          <w:lang w:eastAsia="ru-RU"/>
        </w:rPr>
        <w:t>городского округа Королёв</w:t>
      </w:r>
    </w:p>
    <w:p w:rsidR="00224A5C" w:rsidRPr="00E0474C" w:rsidRDefault="00224A5C" w:rsidP="00F6520F">
      <w:pPr>
        <w:tabs>
          <w:tab w:val="left" w:pos="4298"/>
          <w:tab w:val="left" w:pos="8364"/>
          <w:tab w:val="left" w:pos="10632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  <w:lang w:eastAsia="ru-RU"/>
        </w:rPr>
      </w:pPr>
      <w:r w:rsidRPr="00E0474C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224A5C" w:rsidRPr="00E0474C" w:rsidRDefault="00F6520F" w:rsidP="00F6520F">
      <w:pPr>
        <w:tabs>
          <w:tab w:val="left" w:pos="4298"/>
          <w:tab w:val="left" w:pos="8364"/>
          <w:tab w:val="left" w:pos="10632"/>
        </w:tabs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sz w:val="24"/>
          <w:szCs w:val="24"/>
          <w:lang w:eastAsia="ru-RU"/>
        </w:rPr>
      </w:pPr>
      <w:r w:rsidRPr="00E0474C">
        <w:rPr>
          <w:rFonts w:ascii="Arial" w:hAnsi="Arial" w:cs="Arial"/>
          <w:sz w:val="24"/>
          <w:szCs w:val="24"/>
          <w:lang w:eastAsia="ru-RU"/>
        </w:rPr>
        <w:t>о</w:t>
      </w:r>
      <w:r w:rsidR="00224A5C" w:rsidRPr="00E0474C">
        <w:rPr>
          <w:rFonts w:ascii="Arial" w:hAnsi="Arial" w:cs="Arial"/>
          <w:sz w:val="24"/>
          <w:szCs w:val="24"/>
          <w:lang w:eastAsia="ru-RU"/>
        </w:rPr>
        <w:t>т</w:t>
      </w:r>
      <w:r w:rsidRPr="00E0474C">
        <w:rPr>
          <w:rFonts w:ascii="Arial" w:hAnsi="Arial" w:cs="Arial"/>
          <w:sz w:val="24"/>
          <w:szCs w:val="24"/>
          <w:lang w:eastAsia="ru-RU"/>
        </w:rPr>
        <w:t xml:space="preserve"> 01.12.2017</w:t>
      </w:r>
      <w:r w:rsidR="00224A5C" w:rsidRPr="00E0474C">
        <w:rPr>
          <w:rFonts w:ascii="Arial" w:hAnsi="Arial" w:cs="Arial"/>
          <w:sz w:val="24"/>
          <w:szCs w:val="24"/>
          <w:lang w:eastAsia="ru-RU"/>
        </w:rPr>
        <w:t xml:space="preserve"> №</w:t>
      </w:r>
      <w:r w:rsidRPr="00E0474C">
        <w:rPr>
          <w:rFonts w:ascii="Arial" w:hAnsi="Arial" w:cs="Arial"/>
          <w:sz w:val="24"/>
          <w:szCs w:val="24"/>
          <w:lang w:eastAsia="ru-RU"/>
        </w:rPr>
        <w:t xml:space="preserve"> 1378-ПА</w:t>
      </w:r>
    </w:p>
    <w:p w:rsidR="00224A5C" w:rsidRPr="00E0474C" w:rsidRDefault="00224A5C" w:rsidP="00F6520F">
      <w:pPr>
        <w:tabs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sz w:val="24"/>
          <w:szCs w:val="24"/>
        </w:rPr>
      </w:pPr>
    </w:p>
    <w:p w:rsidR="00224A5C" w:rsidRPr="00E0474C" w:rsidRDefault="00224A5C" w:rsidP="00F6520F">
      <w:pPr>
        <w:tabs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color w:val="000000"/>
          <w:sz w:val="24"/>
          <w:szCs w:val="24"/>
        </w:rPr>
      </w:pPr>
      <w:r w:rsidRPr="00E0474C">
        <w:rPr>
          <w:rFonts w:ascii="Arial" w:hAnsi="Arial" w:cs="Arial"/>
          <w:sz w:val="24"/>
          <w:szCs w:val="24"/>
        </w:rPr>
        <w:t>«</w:t>
      </w:r>
      <w:r w:rsidRPr="00E0474C"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224A5C" w:rsidRPr="00E0474C" w:rsidRDefault="00224A5C" w:rsidP="00F6520F">
      <w:pPr>
        <w:tabs>
          <w:tab w:val="left" w:pos="0"/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color w:val="000000"/>
          <w:sz w:val="24"/>
          <w:szCs w:val="24"/>
        </w:rPr>
      </w:pPr>
      <w:r w:rsidRPr="00E0474C">
        <w:rPr>
          <w:rFonts w:ascii="Arial" w:hAnsi="Arial" w:cs="Arial"/>
          <w:color w:val="000000"/>
          <w:sz w:val="24"/>
          <w:szCs w:val="24"/>
        </w:rPr>
        <w:t>муниципальной программе</w:t>
      </w:r>
    </w:p>
    <w:p w:rsidR="00224A5C" w:rsidRPr="00E0474C" w:rsidRDefault="00F6520F" w:rsidP="00F6520F">
      <w:pPr>
        <w:tabs>
          <w:tab w:val="left" w:pos="0"/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color w:val="000000"/>
          <w:sz w:val="24"/>
          <w:szCs w:val="24"/>
        </w:rPr>
      </w:pPr>
      <w:r w:rsidRPr="00E0474C">
        <w:rPr>
          <w:rFonts w:ascii="Arial" w:hAnsi="Arial" w:cs="Arial"/>
          <w:color w:val="000000"/>
          <w:sz w:val="24"/>
          <w:szCs w:val="24"/>
        </w:rPr>
        <w:t>городского округа Королёв</w:t>
      </w:r>
    </w:p>
    <w:p w:rsidR="00224A5C" w:rsidRPr="00E0474C" w:rsidRDefault="00224A5C" w:rsidP="00F6520F">
      <w:pPr>
        <w:tabs>
          <w:tab w:val="left" w:pos="0"/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color w:val="000000"/>
          <w:sz w:val="24"/>
          <w:szCs w:val="24"/>
        </w:rPr>
      </w:pPr>
      <w:r w:rsidRPr="00E0474C">
        <w:rPr>
          <w:rFonts w:ascii="Arial" w:hAnsi="Arial" w:cs="Arial"/>
          <w:color w:val="000000"/>
          <w:sz w:val="24"/>
          <w:szCs w:val="24"/>
        </w:rPr>
        <w:t>Московской области на 2017-2021 годы</w:t>
      </w:r>
    </w:p>
    <w:p w:rsidR="00224A5C" w:rsidRPr="00E0474C" w:rsidRDefault="00224A5C" w:rsidP="00F6520F">
      <w:pPr>
        <w:tabs>
          <w:tab w:val="left" w:pos="0"/>
          <w:tab w:val="left" w:pos="6120"/>
          <w:tab w:val="left" w:pos="10632"/>
        </w:tabs>
        <w:suppressAutoHyphens/>
        <w:spacing w:after="0" w:line="240" w:lineRule="auto"/>
        <w:ind w:left="10632"/>
        <w:rPr>
          <w:rFonts w:ascii="Arial" w:hAnsi="Arial" w:cs="Arial"/>
          <w:color w:val="000000"/>
          <w:sz w:val="24"/>
          <w:szCs w:val="24"/>
        </w:rPr>
      </w:pPr>
      <w:r w:rsidRPr="00E0474C">
        <w:rPr>
          <w:rFonts w:ascii="Arial" w:hAnsi="Arial" w:cs="Arial"/>
          <w:color w:val="000000"/>
          <w:sz w:val="24"/>
          <w:szCs w:val="24"/>
        </w:rPr>
        <w:t>«Культура городского округа Королёв»</w:t>
      </w:r>
    </w:p>
    <w:p w:rsidR="00224A5C" w:rsidRPr="00E0474C" w:rsidRDefault="00224A5C" w:rsidP="00F6520F">
      <w:pPr>
        <w:tabs>
          <w:tab w:val="left" w:pos="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24A5C" w:rsidRPr="00E0474C" w:rsidRDefault="00224A5C" w:rsidP="00F6520F">
      <w:pPr>
        <w:tabs>
          <w:tab w:val="left" w:pos="0"/>
        </w:tabs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0474C">
        <w:rPr>
          <w:rFonts w:ascii="Arial" w:hAnsi="Arial" w:cs="Arial"/>
          <w:bCs/>
          <w:sz w:val="24"/>
          <w:szCs w:val="24"/>
        </w:rPr>
        <w:t>ПЛАНИРУЕМЫЕ РЕЗУЛЬТАТЫ</w:t>
      </w:r>
    </w:p>
    <w:p w:rsidR="00224A5C" w:rsidRPr="00E0474C" w:rsidRDefault="00224A5C" w:rsidP="00F6520F">
      <w:pPr>
        <w:tabs>
          <w:tab w:val="left" w:pos="0"/>
        </w:tabs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0474C">
        <w:rPr>
          <w:rFonts w:ascii="Arial" w:hAnsi="Arial" w:cs="Arial"/>
          <w:bCs/>
          <w:sz w:val="24"/>
          <w:szCs w:val="24"/>
        </w:rPr>
        <w:t>реализации муниципальной программы городского округа Королёв Московской области на 2017-2021 годы</w:t>
      </w:r>
    </w:p>
    <w:p w:rsidR="00224A5C" w:rsidRPr="00E0474C" w:rsidRDefault="00224A5C" w:rsidP="00F6520F">
      <w:pPr>
        <w:tabs>
          <w:tab w:val="left" w:pos="0"/>
        </w:tabs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0474C">
        <w:rPr>
          <w:rFonts w:ascii="Arial" w:hAnsi="Arial" w:cs="Arial"/>
          <w:bCs/>
          <w:sz w:val="24"/>
          <w:szCs w:val="24"/>
        </w:rPr>
        <w:t>«Культура городского округа Королёв»</w:t>
      </w:r>
    </w:p>
    <w:p w:rsidR="00224A5C" w:rsidRPr="00E0474C" w:rsidRDefault="00224A5C" w:rsidP="00F6520F">
      <w:pPr>
        <w:tabs>
          <w:tab w:val="left" w:pos="0"/>
        </w:tabs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777"/>
        <w:gridCol w:w="1328"/>
        <w:gridCol w:w="1467"/>
        <w:gridCol w:w="3381"/>
        <w:gridCol w:w="1031"/>
        <w:gridCol w:w="1176"/>
        <w:gridCol w:w="885"/>
        <w:gridCol w:w="1031"/>
        <w:gridCol w:w="882"/>
        <w:gridCol w:w="737"/>
        <w:gridCol w:w="882"/>
      </w:tblGrid>
      <w:tr w:rsidR="00224A5C" w:rsidRPr="00E0474C" w:rsidTr="006F1F71">
        <w:trPr>
          <w:trHeight w:val="20"/>
          <w:tblHeader/>
        </w:trPr>
        <w:tc>
          <w:tcPr>
            <w:tcW w:w="192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0474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0474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922" w:type="pct"/>
            <w:gridSpan w:val="2"/>
            <w:shd w:val="clear" w:color="auto" w:fill="FFFFFF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115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340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88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-108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457" w:type="pct"/>
            <w:gridSpan w:val="5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Планируемое значение показателя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 годам реализации</w:t>
            </w:r>
          </w:p>
        </w:tc>
      </w:tr>
      <w:tr w:rsidR="00224A5C" w:rsidRPr="00E0474C" w:rsidTr="006F1F71">
        <w:trPr>
          <w:trHeight w:val="20"/>
          <w:tblHeader/>
        </w:trPr>
        <w:tc>
          <w:tcPr>
            <w:tcW w:w="192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городской бюджет</w:t>
            </w:r>
          </w:p>
        </w:tc>
        <w:tc>
          <w:tcPr>
            <w:tcW w:w="484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другие источники</w:t>
            </w:r>
          </w:p>
        </w:tc>
        <w:tc>
          <w:tcPr>
            <w:tcW w:w="1115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</w:tbl>
    <w:p w:rsidR="00224A5C" w:rsidRPr="00E0474C" w:rsidRDefault="00224A5C" w:rsidP="00F6520F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777"/>
        <w:gridCol w:w="1325"/>
        <w:gridCol w:w="1467"/>
        <w:gridCol w:w="3387"/>
        <w:gridCol w:w="1025"/>
        <w:gridCol w:w="1176"/>
        <w:gridCol w:w="885"/>
        <w:gridCol w:w="1031"/>
        <w:gridCol w:w="882"/>
        <w:gridCol w:w="737"/>
        <w:gridCol w:w="885"/>
      </w:tblGrid>
      <w:tr w:rsidR="00224A5C" w:rsidRPr="00E0474C" w:rsidTr="00F6520F">
        <w:trPr>
          <w:trHeight w:val="20"/>
          <w:tblHeader/>
        </w:trPr>
        <w:tc>
          <w:tcPr>
            <w:tcW w:w="192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7" w:type="pct"/>
            <w:shd w:val="clear" w:color="auto" w:fill="FFFFFF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4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Подпрограмма I «Сохранение, использование, популяризация объектов культурного наследия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(памятников истории и культуры), находящихся в собственности городского округа Королёв Московской области»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OLE_LINK2"/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1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Доля объектов культурного наследия, находящихся в муниципальной собственности и требующих консервации или </w:t>
            </w: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</w:tr>
      <w:bookmarkEnd w:id="1"/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2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bookmarkStart w:id="2" w:name="OLE_LINK1"/>
            <w:r w:rsidRPr="00E0474C">
              <w:rPr>
                <w:rFonts w:ascii="Arial" w:hAnsi="Arial" w:cs="Arial"/>
                <w:sz w:val="24"/>
                <w:szCs w:val="24"/>
              </w:rPr>
              <w:t>Количество усадеб, переданных в аренду на условиях восстановления</w:t>
            </w:r>
            <w:bookmarkEnd w:id="2"/>
            <w:r w:rsidRPr="00E0474C">
              <w:rPr>
                <w:rFonts w:ascii="Arial" w:hAnsi="Arial" w:cs="Arial"/>
                <w:sz w:val="24"/>
                <w:szCs w:val="24"/>
              </w:rPr>
              <w:t>**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3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Количество объектов культурного наследия, 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E0474C">
              <w:rPr>
                <w:rFonts w:ascii="Arial" w:hAnsi="Arial" w:cs="Arial"/>
                <w:sz w:val="24"/>
                <w:szCs w:val="24"/>
              </w:rPr>
              <w:t>которых</w:t>
            </w:r>
            <w:proofErr w:type="gramEnd"/>
            <w:r w:rsidRPr="00E0474C">
              <w:rPr>
                <w:rFonts w:ascii="Arial" w:hAnsi="Arial" w:cs="Arial"/>
                <w:sz w:val="24"/>
                <w:szCs w:val="24"/>
              </w:rPr>
              <w:t xml:space="preserve"> в текущем году проведены производственные работы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4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Количество объектов культурного наследия, на которые в текущем году разработана научно-проектная документация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5</w:t>
            </w:r>
          </w:p>
          <w:p w:rsidR="00F6520F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Количество установленных информационных надписей и обозначений на объекты культурного наследия, находящихся в собственности </w:t>
            </w:r>
            <w:proofErr w:type="spellStart"/>
            <w:r w:rsidRPr="00E0474C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E0474C">
              <w:rPr>
                <w:rFonts w:ascii="Arial" w:hAnsi="Arial" w:cs="Arial"/>
                <w:sz w:val="24"/>
                <w:szCs w:val="24"/>
              </w:rPr>
              <w:t>. Королёв Московской области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Подпрограмма I</w:t>
            </w:r>
            <w:r w:rsidRPr="00E0474C">
              <w:rPr>
                <w:rFonts w:ascii="Arial" w:hAnsi="Arial" w:cs="Arial"/>
                <w:bCs/>
                <w:sz w:val="24"/>
                <w:szCs w:val="24"/>
                <w:lang w:val="en-US"/>
              </w:rPr>
              <w:t>I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 «</w:t>
            </w: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досуга, предоставление услуг в сфере культуры и доступа к музейным фондам»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организации 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деятельности муниципальных учреждений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1 497 175,2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-109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3199,0- средства </w:t>
            </w: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Показатель 6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Соотношение средней </w:t>
            </w: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*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85,7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7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61,8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8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Увеличение количества выставочных проектов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 к предыдущему году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38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9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Количество стипендий выдающимся деятелям культуры и искусства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10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Увеличение количества предоставляемых муниципальными библиотеками муниципальных услуг в электронном виде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11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Увеличение общего количества посетителей муниципальных музеев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 по отношению к базовому году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0,26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0,27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0,28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12</w:t>
            </w:r>
          </w:p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 w:hanging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Увеличение количества посетителей театрально-концертных мероприятий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-107"/>
              </w:tabs>
              <w:suppressAutoHyphens/>
              <w:spacing w:after="0" w:line="240" w:lineRule="auto"/>
              <w:ind w:left="-57" w:right="-57" w:hanging="10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 по отношению к предыдущему году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1,03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1,04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1,05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1,06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1,07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1,08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6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и развитие </w:t>
            </w:r>
            <w:proofErr w:type="gramStart"/>
            <w:r w:rsidRPr="00E0474C">
              <w:rPr>
                <w:rFonts w:ascii="Arial" w:hAnsi="Arial" w:cs="Arial"/>
                <w:bCs/>
                <w:sz w:val="24"/>
                <w:szCs w:val="24"/>
              </w:rPr>
              <w:t>досуга населения городского округа Королёв Московской области</w:t>
            </w:r>
            <w:proofErr w:type="gramEnd"/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54 193,3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3500,0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(350,0-средства бюджета Московской области, 3150,0 - средства федерального бюджета)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13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3" w:name="OLE_LINK8"/>
            <w:bookmarkStart w:id="4" w:name="OLE_LINK9"/>
            <w:bookmarkStart w:id="5" w:name="OLE_LINK10"/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населения, участвующего в коллективах народного творчества и школах искусств</w:t>
            </w:r>
            <w:bookmarkEnd w:id="3"/>
            <w:bookmarkEnd w:id="4"/>
            <w:bookmarkEnd w:id="5"/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проценты к предыдущему году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12,5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Показатель 14 </w:t>
            </w:r>
            <w:r w:rsidRPr="00E0474C">
              <w:rPr>
                <w:rFonts w:ascii="Arial" w:hAnsi="Arial" w:cs="Arial"/>
                <w:sz w:val="24"/>
                <w:szCs w:val="24"/>
              </w:rPr>
              <w:br/>
              <w:t>Доля детей, привлекаемых к участию в творческих мероприятиях, в общем числе детей в городе Королёве Московской области, процент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 по отношению к предыдущему году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9,2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9,6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9,8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9,9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Подпрограмма I</w:t>
            </w:r>
            <w:r w:rsidRPr="00E0474C">
              <w:rPr>
                <w:rFonts w:ascii="Arial" w:hAnsi="Arial" w:cs="Arial"/>
                <w:bCs/>
                <w:sz w:val="24"/>
                <w:szCs w:val="24"/>
                <w:lang w:val="en-US"/>
              </w:rPr>
              <w:t>I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t>I «Укрепление материально-технической базы муниципальных учреждений в сфере культуры»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6 300,0 -внебюджетные источники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15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</w:t>
            </w: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количестве муниципальных учреждений культуры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73,8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71,4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66,6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64,2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16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</w:t>
            </w: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Развитие парковых территорий, парков культуры и отдыха</w:t>
            </w:r>
            <w:r w:rsidRPr="00E047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Обеспечение парками культуры и отдыха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27 300,0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-107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10 000,0 -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(6600,0-средства бюджета Московской области, 3400,0 - средства федерального бюджета)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17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Уровень фактической обеспеченности парками культуры и отдыха от нормативной потребности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18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посетителей парков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19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 культуры и отдыха на территории Московской области **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Показатель 20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Количество благоустроенных парков культуры и отдыха на территории Московской области **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0474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Подпрограмма </w:t>
            </w:r>
            <w:r w:rsidRPr="00E0474C">
              <w:rPr>
                <w:rFonts w:ascii="Arial" w:hAnsi="Arial" w:cs="Arial"/>
                <w:bCs/>
                <w:sz w:val="24"/>
                <w:szCs w:val="24"/>
                <w:lang w:val="en-US"/>
              </w:rPr>
              <w:t>V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0474C">
              <w:rPr>
                <w:rFonts w:ascii="Arial" w:hAnsi="Arial" w:cs="Arial"/>
                <w:sz w:val="24"/>
                <w:szCs w:val="24"/>
              </w:rPr>
              <w:t>«Развитие туризма»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Развитие туризма в городском округе Королёв Московской 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21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Объем платных услуг гостиниц и аналогичных средств размещения туристов</w:t>
            </w:r>
          </w:p>
          <w:p w:rsidR="00F6520F" w:rsidRPr="00E0474C" w:rsidRDefault="00F6520F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млн. руб.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51,0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66,8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71,5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76,2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80,9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85,9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22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Объем платных туристских услуг, оказанных населению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млн. руб.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62,2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105,3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110,9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117,1</w:t>
            </w:r>
          </w:p>
        </w:tc>
      </w:tr>
      <w:tr w:rsidR="00224A5C" w:rsidRPr="00E0474C" w:rsidTr="00F6520F">
        <w:trPr>
          <w:trHeight w:val="20"/>
        </w:trPr>
        <w:tc>
          <w:tcPr>
            <w:tcW w:w="5000" w:type="pct"/>
            <w:gridSpan w:val="12"/>
            <w:vAlign w:val="center"/>
          </w:tcPr>
          <w:p w:rsidR="00224A5C" w:rsidRPr="00E0474C" w:rsidRDefault="00224A5C" w:rsidP="00F6520F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E0474C">
              <w:rPr>
                <w:rFonts w:ascii="Arial" w:hAnsi="Arial" w:cs="Arial"/>
                <w:bCs/>
                <w:sz w:val="24"/>
                <w:szCs w:val="24"/>
                <w:lang w:val="en-US"/>
              </w:rPr>
              <w:t>VI</w:t>
            </w:r>
            <w:r w:rsidRPr="00E0474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0474C">
              <w:rPr>
                <w:rFonts w:ascii="Arial" w:hAnsi="Arial" w:cs="Arial"/>
                <w:sz w:val="24"/>
                <w:szCs w:val="24"/>
              </w:rPr>
              <w:t>«Обеспечивающая подпрограмма»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6" w:type="pct"/>
            <w:vMerge w:val="restart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Обеспечение организации деятельности Комитета по культуре</w:t>
            </w:r>
          </w:p>
        </w:tc>
        <w:tc>
          <w:tcPr>
            <w:tcW w:w="437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0474C">
              <w:rPr>
                <w:rFonts w:ascii="Arial" w:hAnsi="Arial" w:cs="Arial"/>
                <w:bCs/>
                <w:sz w:val="24"/>
                <w:szCs w:val="24"/>
              </w:rPr>
              <w:t>50 613,0</w:t>
            </w:r>
          </w:p>
        </w:tc>
        <w:tc>
          <w:tcPr>
            <w:tcW w:w="484" w:type="pct"/>
            <w:vMerge w:val="restar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23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Доля обращений граждан, рассмотренных с нарушением установленных сроков, в общем числе обращений граждан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4A5C" w:rsidRPr="00E0474C" w:rsidTr="00F6520F">
        <w:trPr>
          <w:trHeight w:val="20"/>
        </w:trPr>
        <w:tc>
          <w:tcPr>
            <w:tcW w:w="192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pct"/>
            <w:vMerge/>
            <w:vAlign w:val="center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7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Показатель 24</w:t>
            </w:r>
          </w:p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33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388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0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1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3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2" w:type="pct"/>
            <w:shd w:val="clear" w:color="auto" w:fill="auto"/>
          </w:tcPr>
          <w:p w:rsidR="00224A5C" w:rsidRPr="00E0474C" w:rsidRDefault="00224A5C" w:rsidP="00F6520F">
            <w:pPr>
              <w:tabs>
                <w:tab w:val="left" w:pos="0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74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224A5C" w:rsidRPr="00E0474C" w:rsidRDefault="00224A5C" w:rsidP="00F652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474C">
        <w:rPr>
          <w:rFonts w:ascii="Arial" w:hAnsi="Arial" w:cs="Arial"/>
          <w:sz w:val="24"/>
          <w:szCs w:val="24"/>
        </w:rPr>
        <w:t>* Показатели 1 группы</w:t>
      </w:r>
    </w:p>
    <w:p w:rsidR="00224A5C" w:rsidRPr="00E0474C" w:rsidRDefault="00224A5C" w:rsidP="00F652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474C">
        <w:rPr>
          <w:rFonts w:ascii="Arial" w:hAnsi="Arial" w:cs="Arial"/>
          <w:sz w:val="24"/>
          <w:szCs w:val="24"/>
        </w:rPr>
        <w:t>** Показатели 2 группы</w:t>
      </w:r>
      <w:r w:rsidR="00F6520F" w:rsidRPr="00E0474C">
        <w:rPr>
          <w:rFonts w:ascii="Arial" w:hAnsi="Arial" w:cs="Arial"/>
          <w:sz w:val="24"/>
          <w:szCs w:val="24"/>
        </w:rPr>
        <w:tab/>
      </w:r>
      <w:r w:rsidR="00F6520F"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</w:r>
      <w:r w:rsidRPr="00E0474C">
        <w:rPr>
          <w:rFonts w:ascii="Arial" w:hAnsi="Arial" w:cs="Arial"/>
          <w:sz w:val="24"/>
          <w:szCs w:val="24"/>
        </w:rPr>
        <w:tab/>
        <w:t>».</w:t>
      </w:r>
    </w:p>
    <w:p w:rsidR="00224A5C" w:rsidRPr="00E0474C" w:rsidRDefault="00224A5C" w:rsidP="00F652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6520F" w:rsidRPr="00E0474C" w:rsidRDefault="00224A5C" w:rsidP="00F6520F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474C">
        <w:rPr>
          <w:rFonts w:ascii="Arial" w:hAnsi="Arial" w:cs="Arial"/>
          <w:sz w:val="24"/>
          <w:szCs w:val="24"/>
        </w:rPr>
        <w:t>_____________</w:t>
      </w:r>
    </w:p>
    <w:sectPr w:rsidR="00F6520F" w:rsidRPr="00E0474C" w:rsidSect="00F6520F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408" w:rsidRDefault="00050408">
      <w:pPr>
        <w:spacing w:after="0" w:line="240" w:lineRule="auto"/>
      </w:pPr>
      <w:r>
        <w:separator/>
      </w:r>
    </w:p>
  </w:endnote>
  <w:endnote w:type="continuationSeparator" w:id="0">
    <w:p w:rsidR="00050408" w:rsidRDefault="00050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408" w:rsidRDefault="00050408">
      <w:pPr>
        <w:spacing w:after="0" w:line="240" w:lineRule="auto"/>
      </w:pPr>
      <w:r>
        <w:separator/>
      </w:r>
    </w:p>
  </w:footnote>
  <w:footnote w:type="continuationSeparator" w:id="0">
    <w:p w:rsidR="00050408" w:rsidRDefault="00050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EC" w:rsidRPr="00F6520F" w:rsidRDefault="00FD79DD" w:rsidP="00F652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A5C"/>
    <w:rsid w:val="00050408"/>
    <w:rsid w:val="00224A5C"/>
    <w:rsid w:val="003E33BB"/>
    <w:rsid w:val="00CF6AC8"/>
    <w:rsid w:val="00E0474C"/>
    <w:rsid w:val="00E84F75"/>
    <w:rsid w:val="00F6520F"/>
    <w:rsid w:val="00F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A5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224A5C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224A5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6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20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A5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rsid w:val="00224A5C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224A5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6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52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2017-12-04T11:45:00Z</dcterms:created>
  <dcterms:modified xsi:type="dcterms:W3CDTF">2017-12-04T11:45:00Z</dcterms:modified>
</cp:coreProperties>
</file>