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31" w:rsidRPr="00626836" w:rsidRDefault="00FB4B31" w:rsidP="00FB4B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57D87" w:rsidRPr="00626836" w:rsidRDefault="00457D87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Toc355777524"/>
    </w:p>
    <w:p w:rsidR="00457D87" w:rsidRPr="00626836" w:rsidRDefault="00457D87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7D87" w:rsidRPr="00626836" w:rsidRDefault="00457D87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7D87" w:rsidRPr="00626836" w:rsidRDefault="00457D87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7D87" w:rsidRPr="00626836" w:rsidRDefault="00457D87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7D87" w:rsidRPr="00626836" w:rsidRDefault="00457D87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7D87" w:rsidRPr="00626836" w:rsidRDefault="00457D87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7D87" w:rsidRPr="00626836" w:rsidRDefault="00457D87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7D87" w:rsidRPr="00626836" w:rsidRDefault="00457D87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7D87" w:rsidRPr="00626836" w:rsidRDefault="00457D87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12E4A" w:rsidRPr="002A2A3C" w:rsidRDefault="00B12E4A" w:rsidP="002A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A3C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B12E4A" w:rsidRPr="002A2A3C" w:rsidRDefault="00B12E4A" w:rsidP="002A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A3C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</w:t>
      </w:r>
    </w:p>
    <w:p w:rsidR="00B12E4A" w:rsidRPr="002A2A3C" w:rsidRDefault="00184350" w:rsidP="002A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A3C">
        <w:rPr>
          <w:rFonts w:ascii="Times New Roman" w:hAnsi="Times New Roman"/>
          <w:b/>
          <w:sz w:val="28"/>
          <w:szCs w:val="28"/>
        </w:rPr>
        <w:t xml:space="preserve"> </w:t>
      </w:r>
      <w:r w:rsidR="00B12E4A" w:rsidRPr="002A2A3C">
        <w:rPr>
          <w:rFonts w:ascii="Times New Roman" w:hAnsi="Times New Roman"/>
          <w:b/>
          <w:sz w:val="28"/>
          <w:szCs w:val="28"/>
        </w:rPr>
        <w:t>«</w:t>
      </w:r>
      <w:r w:rsidR="00B12E4A" w:rsidRPr="002A2A3C">
        <w:rPr>
          <w:rFonts w:ascii="Times New Roman" w:hAnsi="Times New Roman"/>
          <w:b/>
          <w:sz w:val="28"/>
          <w:szCs w:val="28"/>
          <w:lang w:eastAsia="ru-RU"/>
        </w:rPr>
        <w:t>Управление имуществом и финансами городского округа Королёв</w:t>
      </w:r>
      <w:r w:rsidR="00B12E4A" w:rsidRPr="002A2A3C">
        <w:rPr>
          <w:rFonts w:ascii="Times New Roman" w:hAnsi="Times New Roman"/>
          <w:b/>
          <w:sz w:val="28"/>
          <w:szCs w:val="28"/>
        </w:rPr>
        <w:t>»</w:t>
      </w:r>
    </w:p>
    <w:p w:rsidR="00184350" w:rsidRPr="002A2A3C" w:rsidRDefault="00184350" w:rsidP="002A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A3C">
        <w:rPr>
          <w:rFonts w:ascii="Times New Roman" w:hAnsi="Times New Roman"/>
          <w:b/>
          <w:sz w:val="28"/>
          <w:szCs w:val="28"/>
        </w:rPr>
        <w:t>на 2018-2022 годы</w:t>
      </w:r>
    </w:p>
    <w:p w:rsidR="00B12E4A" w:rsidRPr="002A2A3C" w:rsidRDefault="00B12E4A" w:rsidP="002A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2E4A" w:rsidRPr="002A2A3C" w:rsidRDefault="00B12E4A" w:rsidP="002A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2E4A" w:rsidRPr="002A2A3C" w:rsidRDefault="00B12E4A" w:rsidP="002A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7D87" w:rsidRPr="002A2A3C" w:rsidRDefault="00B12E4A" w:rsidP="002A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A3C">
        <w:rPr>
          <w:rFonts w:ascii="Times New Roman" w:hAnsi="Times New Roman"/>
          <w:b/>
          <w:sz w:val="28"/>
          <w:szCs w:val="28"/>
        </w:rPr>
        <w:t xml:space="preserve">Подпрограмма 4 </w:t>
      </w:r>
    </w:p>
    <w:p w:rsidR="00ED4CA6" w:rsidRPr="002A2A3C" w:rsidRDefault="00B12E4A" w:rsidP="002A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A3C">
        <w:rPr>
          <w:rFonts w:ascii="Times New Roman" w:hAnsi="Times New Roman"/>
          <w:b/>
          <w:sz w:val="28"/>
          <w:szCs w:val="28"/>
        </w:rPr>
        <w:t>«Обеспечивающая подпрограмма»</w:t>
      </w:r>
    </w:p>
    <w:p w:rsidR="00C63EF4" w:rsidRPr="002A2A3C" w:rsidRDefault="00C63EF4" w:rsidP="002A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EF4" w:rsidRPr="002A2A3C" w:rsidRDefault="00C63EF4" w:rsidP="002A2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2E4A" w:rsidRPr="002A2A3C" w:rsidRDefault="00ED4CA6" w:rsidP="002A2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A2A3C">
        <w:rPr>
          <w:rFonts w:ascii="Times New Roman" w:hAnsi="Times New Roman"/>
          <w:b/>
          <w:sz w:val="28"/>
          <w:szCs w:val="28"/>
        </w:rPr>
        <w:br w:type="page"/>
      </w:r>
    </w:p>
    <w:p w:rsidR="00ED4CA6" w:rsidRPr="00626836" w:rsidRDefault="00ED4CA6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ED4CA6" w:rsidRPr="00626836" w:rsidSect="00F221B7">
          <w:headerReference w:type="default" r:id="rId9"/>
          <w:headerReference w:type="first" r:id="rId10"/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709" w:bottom="1134" w:left="1701" w:header="709" w:footer="709" w:gutter="0"/>
          <w:pgNumType w:start="101"/>
          <w:cols w:space="708"/>
          <w:docGrid w:linePitch="360"/>
        </w:sectPr>
      </w:pPr>
    </w:p>
    <w:p w:rsidR="002A2A3C" w:rsidRPr="002A2A3C" w:rsidRDefault="002A2A3C" w:rsidP="002A2A3C">
      <w:pPr>
        <w:pStyle w:val="ConsPlusNormal"/>
        <w:tabs>
          <w:tab w:val="left" w:pos="43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A3C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  <w:r w:rsidR="00C97DA8" w:rsidRPr="002A2A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7DA8" w:rsidRPr="002A2A3C" w:rsidRDefault="00C97DA8" w:rsidP="002A2A3C">
      <w:pPr>
        <w:pStyle w:val="ConsPlusNormal"/>
        <w:tabs>
          <w:tab w:val="left" w:pos="43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A3C">
        <w:rPr>
          <w:rFonts w:ascii="Times New Roman" w:hAnsi="Times New Roman" w:cs="Times New Roman"/>
          <w:b/>
          <w:sz w:val="28"/>
          <w:szCs w:val="28"/>
        </w:rPr>
        <w:t>подпрограммы «Обеспечивающая подпрограмма»</w:t>
      </w:r>
    </w:p>
    <w:p w:rsidR="00C97DA8" w:rsidRPr="002A2A3C" w:rsidRDefault="00C97DA8" w:rsidP="002A2A3C">
      <w:pPr>
        <w:pStyle w:val="ConsPlusNormal"/>
        <w:tabs>
          <w:tab w:val="left" w:pos="43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A3C">
        <w:rPr>
          <w:rFonts w:ascii="Times New Roman" w:hAnsi="Times New Roman" w:cs="Times New Roman"/>
          <w:b/>
          <w:sz w:val="28"/>
          <w:szCs w:val="28"/>
        </w:rPr>
        <w:t>на срок 2018-2022 годы</w:t>
      </w:r>
    </w:p>
    <w:p w:rsidR="00C97DA8" w:rsidRPr="00626836" w:rsidRDefault="00C97DA8" w:rsidP="00C97DA8">
      <w:pPr>
        <w:pStyle w:val="ConsPlusNormal"/>
        <w:jc w:val="both"/>
        <w:rPr>
          <w:sz w:val="24"/>
          <w:szCs w:val="24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2126"/>
        <w:gridCol w:w="1276"/>
        <w:gridCol w:w="1276"/>
        <w:gridCol w:w="1275"/>
        <w:gridCol w:w="1276"/>
        <w:gridCol w:w="1276"/>
        <w:gridCol w:w="1276"/>
      </w:tblGrid>
      <w:tr w:rsidR="00C97DA8" w:rsidRPr="002A2A3C" w:rsidTr="002A2A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A8" w:rsidRPr="002A2A3C" w:rsidRDefault="00C97DA8" w:rsidP="002A2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Муниципальный заказчик подпрограммы</w:t>
            </w:r>
          </w:p>
        </w:tc>
        <w:tc>
          <w:tcPr>
            <w:tcW w:w="117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городского округа Королёв Московской области, Финансово-казначейское управление Администрации города Королёва Московской области, Комитет имущественных отношений Администрации городского округа Королёв Московской области</w:t>
            </w:r>
          </w:p>
        </w:tc>
      </w:tr>
      <w:tr w:rsidR="00C97DA8" w:rsidRPr="002A2A3C" w:rsidTr="002A2A3C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A8" w:rsidRPr="002A2A3C" w:rsidRDefault="00C97DA8" w:rsidP="002A2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A8" w:rsidRPr="002A2A3C" w:rsidRDefault="00C97DA8" w:rsidP="002A2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Главный распорядитель бюджетных средств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A8" w:rsidRPr="002A2A3C" w:rsidRDefault="00C97DA8" w:rsidP="002A2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(тыс. рублей)</w:t>
            </w:r>
          </w:p>
        </w:tc>
      </w:tr>
      <w:tr w:rsidR="00C97DA8" w:rsidRPr="002A2A3C" w:rsidTr="002A2A3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DA8" w:rsidRPr="002A2A3C" w:rsidRDefault="00C97DA8" w:rsidP="002A2A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DA8" w:rsidRPr="002A2A3C" w:rsidRDefault="00C97DA8" w:rsidP="002A2A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DA8" w:rsidRPr="002A2A3C" w:rsidRDefault="00C97DA8" w:rsidP="002A2A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</w:tr>
      <w:tr w:rsidR="00C97DA8" w:rsidRPr="002A2A3C" w:rsidTr="002A2A3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DA8" w:rsidRPr="002A2A3C" w:rsidRDefault="00C97DA8" w:rsidP="002A2A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B0987" w:rsidP="002A2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DA8" w:rsidRPr="002A2A3C" w:rsidRDefault="00C97DA8" w:rsidP="002A2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Всего:</w:t>
            </w:r>
          </w:p>
          <w:p w:rsidR="00C97DA8" w:rsidRPr="002A2A3C" w:rsidRDefault="00C97DA8" w:rsidP="002A2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287 447,40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257 800,60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258 618,80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258 618,80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258 618,80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1 321 104,40</w:t>
            </w:r>
          </w:p>
        </w:tc>
      </w:tr>
      <w:tr w:rsidR="00C97DA8" w:rsidRPr="002A2A3C" w:rsidTr="002A2A3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DA8" w:rsidRPr="002A2A3C" w:rsidRDefault="00C97DA8" w:rsidP="002A2A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DA8" w:rsidRPr="002A2A3C" w:rsidRDefault="00C97DA8" w:rsidP="002A2A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279 582,40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256 052,60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256 870,80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256 870,80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256 870,80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1 306 247,40</w:t>
            </w:r>
          </w:p>
        </w:tc>
      </w:tr>
      <w:tr w:rsidR="00C97DA8" w:rsidRPr="002A2A3C" w:rsidTr="002A2A3C">
        <w:trPr>
          <w:trHeight w:val="1024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DA8" w:rsidRPr="002A2A3C" w:rsidRDefault="00C97DA8" w:rsidP="002A2A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DA8" w:rsidRPr="002A2A3C" w:rsidRDefault="00C97DA8" w:rsidP="002A2A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7 865,00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1 748,00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1 748,00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1 748,00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1 748,00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DA8" w:rsidRPr="002A2A3C" w:rsidRDefault="00C97DA8" w:rsidP="002A2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A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14 857,00</w:t>
            </w:r>
          </w:p>
        </w:tc>
      </w:tr>
    </w:tbl>
    <w:p w:rsidR="00C97DA8" w:rsidRPr="00626836" w:rsidRDefault="00C97DA8" w:rsidP="00C97DA8">
      <w:pPr>
        <w:widowControl w:val="0"/>
        <w:autoSpaceDE w:val="0"/>
        <w:autoSpaceDN w:val="0"/>
        <w:adjustRightInd w:val="0"/>
        <w:spacing w:after="0" w:line="240" w:lineRule="auto"/>
        <w:ind w:right="-10"/>
        <w:rPr>
          <w:rFonts w:ascii="Arial" w:hAnsi="Arial" w:cs="Arial"/>
        </w:rPr>
      </w:pPr>
    </w:p>
    <w:p w:rsidR="00C97DA8" w:rsidRPr="00626836" w:rsidRDefault="00C97DA8" w:rsidP="002A2A3C">
      <w:pPr>
        <w:rPr>
          <w:rFonts w:ascii="Arial" w:hAnsi="Arial" w:cs="Arial"/>
        </w:rPr>
      </w:pPr>
    </w:p>
    <w:p w:rsidR="00B12E4A" w:rsidRPr="00626836" w:rsidRDefault="00B12E4A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D4CA6" w:rsidRPr="00626836" w:rsidRDefault="00ED4CA6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ED4CA6" w:rsidRPr="00626836" w:rsidSect="00F221B7">
          <w:footnotePr>
            <w:numRestart w:val="eachPage"/>
          </w:footnotePr>
          <w:endnotePr>
            <w:numFmt w:val="decimal"/>
          </w:endnotePr>
          <w:pgSz w:w="16838" w:h="11906" w:orient="landscape" w:code="9"/>
          <w:pgMar w:top="1701" w:right="1134" w:bottom="709" w:left="1134" w:header="1276" w:footer="1276" w:gutter="0"/>
          <w:cols w:space="708"/>
          <w:docGrid w:linePitch="360"/>
        </w:sectPr>
      </w:pPr>
    </w:p>
    <w:bookmarkEnd w:id="1"/>
    <w:p w:rsidR="002F3E09" w:rsidRPr="002A2A3C" w:rsidRDefault="002F3E09" w:rsidP="002A2A3C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2A2A3C">
        <w:rPr>
          <w:rFonts w:ascii="Times New Roman" w:hAnsi="Times New Roman"/>
          <w:b/>
          <w:sz w:val="28"/>
          <w:szCs w:val="28"/>
        </w:rPr>
        <w:lastRenderedPageBreak/>
        <w:t>1. Характеристика проблем и мероприятий подпрограммы</w:t>
      </w:r>
    </w:p>
    <w:p w:rsidR="002F3E09" w:rsidRPr="002A2A3C" w:rsidRDefault="002F3E09" w:rsidP="002A2A3C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2F3E09" w:rsidRPr="002A2A3C" w:rsidRDefault="002F3E09" w:rsidP="002A2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A3C">
        <w:rPr>
          <w:rFonts w:ascii="Times New Roman" w:hAnsi="Times New Roman" w:cs="Times New Roman"/>
          <w:sz w:val="28"/>
          <w:szCs w:val="28"/>
        </w:rPr>
        <w:t>Подпрограмма разработана в целях повышения эффективности организационного, нормативно-правового и финансового обеспечения, развития и</w:t>
      </w:r>
      <w:r w:rsidRPr="002A2A3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A2A3C">
        <w:rPr>
          <w:rFonts w:ascii="Times New Roman" w:hAnsi="Times New Roman" w:cs="Times New Roman"/>
          <w:sz w:val="28"/>
          <w:szCs w:val="28"/>
        </w:rPr>
        <w:t>укрепления материально-технической базы Администрации городского округа Королев Московской области.</w:t>
      </w:r>
    </w:p>
    <w:p w:rsidR="002F3E09" w:rsidRPr="002A2A3C" w:rsidRDefault="00860944" w:rsidP="002A2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A3C">
        <w:rPr>
          <w:rFonts w:ascii="Times New Roman" w:hAnsi="Times New Roman" w:cs="Times New Roman"/>
          <w:sz w:val="28"/>
          <w:szCs w:val="28"/>
        </w:rPr>
        <w:t>Реализация п</w:t>
      </w:r>
      <w:r w:rsidR="002F3E09" w:rsidRPr="002A2A3C">
        <w:rPr>
          <w:rFonts w:ascii="Times New Roman" w:hAnsi="Times New Roman" w:cs="Times New Roman"/>
          <w:sz w:val="28"/>
          <w:szCs w:val="28"/>
        </w:rPr>
        <w:t>одпрограммы осуществляется посредством реализации мероприятий подпрограммы</w:t>
      </w:r>
      <w:r w:rsidRPr="002A2A3C">
        <w:rPr>
          <w:rFonts w:ascii="Times New Roman" w:hAnsi="Times New Roman" w:cs="Times New Roman"/>
          <w:sz w:val="28"/>
          <w:szCs w:val="28"/>
        </w:rPr>
        <w:t>, которые отражены в Приложении №</w:t>
      </w:r>
      <w:r w:rsidR="002A2A3C">
        <w:rPr>
          <w:rFonts w:ascii="Times New Roman" w:hAnsi="Times New Roman" w:cs="Times New Roman"/>
          <w:sz w:val="28"/>
          <w:szCs w:val="28"/>
        </w:rPr>
        <w:t> </w:t>
      </w:r>
      <w:r w:rsidRPr="002A2A3C">
        <w:rPr>
          <w:rFonts w:ascii="Times New Roman" w:hAnsi="Times New Roman" w:cs="Times New Roman"/>
          <w:sz w:val="28"/>
          <w:szCs w:val="28"/>
        </w:rPr>
        <w:t xml:space="preserve">1 </w:t>
      </w:r>
      <w:r w:rsidR="002A2A3C">
        <w:rPr>
          <w:rFonts w:ascii="Times New Roman" w:hAnsi="Times New Roman" w:cs="Times New Roman"/>
          <w:sz w:val="28"/>
          <w:szCs w:val="28"/>
        </w:rPr>
        <w:br/>
      </w:r>
      <w:r w:rsidRPr="002A2A3C">
        <w:rPr>
          <w:rFonts w:ascii="Times New Roman" w:hAnsi="Times New Roman" w:cs="Times New Roman"/>
          <w:sz w:val="28"/>
          <w:szCs w:val="28"/>
        </w:rPr>
        <w:t>к подпрограмме</w:t>
      </w:r>
      <w:r w:rsidR="002F3E09" w:rsidRPr="002A2A3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F3E09" w:rsidRPr="002A2A3C" w:rsidRDefault="002F3E09" w:rsidP="002A2A3C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2F3E09" w:rsidRPr="002A2A3C" w:rsidRDefault="002F3E09" w:rsidP="002A2A3C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2A2A3C">
        <w:rPr>
          <w:rFonts w:ascii="Times New Roman" w:hAnsi="Times New Roman"/>
          <w:b/>
          <w:sz w:val="28"/>
          <w:szCs w:val="28"/>
        </w:rPr>
        <w:t>2. Концептуальные направления реформирования, модернизации,</w:t>
      </w:r>
    </w:p>
    <w:p w:rsidR="002F3E09" w:rsidRPr="002A2A3C" w:rsidRDefault="002F3E09" w:rsidP="002A2A3C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2A2A3C">
        <w:rPr>
          <w:rFonts w:ascii="Times New Roman" w:hAnsi="Times New Roman"/>
          <w:b/>
          <w:sz w:val="28"/>
          <w:szCs w:val="28"/>
        </w:rPr>
        <w:t>преобразования в сфере обеспечения деятельности городского округа</w:t>
      </w:r>
    </w:p>
    <w:p w:rsidR="002F3E09" w:rsidRPr="002A2A3C" w:rsidRDefault="002F3E09" w:rsidP="002A2A3C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2A2A3C">
        <w:rPr>
          <w:rFonts w:ascii="Times New Roman" w:hAnsi="Times New Roman"/>
          <w:b/>
          <w:sz w:val="28"/>
          <w:szCs w:val="28"/>
        </w:rPr>
        <w:t>Королёв Московской области, реализуемых в рамках подпрограммы</w:t>
      </w:r>
    </w:p>
    <w:p w:rsidR="002F3E09" w:rsidRPr="002A2A3C" w:rsidRDefault="002F3E09" w:rsidP="002A2A3C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860944" w:rsidRPr="002A2A3C" w:rsidRDefault="00860944" w:rsidP="002A2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A3C">
        <w:rPr>
          <w:rFonts w:ascii="Times New Roman" w:hAnsi="Times New Roman" w:cs="Times New Roman"/>
          <w:sz w:val="28"/>
          <w:szCs w:val="28"/>
        </w:rPr>
        <w:t>В рамках реализации мероприятий подпрограммы</w:t>
      </w:r>
      <w:r w:rsidR="002A2A3C">
        <w:rPr>
          <w:rFonts w:ascii="Times New Roman" w:hAnsi="Times New Roman" w:cs="Times New Roman"/>
          <w:sz w:val="28"/>
          <w:szCs w:val="28"/>
        </w:rPr>
        <w:t xml:space="preserve"> </w:t>
      </w:r>
      <w:r w:rsidRPr="002A2A3C">
        <w:rPr>
          <w:rFonts w:ascii="Times New Roman" w:hAnsi="Times New Roman" w:cs="Times New Roman"/>
          <w:sz w:val="28"/>
          <w:szCs w:val="28"/>
        </w:rPr>
        <w:t xml:space="preserve">достигается повышение эффективности организационного, нормативно-правового </w:t>
      </w:r>
      <w:r w:rsidR="002A2A3C">
        <w:rPr>
          <w:rFonts w:ascii="Times New Roman" w:hAnsi="Times New Roman" w:cs="Times New Roman"/>
          <w:sz w:val="28"/>
          <w:szCs w:val="28"/>
        </w:rPr>
        <w:br/>
      </w:r>
      <w:r w:rsidRPr="002A2A3C">
        <w:rPr>
          <w:rFonts w:ascii="Times New Roman" w:hAnsi="Times New Roman" w:cs="Times New Roman"/>
          <w:sz w:val="28"/>
          <w:szCs w:val="28"/>
        </w:rPr>
        <w:t>и финансового обеспечения, развития и укрепления материально-технической базы Администрации городского округа Королев.</w:t>
      </w:r>
    </w:p>
    <w:p w:rsidR="00E161BE" w:rsidRPr="002A2A3C" w:rsidRDefault="00E161BE" w:rsidP="002A2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A3C">
        <w:rPr>
          <w:rFonts w:ascii="Times New Roman" w:hAnsi="Times New Roman" w:cs="Times New Roman"/>
          <w:sz w:val="28"/>
          <w:szCs w:val="28"/>
        </w:rPr>
        <w:t>Финансирование подпрограммы осуществляется за</w:t>
      </w:r>
      <w:r w:rsidRPr="002A2A3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A2A3C">
        <w:rPr>
          <w:rFonts w:ascii="Times New Roman" w:hAnsi="Times New Roman" w:cs="Times New Roman"/>
          <w:sz w:val="28"/>
          <w:szCs w:val="28"/>
        </w:rPr>
        <w:t xml:space="preserve">счет средств, предусмотренных в Законе Московской области </w:t>
      </w:r>
      <w:r w:rsidRPr="002A2A3C">
        <w:rPr>
          <w:rFonts w:ascii="Times New Roman" w:hAnsi="Times New Roman" w:cs="Times New Roman"/>
          <w:kern w:val="16"/>
          <w:sz w:val="28"/>
          <w:szCs w:val="28"/>
        </w:rPr>
        <w:t>«О бюджете Московской области на 2018 год и на плановый период 2019 и 2020 годов»</w:t>
      </w:r>
      <w:r w:rsidRPr="002A2A3C">
        <w:rPr>
          <w:rFonts w:ascii="Times New Roman" w:hAnsi="Times New Roman" w:cs="Times New Roman"/>
          <w:sz w:val="28"/>
          <w:szCs w:val="28"/>
        </w:rPr>
        <w:t>.</w:t>
      </w:r>
    </w:p>
    <w:p w:rsidR="00EA4A09" w:rsidRPr="002A2A3C" w:rsidRDefault="00EA4A09" w:rsidP="002A2A3C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A4A09" w:rsidRPr="002A2A3C" w:rsidRDefault="00EA4A09" w:rsidP="002A2A3C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CE3DC4" w:rsidRPr="002A2A3C" w:rsidRDefault="00CE3DC4" w:rsidP="002A2A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A2A3C">
        <w:rPr>
          <w:rFonts w:ascii="Times New Roman" w:hAnsi="Times New Roman"/>
          <w:sz w:val="28"/>
          <w:szCs w:val="28"/>
        </w:rPr>
        <w:br w:type="page"/>
      </w:r>
    </w:p>
    <w:p w:rsidR="00CE3DC4" w:rsidRPr="00626836" w:rsidRDefault="00CE3DC4" w:rsidP="00B12E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CE3DC4" w:rsidRPr="00626836" w:rsidSect="002A2A3C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709" w:bottom="1134" w:left="1701" w:header="709" w:footer="709" w:gutter="0"/>
          <w:cols w:space="708"/>
          <w:docGrid w:linePitch="360"/>
        </w:sectPr>
      </w:pPr>
    </w:p>
    <w:p w:rsidR="00E06140" w:rsidRPr="002A2A3C" w:rsidRDefault="00E06140" w:rsidP="002A2A3C">
      <w:pPr>
        <w:tabs>
          <w:tab w:val="left" w:pos="0"/>
        </w:tabs>
        <w:spacing w:after="0" w:line="24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2A3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2A2A3C" w:rsidRPr="002A2A3C" w:rsidRDefault="00E06140" w:rsidP="002A2A3C">
      <w:pPr>
        <w:pStyle w:val="ConsPlusNormal"/>
        <w:tabs>
          <w:tab w:val="left" w:pos="0"/>
        </w:tabs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2A2A3C">
        <w:rPr>
          <w:rFonts w:ascii="Times New Roman" w:eastAsia="Times New Roman" w:hAnsi="Times New Roman" w:cs="Times New Roman"/>
          <w:sz w:val="28"/>
          <w:szCs w:val="28"/>
        </w:rPr>
        <w:t>к подпрограмме</w:t>
      </w:r>
      <w:r w:rsidR="002A2A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06140" w:rsidRPr="002A2A3C" w:rsidRDefault="00E06140" w:rsidP="002A2A3C">
      <w:pPr>
        <w:pStyle w:val="ConsPlusNormal"/>
        <w:tabs>
          <w:tab w:val="left" w:pos="0"/>
        </w:tabs>
        <w:ind w:left="9639"/>
        <w:rPr>
          <w:rFonts w:ascii="Times New Roman" w:hAnsi="Times New Roman" w:cs="Times New Roman"/>
          <w:sz w:val="28"/>
          <w:szCs w:val="28"/>
        </w:rPr>
      </w:pPr>
      <w:r w:rsidRPr="002A2A3C">
        <w:rPr>
          <w:rFonts w:ascii="Times New Roman" w:eastAsia="Times New Roman" w:hAnsi="Times New Roman" w:cs="Times New Roman"/>
          <w:sz w:val="28"/>
          <w:szCs w:val="28"/>
        </w:rPr>
        <w:t>«Обеспечивающая под</w:t>
      </w:r>
      <w:r w:rsidR="00F75B4A" w:rsidRPr="002A2A3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A2A3C">
        <w:rPr>
          <w:rFonts w:ascii="Times New Roman" w:eastAsia="Times New Roman" w:hAnsi="Times New Roman" w:cs="Times New Roman"/>
          <w:sz w:val="28"/>
          <w:szCs w:val="28"/>
        </w:rPr>
        <w:t>рограмма»</w:t>
      </w:r>
    </w:p>
    <w:p w:rsidR="00E06140" w:rsidRPr="002A2A3C" w:rsidRDefault="00E06140" w:rsidP="002A2A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2A3C" w:rsidRPr="002A2A3C" w:rsidRDefault="002A2A3C" w:rsidP="002A2A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A3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76031" w:rsidRPr="002A2A3C" w:rsidRDefault="00A76031" w:rsidP="002A2A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A3C">
        <w:rPr>
          <w:rFonts w:ascii="Times New Roman" w:hAnsi="Times New Roman" w:cs="Times New Roman"/>
          <w:b/>
          <w:sz w:val="28"/>
          <w:szCs w:val="28"/>
        </w:rPr>
        <w:t>мероприятий подпрограммы</w:t>
      </w:r>
      <w:r w:rsidR="002A2A3C" w:rsidRPr="002A2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140" w:rsidRPr="002A2A3C">
        <w:rPr>
          <w:rFonts w:ascii="Times New Roman" w:hAnsi="Times New Roman" w:cs="Times New Roman"/>
          <w:b/>
          <w:sz w:val="28"/>
          <w:szCs w:val="28"/>
        </w:rPr>
        <w:t>«Обеспечивающая подпрограмма»</w:t>
      </w:r>
    </w:p>
    <w:p w:rsidR="00A76031" w:rsidRPr="002A2A3C" w:rsidRDefault="00A76031" w:rsidP="002A2A3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277"/>
        <w:gridCol w:w="851"/>
        <w:gridCol w:w="1275"/>
        <w:gridCol w:w="1276"/>
        <w:gridCol w:w="1559"/>
        <w:gridCol w:w="1276"/>
        <w:gridCol w:w="1276"/>
        <w:gridCol w:w="1276"/>
        <w:gridCol w:w="1275"/>
        <w:gridCol w:w="1276"/>
        <w:gridCol w:w="1134"/>
        <w:gridCol w:w="928"/>
      </w:tblGrid>
      <w:tr w:rsidR="00F47390" w:rsidRPr="002A2A3C" w:rsidTr="0016207A">
        <w:trPr>
          <w:trHeight w:val="315"/>
        </w:trPr>
        <w:tc>
          <w:tcPr>
            <w:tcW w:w="566" w:type="dxa"/>
            <w:vMerge w:val="restart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подпрограммы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Сроки исполнения мероприятия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Объем финансирования мероприятия в году, предшествующему году начала реализации мунпрограммы (тыс. руб.)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Всего (тыс. руб.)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928" w:type="dxa"/>
            <w:vMerge w:val="restart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Результаты выполнения мероприятия подпрограммы</w:t>
            </w:r>
          </w:p>
        </w:tc>
      </w:tr>
      <w:tr w:rsidR="002A2A3C" w:rsidRPr="002A2A3C" w:rsidTr="0016207A">
        <w:trPr>
          <w:trHeight w:val="2685"/>
        </w:trPr>
        <w:tc>
          <w:tcPr>
            <w:tcW w:w="566" w:type="dxa"/>
            <w:vMerge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A2A3C">
              <w:rPr>
                <w:rFonts w:ascii="Times New Roman" w:eastAsia="Times New Roman" w:hAnsi="Times New Roman"/>
                <w:color w:val="000000"/>
                <w:lang w:eastAsia="ru-RU"/>
              </w:rPr>
              <w:t>2022 год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vMerge/>
            <w:vAlign w:val="center"/>
            <w:hideMark/>
          </w:tcPr>
          <w:p w:rsidR="00A76031" w:rsidRPr="002A2A3C" w:rsidRDefault="00A76031" w:rsidP="0016207A">
            <w:pPr>
              <w:spacing w:after="0" w:line="240" w:lineRule="auto"/>
              <w:ind w:left="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16207A" w:rsidRPr="0016207A" w:rsidRDefault="0016207A" w:rsidP="0016207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277"/>
        <w:gridCol w:w="851"/>
        <w:gridCol w:w="1275"/>
        <w:gridCol w:w="1276"/>
        <w:gridCol w:w="1559"/>
        <w:gridCol w:w="1276"/>
        <w:gridCol w:w="1276"/>
        <w:gridCol w:w="1276"/>
        <w:gridCol w:w="1275"/>
        <w:gridCol w:w="1276"/>
        <w:gridCol w:w="1134"/>
        <w:gridCol w:w="928"/>
      </w:tblGrid>
      <w:tr w:rsidR="002A2A3C" w:rsidRPr="0016207A" w:rsidTr="00FD5734">
        <w:trPr>
          <w:trHeight w:val="20"/>
          <w:tblHeader/>
        </w:trPr>
        <w:tc>
          <w:tcPr>
            <w:tcW w:w="566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</w:tr>
      <w:tr w:rsidR="00A76031" w:rsidRPr="0016207A" w:rsidTr="00FD5734">
        <w:trPr>
          <w:trHeight w:val="20"/>
        </w:trPr>
        <w:tc>
          <w:tcPr>
            <w:tcW w:w="15245" w:type="dxa"/>
            <w:gridSpan w:val="13"/>
            <w:shd w:val="clear" w:color="auto" w:fill="auto"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1. Администрация городского округа Королёв Московской области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Основное мероприятие 1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реализации полномочий органов местного самоуправления и подведомст</w:t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венных учреждений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235 037,50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1 157 014,90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254 629,50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224 982,70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225 800,90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225 800,90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225 800,90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Московской области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228 046,50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1 142 157,90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246 764,50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223 234,70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224 052,90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224 052,90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224 052,90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47390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6 991,00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14 857,00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7 865,00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47390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1.1.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1.1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Администрации городского округа Королёв Московской области, в том числе: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F47390" w:rsidRPr="0016207A" w:rsidRDefault="00F47390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47390" w:rsidRPr="0016207A" w:rsidRDefault="00F47390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47390" w:rsidRPr="0016207A" w:rsidRDefault="00F47390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47390" w:rsidRPr="0016207A" w:rsidRDefault="00F47390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47390" w:rsidRPr="0016207A" w:rsidRDefault="00F47390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162 102,40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789 265,10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182 066,60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151 786,20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151 804,10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151 804,10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151 804,10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Московской области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47390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155 111,40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774 408,10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174 201,60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150 038,20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150 056,10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150 056,10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150 056,10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47390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6 991,00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14 857,00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7 865,00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47390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1.1.1.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FD573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1.1.1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Администрации городского округа Королёв Московской области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143 792,00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669 357,20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158 129,60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127 806,90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127 806,90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127 806,90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127 806,90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136 801,00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654 500,20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150 264,60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126 058,90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126 058,90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126 058,90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126 058,90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6 991,00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14 857,00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7 865,00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1.1.2.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FD573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1.1.2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Приобретение объектов, относящихся к </w:t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основным средствам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1,10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22 085,00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4 385,00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1,10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22 085,00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4 385,00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1.1.3.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FD573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1.1.3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Взносы Администрации городского округа Королёв Московской области в общественные организации, фонды, ассоциации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1 183,00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4 822,90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952,00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954,30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972,20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972,20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972,20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1 183,00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4 822,90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952,00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954,30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972,20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972,20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972,20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1.1.4.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6207A" w:rsidRPr="0016207A" w:rsidRDefault="00A76031" w:rsidP="00FD573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1.1.4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Доплаты к пенсиям за выслугу лет муниципальным служащим города, замещавшим должности муниципальной службы городского округа Королёв Московской области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17 126,30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93 000,00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17 126,30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93 000,00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1.2.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6207A" w:rsidRPr="0016207A" w:rsidRDefault="00A76031" w:rsidP="00FD573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1.2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муниципального казенного учреждения «Управление статистики», в том числе: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3 792,20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19 498,20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3 879,30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3 893,40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3 908,50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3 908,50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3 908,50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Московской области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3 792,20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19 498,20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3 879,30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3 893,40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3 908,50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3 908,50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3 908,50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1.2.1.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F47390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1.2.1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</w:t>
            </w:r>
          </w:p>
          <w:p w:rsidR="00A76031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муниципального казенного учреждения городского округа Королев Московской области «Управление статистики»</w:t>
            </w:r>
          </w:p>
          <w:p w:rsidR="00FD5734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D5734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D5734" w:rsidRPr="0016207A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3 784,20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19 400,90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3 842,00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3 878,40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3 893,50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3 893,50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3 893,50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3 784,20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19 400,90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3 842,00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3 878,40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3 893,50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3 893,50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3 893,50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1.2.2.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FD573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1.2.2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объектов, относящихся к основным средствам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97,30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37,30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97,30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37,30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1.3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муниципального бюджетного учреждения городского округа Королев Московской области «Управление материально-технического обеспечения», в. т.ч. субсидии на иные цели </w:t>
            </w:r>
          </w:p>
          <w:p w:rsidR="00FD5734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D5734" w:rsidRPr="0016207A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38 783,20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204 406,00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40 560,00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41 282,00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41 282,00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41 282,00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Московской области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38 783,20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204 406,00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40 560,00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41 282,00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41 282,00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41 282,00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1.4.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1.4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муниципального казенного учреждения «Муниципальный заказ», в том числе: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12 794,30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55 133,30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10 973,70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11 010,50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11 049,70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11 049,70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11 049,70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Московской области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12 794,30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55 133,30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10 973,70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11 010,50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11 049,70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11 049,70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11 049,70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1.4.1.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1.4.1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</w:t>
            </w:r>
          </w:p>
          <w:p w:rsidR="00A76031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деятельности муниципального казенного учреждения городского округа Королев Московской области «Муниципальный заказ»</w:t>
            </w:r>
          </w:p>
          <w:p w:rsidR="00FD5734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D5734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D5734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D5734" w:rsidRPr="0016207A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12 713,40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54 851,80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10 912,20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10 944,10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10 998,50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10 998,50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10 998,50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12 713,40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54 851,80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10 912,20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10 944,10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10 998,50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10 998,50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10 998,50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1.4.2.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6207A" w:rsidRPr="0016207A" w:rsidRDefault="00A76031" w:rsidP="00FD573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1.4.2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объектов, относящихся к основным средствам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80,90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281,50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61,50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66,40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80,90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281,50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61,50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66,40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1.5.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1.5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муниципального казенного учреждения городского округа Королев Московской области «Муниципальное юридическое бюро городского округа Королев», в том числе:</w:t>
            </w:r>
          </w:p>
          <w:p w:rsidR="00FD5734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D5734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D5734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D5734" w:rsidRPr="0016207A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8 328,80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45 189,70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9 029,50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9 035,40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9 041,60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9 041,60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9 041,60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Московской области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8 328,80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45 189,70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9 029,50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9 035,40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9 041,60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9 041,60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9 041,60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1.5.1.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1.5.1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муниципального казенного учреждения городского округа Королев Московской области «Муниципальное юридическое бюро городского округа Королев»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8 328,80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45 179,70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9 027,50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9 033,40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9 039,60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9 039,60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9 039,60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8 328,80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45 179,70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9 027,50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9 033,40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9 039,60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9 039,60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9 039,60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1.5.2.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16207A" w:rsidRPr="0016207A" w:rsidRDefault="00A76031" w:rsidP="00FD5734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1.5.2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объектов, относящихся к основным средствам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1.6.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1.6.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</w:t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 муниципального бюджетного учреждения городского округа Королев Московской области «Центр содействия развитию земельного комплекса», в. т.ч. субсидии на иные цели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9 236,60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43 522,60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8 680,40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8 697,20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8 715,00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8 715,00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8 715,00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Администрация городского округа Королёв </w:t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Московской области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</w:tr>
      <w:tr w:rsidR="00626836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9 236,60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43 522,60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8 680,40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8 697,20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8 715,00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8 715,00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8 715,00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A76031" w:rsidRPr="0016207A" w:rsidTr="00FD5734">
        <w:trPr>
          <w:trHeight w:val="20"/>
        </w:trPr>
        <w:tc>
          <w:tcPr>
            <w:tcW w:w="15245" w:type="dxa"/>
            <w:gridSpan w:val="13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i/>
                <w:iCs/>
                <w:color w:val="000000"/>
                <w:lang w:eastAsia="ru-RU"/>
              </w:rPr>
              <w:lastRenderedPageBreak/>
              <w:t>2. Финансово-казначейское управление Администрации города Королёва Московской области</w:t>
            </w:r>
          </w:p>
        </w:tc>
      </w:tr>
      <w:tr w:rsidR="00F47390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Основное мероприятие 1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реализации полномочий органов местного самоуправления и подведомственных учреждений</w:t>
            </w:r>
          </w:p>
          <w:p w:rsidR="00FD5734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D5734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D5734" w:rsidRPr="0016207A" w:rsidRDefault="00FD5734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21 774,70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112 453,50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Финансово-казначейское управление Администрации города Королёва Московской области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47390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21 774,70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112 453,50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47390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2.1.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1.1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Финансово-казначейского управления Администрации города Королёва Московской области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21 719,70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111 874,70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22 306,70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22 342,80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22 408,40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22 408,40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22 408,40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47390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21 719,70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111 874,70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22 306,70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22 342,80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22 408,40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22 408,40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22 408,40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47390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2.2.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1.2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объектов, относящихся к основным средствам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578,80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184,00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147,90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82,30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82,30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82,30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47390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578,80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184,00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147,90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82,30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82,30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82,30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A76031" w:rsidRPr="0016207A" w:rsidTr="00FD5734">
        <w:trPr>
          <w:trHeight w:val="20"/>
        </w:trPr>
        <w:tc>
          <w:tcPr>
            <w:tcW w:w="15245" w:type="dxa"/>
            <w:gridSpan w:val="13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i/>
                <w:iCs/>
                <w:color w:val="000000"/>
                <w:lang w:eastAsia="ru-RU"/>
              </w:rPr>
              <w:t>3. Комитет имущественных отношений Администрации городского округа Королёв Московской области</w:t>
            </w:r>
          </w:p>
        </w:tc>
      </w:tr>
      <w:tr w:rsidR="0016207A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Основное мероприятие 1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Создание условий для реализации полномочий органов местного самоуправления и </w:t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подведомственных учреждений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22 906,40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51 636,00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Финансово-казначейское управление Администрации города Королёва Московск</w:t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ой области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</w:tr>
      <w:tr w:rsidR="0016207A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22 906,40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51 636,00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134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6207A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3.1.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Мероприятие 1 </w:t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Комитета имущественных отношений Администрации городского округа Королёв Московской области, в том числе: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10 207,20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51 636,00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6207A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10 207,20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51 636,00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6207A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3.1.1.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1.1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Комитета имущественных отношений Администрации городского округа Королёв Московской области 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10 207,20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51 636,00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6207A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10 207,20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51 636,00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6207A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3.1.2.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Мероприятие 1.2</w:t>
            </w: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объектов, относящихся к основным средствам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6207A" w:rsidRPr="0016207A" w:rsidTr="00FD5734">
        <w:trPr>
          <w:trHeight w:val="20"/>
        </w:trPr>
        <w:tc>
          <w:tcPr>
            <w:tcW w:w="566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6207A" w:rsidRPr="0016207A" w:rsidTr="00FD5734">
        <w:trPr>
          <w:trHeight w:val="20"/>
        </w:trPr>
        <w:tc>
          <w:tcPr>
            <w:tcW w:w="566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3.2.</w:t>
            </w:r>
          </w:p>
        </w:tc>
        <w:tc>
          <w:tcPr>
            <w:tcW w:w="1277" w:type="dxa"/>
            <w:vMerge w:val="restart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Мероприятие 2 </w:t>
            </w: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муниципального казённого учреждения муниципального образования «Городской округ Королёв Московской области» «Управление городским имуществом»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12 699,20</w:t>
            </w:r>
          </w:p>
        </w:tc>
        <w:tc>
          <w:tcPr>
            <w:tcW w:w="1559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6207A" w:rsidRPr="0016207A" w:rsidTr="00FD5734">
        <w:trPr>
          <w:trHeight w:val="20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12 699,20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6207A" w:rsidRPr="0016207A" w:rsidTr="00FD5734">
        <w:trPr>
          <w:trHeight w:val="20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 по подпрограмме</w:t>
            </w:r>
          </w:p>
          <w:p w:rsidR="00F47390" w:rsidRPr="0016207A" w:rsidRDefault="00F47390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47390" w:rsidRPr="0016207A" w:rsidRDefault="00F47390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279 718,60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1 321 104,40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287 447,40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257 800,60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258 618,80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258 618,80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258 618,80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6207A" w:rsidRPr="0016207A" w:rsidTr="00FD5734">
        <w:trPr>
          <w:trHeight w:val="2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272 727,60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1 306 247,40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279 582,40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256 052,60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256 870,80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256 870,80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256 870,80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6207A" w:rsidRPr="0016207A" w:rsidTr="00FD5734">
        <w:trPr>
          <w:trHeight w:val="20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6 991,00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14 857,00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7 865,00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031" w:rsidRPr="0016207A" w:rsidRDefault="00A76031" w:rsidP="0016207A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207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CE3DC4" w:rsidRPr="002A2A3C" w:rsidRDefault="00CE3DC4" w:rsidP="002A2A3C">
      <w:pPr>
        <w:spacing w:after="0" w:line="240" w:lineRule="auto"/>
        <w:jc w:val="center"/>
        <w:rPr>
          <w:rFonts w:ascii="Times New Roman" w:hAnsi="Times New Roman"/>
        </w:rPr>
      </w:pPr>
    </w:p>
    <w:p w:rsidR="00B12E4A" w:rsidRPr="002A2A3C" w:rsidRDefault="00B12E4A" w:rsidP="002A2A3C">
      <w:pPr>
        <w:spacing w:after="0" w:line="240" w:lineRule="auto"/>
        <w:jc w:val="center"/>
        <w:rPr>
          <w:rFonts w:ascii="Times New Roman" w:hAnsi="Times New Roman"/>
        </w:rPr>
      </w:pPr>
    </w:p>
    <w:p w:rsidR="009451D6" w:rsidRPr="002A2A3C" w:rsidRDefault="009451D6" w:rsidP="002A2A3C">
      <w:pPr>
        <w:spacing w:after="0" w:line="240" w:lineRule="auto"/>
        <w:rPr>
          <w:rFonts w:ascii="Times New Roman" w:hAnsi="Times New Roman"/>
        </w:rPr>
      </w:pPr>
      <w:r w:rsidRPr="002A2A3C">
        <w:rPr>
          <w:rFonts w:ascii="Times New Roman" w:hAnsi="Times New Roman"/>
        </w:rPr>
        <w:br w:type="page"/>
      </w:r>
    </w:p>
    <w:p w:rsidR="009451D6" w:rsidRPr="006C5978" w:rsidRDefault="009451D6" w:rsidP="006C5978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6C5978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9451D6" w:rsidRPr="006C5978" w:rsidRDefault="009451D6" w:rsidP="006C5978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6C597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6C5978" w:rsidRPr="006C5978" w:rsidRDefault="009451D6" w:rsidP="006C5978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  <w:lang w:eastAsia="ru-RU"/>
        </w:rPr>
      </w:pPr>
      <w:r w:rsidRPr="006C5978">
        <w:rPr>
          <w:rFonts w:ascii="Times New Roman" w:hAnsi="Times New Roman"/>
          <w:sz w:val="28"/>
          <w:szCs w:val="28"/>
        </w:rPr>
        <w:t>«</w:t>
      </w:r>
      <w:r w:rsidRPr="006C5978">
        <w:rPr>
          <w:rFonts w:ascii="Times New Roman" w:hAnsi="Times New Roman"/>
          <w:sz w:val="28"/>
          <w:szCs w:val="28"/>
          <w:lang w:eastAsia="ru-RU"/>
        </w:rPr>
        <w:t>Управление имуществом и</w:t>
      </w:r>
    </w:p>
    <w:p w:rsidR="009451D6" w:rsidRPr="006C5978" w:rsidRDefault="009451D6" w:rsidP="006C5978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6C5978">
        <w:rPr>
          <w:rFonts w:ascii="Times New Roman" w:hAnsi="Times New Roman"/>
          <w:sz w:val="28"/>
          <w:szCs w:val="28"/>
          <w:lang w:eastAsia="ru-RU"/>
        </w:rPr>
        <w:t>финансами городского округа Королёв</w:t>
      </w:r>
      <w:r w:rsidRPr="006C5978">
        <w:rPr>
          <w:rFonts w:ascii="Times New Roman" w:hAnsi="Times New Roman"/>
          <w:sz w:val="28"/>
          <w:szCs w:val="28"/>
        </w:rPr>
        <w:t>»</w:t>
      </w:r>
    </w:p>
    <w:p w:rsidR="009451D6" w:rsidRPr="006C5978" w:rsidRDefault="009451D6" w:rsidP="009451D6">
      <w:pPr>
        <w:tabs>
          <w:tab w:val="left" w:pos="10065"/>
        </w:tabs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</w:p>
    <w:p w:rsidR="009451D6" w:rsidRPr="006C5978" w:rsidRDefault="009451D6" w:rsidP="009451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51D6" w:rsidRPr="006C5978" w:rsidRDefault="009451D6" w:rsidP="009451D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978">
        <w:rPr>
          <w:rFonts w:ascii="Times New Roman" w:hAnsi="Times New Roman" w:cs="Times New Roman"/>
          <w:b/>
          <w:sz w:val="28"/>
          <w:szCs w:val="28"/>
        </w:rPr>
        <w:t>Планируемые результаты реализации муниципальной</w:t>
      </w:r>
    </w:p>
    <w:p w:rsidR="009451D6" w:rsidRPr="006C5978" w:rsidRDefault="009451D6" w:rsidP="009451D6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978">
        <w:rPr>
          <w:rFonts w:ascii="Times New Roman" w:hAnsi="Times New Roman"/>
          <w:b/>
          <w:sz w:val="28"/>
          <w:szCs w:val="28"/>
        </w:rPr>
        <w:t>программы «</w:t>
      </w:r>
      <w:r w:rsidRPr="006C5978">
        <w:rPr>
          <w:rFonts w:ascii="Times New Roman" w:hAnsi="Times New Roman"/>
          <w:b/>
          <w:sz w:val="28"/>
          <w:szCs w:val="28"/>
          <w:lang w:eastAsia="ru-RU"/>
        </w:rPr>
        <w:t>Управление имуществом и финансами городского округа Королёв</w:t>
      </w:r>
      <w:r w:rsidRPr="006C5978">
        <w:rPr>
          <w:rFonts w:ascii="Times New Roman" w:hAnsi="Times New Roman"/>
          <w:b/>
          <w:sz w:val="28"/>
          <w:szCs w:val="28"/>
        </w:rPr>
        <w:t>»</w:t>
      </w:r>
    </w:p>
    <w:p w:rsidR="009451D6" w:rsidRPr="00E06140" w:rsidRDefault="009451D6" w:rsidP="009451D6">
      <w:pPr>
        <w:pStyle w:val="ConsPlusNormal"/>
        <w:jc w:val="center"/>
        <w:rPr>
          <w:sz w:val="28"/>
          <w:szCs w:val="28"/>
        </w:rPr>
      </w:pPr>
    </w:p>
    <w:p w:rsidR="009451D6" w:rsidRPr="00626836" w:rsidRDefault="009451D6" w:rsidP="009451D6">
      <w:pPr>
        <w:pStyle w:val="ConsPlusNormal"/>
        <w:jc w:val="both"/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574"/>
        <w:gridCol w:w="1729"/>
        <w:gridCol w:w="1089"/>
        <w:gridCol w:w="1270"/>
        <w:gridCol w:w="1276"/>
        <w:gridCol w:w="1275"/>
        <w:gridCol w:w="1134"/>
        <w:gridCol w:w="1276"/>
        <w:gridCol w:w="1276"/>
        <w:gridCol w:w="1276"/>
      </w:tblGrid>
      <w:tr w:rsidR="009451D6" w:rsidRPr="006C5978" w:rsidTr="006C5978">
        <w:trPr>
          <w:trHeight w:val="22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 показателя*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Базовое значение на начало реализации подпрограммы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Планируемое значение по годам 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основного мероприятия в перечне мероприятий подпрограммы</w:t>
            </w:r>
          </w:p>
        </w:tc>
      </w:tr>
      <w:tr w:rsidR="009451D6" w:rsidRPr="006C5978" w:rsidTr="006C5978">
        <w:trPr>
          <w:trHeight w:val="22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1D6" w:rsidRPr="006C5978" w:rsidRDefault="009451D6" w:rsidP="006C597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1D6" w:rsidRPr="006C5978" w:rsidRDefault="009451D6" w:rsidP="006C597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1D6" w:rsidRPr="006C5978" w:rsidRDefault="009451D6" w:rsidP="006C597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1D6" w:rsidRPr="006C5978" w:rsidRDefault="009451D6" w:rsidP="006C597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1D6" w:rsidRPr="006C5978" w:rsidRDefault="009451D6" w:rsidP="006C597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2019 </w:t>
            </w: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2020 </w:t>
            </w: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2021 </w:t>
            </w: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Pr="006C5978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1D6" w:rsidRPr="006C5978" w:rsidRDefault="009451D6" w:rsidP="006C597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C5978" w:rsidRPr="006C5978" w:rsidRDefault="006C5978" w:rsidP="006C597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574"/>
        <w:gridCol w:w="1729"/>
        <w:gridCol w:w="1089"/>
        <w:gridCol w:w="1270"/>
        <w:gridCol w:w="1276"/>
        <w:gridCol w:w="1275"/>
        <w:gridCol w:w="1134"/>
        <w:gridCol w:w="1276"/>
        <w:gridCol w:w="1276"/>
        <w:gridCol w:w="1276"/>
      </w:tblGrid>
      <w:tr w:rsidR="009451D6" w:rsidRPr="006C5978" w:rsidTr="006C5978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9451D6" w:rsidRPr="006C5978" w:rsidTr="006C59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</w:rPr>
              <w:t>Подпрограмма 4 «Обеспечивающая подпрограмма»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51D6" w:rsidRPr="006C5978" w:rsidTr="006C59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Целевой показатель 1 </w:t>
            </w:r>
            <w:r w:rsidRPr="006C5978">
              <w:rPr>
                <w:rFonts w:ascii="Times New Roman" w:hAnsi="Times New Roman" w:cs="Times New Roman"/>
                <w:sz w:val="24"/>
                <w:szCs w:val="24"/>
              </w:rPr>
              <w:t>Доля проведенных процедур закупок в общем количестве запланированных процедур закупок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9451D6" w:rsidRPr="006C5978" w:rsidTr="006C59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2</w:t>
            </w:r>
          </w:p>
          <w:p w:rsidR="009451D6" w:rsidRPr="006C5978" w:rsidRDefault="009451D6" w:rsidP="006C597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</w:rPr>
              <w:t xml:space="preserve">Доля выплаченных объемов денежного </w:t>
            </w:r>
            <w:r w:rsidRPr="006C5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содержания, прочих и иных выплат от запланированных к выплате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9451D6" w:rsidRPr="006C5978" w:rsidTr="006C59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3</w:t>
            </w:r>
          </w:p>
          <w:p w:rsidR="009451D6" w:rsidRPr="006C5978" w:rsidRDefault="009451D6" w:rsidP="006C59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</w:rPr>
              <w:t>Своевременность подготовки проектов нормативных правовых актов, связанных с исполнением бюджета городского округа Королёв Московской области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9451D6" w:rsidRPr="006C5978" w:rsidTr="006C59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4</w:t>
            </w:r>
          </w:p>
          <w:p w:rsidR="009451D6" w:rsidRPr="006C5978" w:rsidRDefault="009451D6" w:rsidP="006C59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Своевременность подготовки проектов нормативных правовых актов, связанных с приватизацией муниципальной собственности и по вопросам</w:t>
            </w:r>
            <w:r w:rsidR="006C59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C59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имущественных отношений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9451D6" w:rsidRPr="006C5978" w:rsidTr="006C59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D6" w:rsidRPr="006C5978" w:rsidRDefault="009451D6" w:rsidP="006C59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 5</w:t>
            </w:r>
          </w:p>
          <w:p w:rsidR="009451D6" w:rsidRPr="006C5978" w:rsidRDefault="009451D6" w:rsidP="006C59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Своевременность формирования системы учета и контроля за использованием и </w:t>
            </w:r>
            <w:r w:rsidRPr="006C59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сохранностью муниципального имущества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D6" w:rsidRPr="006C5978" w:rsidRDefault="009451D6" w:rsidP="006C597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59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9451D6" w:rsidRPr="00626836" w:rsidRDefault="009451D6" w:rsidP="009451D6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9451D6" w:rsidRPr="006C5978" w:rsidRDefault="009451D6" w:rsidP="006C59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5978">
        <w:rPr>
          <w:rFonts w:ascii="Times New Roman" w:hAnsi="Times New Roman"/>
          <w:sz w:val="24"/>
          <w:szCs w:val="24"/>
        </w:rPr>
        <w:t>*</w:t>
      </w:r>
      <w:r w:rsidR="006C5978" w:rsidRPr="006C5978">
        <w:rPr>
          <w:rFonts w:ascii="Times New Roman" w:hAnsi="Times New Roman"/>
          <w:sz w:val="24"/>
          <w:szCs w:val="24"/>
        </w:rPr>
        <w:t xml:space="preserve"> </w:t>
      </w:r>
      <w:r w:rsidRPr="006C5978">
        <w:rPr>
          <w:rFonts w:ascii="Times New Roman" w:hAnsi="Times New Roman"/>
          <w:sz w:val="24"/>
          <w:szCs w:val="24"/>
        </w:rPr>
        <w:t xml:space="preserve">показатель к указу Президента Российской Федерации, к ежегодному обращению Губернатора Московской области, к соглашению, заключенному с федеральным органом исполнительной власти, отраслевой приоритетный показатель, отраслевой показатель, иное. </w:t>
      </w:r>
    </w:p>
    <w:p w:rsidR="009451D6" w:rsidRPr="006C5978" w:rsidRDefault="009451D6" w:rsidP="006C59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5978">
        <w:rPr>
          <w:rFonts w:ascii="Times New Roman" w:hAnsi="Times New Roman"/>
          <w:sz w:val="24"/>
          <w:szCs w:val="24"/>
        </w:rPr>
        <w:t>** при наличии.</w:t>
      </w:r>
    </w:p>
    <w:p w:rsidR="009451D6" w:rsidRPr="006C5978" w:rsidRDefault="009451D6" w:rsidP="006C59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5978">
        <w:rPr>
          <w:rFonts w:ascii="Times New Roman" w:hAnsi="Times New Roman"/>
          <w:sz w:val="24"/>
          <w:szCs w:val="24"/>
        </w:rPr>
        <w:t>Для «Обеспечивающей подпрограммы» не предусматриваются.</w:t>
      </w:r>
    </w:p>
    <w:p w:rsidR="009451D6" w:rsidRPr="006C5978" w:rsidRDefault="009451D6" w:rsidP="006C5978">
      <w:pPr>
        <w:jc w:val="both"/>
        <w:rPr>
          <w:rFonts w:ascii="Times New Roman" w:hAnsi="Times New Roman"/>
          <w:sz w:val="24"/>
          <w:szCs w:val="24"/>
        </w:rPr>
      </w:pPr>
      <w:r w:rsidRPr="006C5978">
        <w:rPr>
          <w:rFonts w:ascii="Times New Roman" w:hAnsi="Times New Roman"/>
          <w:sz w:val="24"/>
          <w:szCs w:val="24"/>
        </w:rPr>
        <w:t>______________</w:t>
      </w:r>
    </w:p>
    <w:p w:rsidR="009451D6" w:rsidRPr="006C5978" w:rsidRDefault="009451D6" w:rsidP="006C5978">
      <w:pPr>
        <w:jc w:val="both"/>
        <w:rPr>
          <w:rFonts w:ascii="Times New Roman" w:hAnsi="Times New Roman"/>
          <w:sz w:val="24"/>
          <w:szCs w:val="24"/>
        </w:rPr>
      </w:pPr>
      <w:r w:rsidRPr="006C5978">
        <w:rPr>
          <w:rFonts w:ascii="Times New Roman" w:hAnsi="Times New Roman"/>
          <w:sz w:val="24"/>
          <w:szCs w:val="24"/>
        </w:rPr>
        <w:br w:type="page"/>
      </w:r>
    </w:p>
    <w:p w:rsidR="00C75212" w:rsidRPr="006C5978" w:rsidRDefault="00C75212" w:rsidP="006C5978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6C5978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6C5978" w:rsidRDefault="00C75212" w:rsidP="006C5978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6C5978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6C5978" w:rsidRDefault="00C75212" w:rsidP="006C5978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6C5978">
        <w:rPr>
          <w:rFonts w:ascii="Times New Roman" w:hAnsi="Times New Roman"/>
          <w:sz w:val="28"/>
          <w:szCs w:val="28"/>
        </w:rPr>
        <w:t xml:space="preserve">городского округа Королёв </w:t>
      </w:r>
    </w:p>
    <w:p w:rsidR="00C75212" w:rsidRPr="006C5978" w:rsidRDefault="00C75212" w:rsidP="006C5978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6C5978">
        <w:rPr>
          <w:rFonts w:ascii="Times New Roman" w:hAnsi="Times New Roman"/>
          <w:sz w:val="28"/>
          <w:szCs w:val="28"/>
        </w:rPr>
        <w:t>Московской области</w:t>
      </w:r>
    </w:p>
    <w:p w:rsidR="006C5978" w:rsidRPr="006C5978" w:rsidRDefault="00C75212" w:rsidP="006C5978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6C5978">
        <w:rPr>
          <w:rFonts w:ascii="Times New Roman" w:hAnsi="Times New Roman"/>
          <w:sz w:val="28"/>
          <w:szCs w:val="28"/>
        </w:rPr>
        <w:t xml:space="preserve">«Управление имуществом и финансами городского округа </w:t>
      </w:r>
    </w:p>
    <w:p w:rsidR="00C75212" w:rsidRPr="006C5978" w:rsidRDefault="00C75212" w:rsidP="006C5978">
      <w:pPr>
        <w:spacing w:after="0" w:line="240" w:lineRule="auto"/>
        <w:ind w:left="9639"/>
        <w:rPr>
          <w:rFonts w:ascii="Times New Roman" w:hAnsi="Times New Roman"/>
          <w:b/>
          <w:sz w:val="28"/>
          <w:szCs w:val="28"/>
        </w:rPr>
      </w:pPr>
      <w:r w:rsidRPr="006C5978">
        <w:rPr>
          <w:rFonts w:ascii="Times New Roman" w:hAnsi="Times New Roman"/>
          <w:sz w:val="28"/>
          <w:szCs w:val="28"/>
        </w:rPr>
        <w:t>Королёв Московской области»</w:t>
      </w:r>
    </w:p>
    <w:p w:rsidR="00C75212" w:rsidRPr="006C5978" w:rsidRDefault="00C75212" w:rsidP="00C752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5212" w:rsidRPr="006C5978" w:rsidRDefault="006C5978" w:rsidP="00C752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978">
        <w:rPr>
          <w:rFonts w:ascii="Times New Roman" w:hAnsi="Times New Roman"/>
          <w:b/>
          <w:sz w:val="28"/>
          <w:szCs w:val="28"/>
        </w:rPr>
        <w:t>МЕТОДИКА</w:t>
      </w:r>
    </w:p>
    <w:p w:rsidR="00C75212" w:rsidRPr="006C5978" w:rsidRDefault="00C75212" w:rsidP="00C752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978">
        <w:rPr>
          <w:rFonts w:ascii="Times New Roman" w:hAnsi="Times New Roman"/>
          <w:b/>
          <w:sz w:val="28"/>
          <w:szCs w:val="28"/>
        </w:rPr>
        <w:t xml:space="preserve">расчета значений планируемых результатов реализации </w:t>
      </w:r>
    </w:p>
    <w:p w:rsidR="00C75212" w:rsidRPr="006C5978" w:rsidRDefault="00C75212" w:rsidP="00C752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978">
        <w:rPr>
          <w:rFonts w:ascii="Times New Roman" w:hAnsi="Times New Roman"/>
          <w:b/>
          <w:sz w:val="28"/>
          <w:szCs w:val="28"/>
        </w:rPr>
        <w:t xml:space="preserve">муниципальной программы «Управление имуществом и финансами городского округа Королёв </w:t>
      </w:r>
    </w:p>
    <w:p w:rsidR="00C75212" w:rsidRPr="006C5978" w:rsidRDefault="00C75212" w:rsidP="00C752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978">
        <w:rPr>
          <w:rFonts w:ascii="Times New Roman" w:hAnsi="Times New Roman"/>
          <w:b/>
          <w:sz w:val="28"/>
          <w:szCs w:val="28"/>
        </w:rPr>
        <w:t>Московской области»</w:t>
      </w:r>
    </w:p>
    <w:p w:rsidR="00C75212" w:rsidRPr="00E06140" w:rsidRDefault="00C75212" w:rsidP="00C7521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75212" w:rsidRPr="00626836" w:rsidRDefault="00C75212" w:rsidP="00C75212">
      <w:pPr>
        <w:spacing w:after="0" w:line="240" w:lineRule="auto"/>
        <w:rPr>
          <w:rFonts w:ascii="Arial" w:hAnsi="Arial" w:cs="Arial"/>
          <w:sz w:val="2"/>
          <w:szCs w:val="2"/>
        </w:rPr>
      </w:pPr>
    </w:p>
    <w:p w:rsidR="00C75212" w:rsidRPr="00626836" w:rsidRDefault="00C75212" w:rsidP="00C75212">
      <w:pPr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46"/>
        <w:gridCol w:w="1696"/>
        <w:gridCol w:w="4127"/>
        <w:gridCol w:w="5432"/>
      </w:tblGrid>
      <w:tr w:rsidR="00C75212" w:rsidRPr="006C5978" w:rsidTr="00087654"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12" w:rsidRPr="006C5978" w:rsidRDefault="00C75212" w:rsidP="006C59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12" w:rsidRPr="006C5978" w:rsidRDefault="00C75212" w:rsidP="006C59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12" w:rsidRPr="006C5978" w:rsidRDefault="00C75212" w:rsidP="006C59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12" w:rsidRPr="006C5978" w:rsidRDefault="00C75212" w:rsidP="006C59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Порядок расчета</w:t>
            </w:r>
          </w:p>
        </w:tc>
      </w:tr>
    </w:tbl>
    <w:p w:rsidR="00087654" w:rsidRPr="00087654" w:rsidRDefault="00087654" w:rsidP="0008765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46"/>
        <w:gridCol w:w="37"/>
        <w:gridCol w:w="1659"/>
        <w:gridCol w:w="37"/>
        <w:gridCol w:w="4090"/>
        <w:gridCol w:w="37"/>
        <w:gridCol w:w="5395"/>
      </w:tblGrid>
      <w:tr w:rsidR="00087654" w:rsidRPr="006C5978" w:rsidTr="00087654">
        <w:trPr>
          <w:tblHeader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54" w:rsidRPr="006C5978" w:rsidRDefault="00087654" w:rsidP="006C59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54" w:rsidRPr="006C5978" w:rsidRDefault="00087654" w:rsidP="006C59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54" w:rsidRPr="006C5978" w:rsidRDefault="00087654" w:rsidP="006C59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54" w:rsidRPr="006C5978" w:rsidRDefault="00087654" w:rsidP="006C59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75212" w:rsidRPr="006C5978" w:rsidTr="00087654"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  <w:r w:rsidR="006C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978">
              <w:rPr>
                <w:rFonts w:ascii="Times New Roman" w:hAnsi="Times New Roman"/>
                <w:sz w:val="24"/>
                <w:szCs w:val="24"/>
              </w:rPr>
              <w:t>«Обеспечивающая подпрограмма»</w:t>
            </w:r>
          </w:p>
        </w:tc>
      </w:tr>
      <w:tr w:rsidR="00C75212" w:rsidRPr="006C5978" w:rsidTr="00087654"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>Доля проведенных процедур закупок в общем количестве запланированных процедур закупок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0876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>Dз=Rз/Kзх100%,</w:t>
            </w:r>
          </w:p>
          <w:p w:rsidR="00C75212" w:rsidRPr="006C5978" w:rsidRDefault="00C75212" w:rsidP="000876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  <w:p w:rsidR="00C75212" w:rsidRPr="006C5978" w:rsidRDefault="00C75212" w:rsidP="000876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Dз- доля проведенных процедур закупок </w:t>
            </w:r>
            <w:r w:rsidR="0008765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общем количестве запланированных процедур закупок; </w:t>
            </w:r>
          </w:p>
          <w:p w:rsidR="00C75212" w:rsidRPr="006C5978" w:rsidRDefault="00C75212" w:rsidP="000876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>Rз</w:t>
            </w:r>
            <w:r w:rsidR="00087654">
              <w:rPr>
                <w:rFonts w:ascii="Times New Roman" w:hAnsi="Times New Roman"/>
                <w:sz w:val="24"/>
                <w:szCs w:val="24"/>
                <w:lang w:eastAsia="ru-RU"/>
              </w:rPr>
              <w:t> - </w:t>
            </w: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процедур закупок; </w:t>
            </w:r>
          </w:p>
          <w:p w:rsidR="00C75212" w:rsidRPr="006C5978" w:rsidRDefault="00087654" w:rsidP="0008765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Kз - </w:t>
            </w:r>
            <w:r w:rsidR="00C75212"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запланированных процедур закупок.</w:t>
            </w:r>
          </w:p>
        </w:tc>
      </w:tr>
      <w:tr w:rsidR="00C75212" w:rsidRPr="006C5978" w:rsidTr="00087654"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>Доля выплаченных объемов денежного содержания, прочих и иных выплат от запланированных к выплате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0876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>Dд=Rд/Kд х100%,</w:t>
            </w:r>
          </w:p>
          <w:p w:rsidR="00C75212" w:rsidRPr="006C5978" w:rsidRDefault="00C75212" w:rsidP="000876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  <w:p w:rsidR="00C75212" w:rsidRPr="006C5978" w:rsidRDefault="00C75212" w:rsidP="006C597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Dд - доля выплаченных объемов денежного содержания, прочих и иных выплат, страховых взносов от запланированных к </w:t>
            </w: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выплате;</w:t>
            </w:r>
          </w:p>
          <w:p w:rsidR="00C75212" w:rsidRPr="006C5978" w:rsidRDefault="00C75212" w:rsidP="006C597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Rд- объем выплаченного денежного содержания, прочих и иных выплат; </w:t>
            </w:r>
          </w:p>
          <w:p w:rsidR="00C75212" w:rsidRPr="006C5978" w:rsidRDefault="00C75212" w:rsidP="0008765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>Kд - объем запланированных к выплате денежного содержания, прочих и иных выплат.</w:t>
            </w:r>
          </w:p>
        </w:tc>
      </w:tr>
      <w:tr w:rsidR="00C75212" w:rsidRPr="006C5978" w:rsidTr="00087654"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Своевременность подготовки проектов нормативных правовых актов, связанных с исполнением бюджета городского округа Королёв Московской области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  <w:lang w:eastAsia="ru-RU"/>
              </w:rPr>
              <w:t>В качестве источника информации используются проекты нормативных правовых актов, связанных с исполнением бюджета городского округа Королёв Московской области.</w:t>
            </w:r>
          </w:p>
        </w:tc>
      </w:tr>
      <w:tr w:rsidR="00C75212" w:rsidRPr="006C5978" w:rsidTr="00087654"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Своевременность подготовки проектов нормативных правовых актов, связанных с приватизацией муниципальной собственности и по вопросам имущественных отношений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В качестве источника информации используются проекты нормативных правовых актов, связанных с приватизацией муниципальной собственности и по вопросам имущественных отношений городского округа Королёв Московской области</w:t>
            </w:r>
          </w:p>
        </w:tc>
      </w:tr>
      <w:tr w:rsidR="00C75212" w:rsidRPr="006C5978" w:rsidTr="00087654"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Своевременность формирования системы учета и контроля за использованием и сохранностью муниципального имущества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12" w:rsidRPr="006C5978" w:rsidRDefault="00C75212" w:rsidP="006C597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978">
              <w:rPr>
                <w:rFonts w:ascii="Times New Roman" w:hAnsi="Times New Roman"/>
                <w:sz w:val="24"/>
                <w:szCs w:val="24"/>
              </w:rPr>
              <w:t>В качестве источника информации используются сформированная система учета и контроля города за использованием и сохранностью муниципального имущества городского округа Королёв Московской области.</w:t>
            </w:r>
          </w:p>
        </w:tc>
      </w:tr>
    </w:tbl>
    <w:p w:rsidR="00CE3DC4" w:rsidRDefault="00CE3DC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C5978" w:rsidRPr="00626836" w:rsidRDefault="006C597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</w:t>
      </w:r>
    </w:p>
    <w:sectPr w:rsidR="006C5978" w:rsidRPr="00626836" w:rsidSect="00087654">
      <w:footnotePr>
        <w:numRestart w:val="eachPage"/>
      </w:footnotePr>
      <w:endnotePr>
        <w:numFmt w:val="decimal"/>
      </w:endnotePr>
      <w:pgSz w:w="16838" w:h="11906" w:orient="landscape" w:code="9"/>
      <w:pgMar w:top="1701" w:right="1134" w:bottom="709" w:left="1134" w:header="1276" w:footer="1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15A" w:rsidRDefault="00BA415A">
      <w:pPr>
        <w:spacing w:after="0" w:line="240" w:lineRule="auto"/>
      </w:pPr>
      <w:r>
        <w:separator/>
      </w:r>
    </w:p>
  </w:endnote>
  <w:endnote w:type="continuationSeparator" w:id="0">
    <w:p w:rsidR="00BA415A" w:rsidRDefault="00BA4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15A" w:rsidRDefault="00BA415A">
      <w:pPr>
        <w:spacing w:after="0" w:line="240" w:lineRule="auto"/>
      </w:pPr>
      <w:r>
        <w:separator/>
      </w:r>
    </w:p>
  </w:footnote>
  <w:footnote w:type="continuationSeparator" w:id="0">
    <w:p w:rsidR="00BA415A" w:rsidRDefault="00BA4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038701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221B7" w:rsidRPr="00F221B7" w:rsidRDefault="00F221B7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F221B7">
          <w:rPr>
            <w:rFonts w:ascii="Times New Roman" w:hAnsi="Times New Roman"/>
            <w:sz w:val="24"/>
            <w:szCs w:val="24"/>
          </w:rPr>
          <w:fldChar w:fldCharType="begin"/>
        </w:r>
        <w:r w:rsidRPr="00F221B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221B7">
          <w:rPr>
            <w:rFonts w:ascii="Times New Roman" w:hAnsi="Times New Roman"/>
            <w:sz w:val="24"/>
            <w:szCs w:val="24"/>
          </w:rPr>
          <w:fldChar w:fldCharType="separate"/>
        </w:r>
        <w:r w:rsidR="00DD474E">
          <w:rPr>
            <w:rFonts w:ascii="Times New Roman" w:hAnsi="Times New Roman"/>
            <w:noProof/>
            <w:sz w:val="24"/>
            <w:szCs w:val="24"/>
          </w:rPr>
          <w:t>101</w:t>
        </w:r>
        <w:r w:rsidRPr="00F221B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5331428"/>
      <w:docPartObj>
        <w:docPartGallery w:val="Page Numbers (Top of Page)"/>
        <w:docPartUnique/>
      </w:docPartObj>
    </w:sdtPr>
    <w:sdtEndPr/>
    <w:sdtContent>
      <w:p w:rsidR="002A2A3C" w:rsidRDefault="002A2A3C" w:rsidP="00FD2B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0B211F"/>
    <w:multiLevelType w:val="hybridMultilevel"/>
    <w:tmpl w:val="B28AEFCC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/>
      </w:rPr>
    </w:lvl>
  </w:abstractNum>
  <w:abstractNum w:abstractNumId="3">
    <w:nsid w:val="2F2F6212"/>
    <w:multiLevelType w:val="hybridMultilevel"/>
    <w:tmpl w:val="446A2A06"/>
    <w:lvl w:ilvl="0" w:tplc="A4386CB8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4614"/>
    <w:multiLevelType w:val="hybridMultilevel"/>
    <w:tmpl w:val="8588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072534"/>
    <w:multiLevelType w:val="hybridMultilevel"/>
    <w:tmpl w:val="D396D424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13"/>
    <w:rsid w:val="00014301"/>
    <w:rsid w:val="00046259"/>
    <w:rsid w:val="00055519"/>
    <w:rsid w:val="000761CD"/>
    <w:rsid w:val="00087654"/>
    <w:rsid w:val="000943BD"/>
    <w:rsid w:val="000A79DA"/>
    <w:rsid w:val="000D63DA"/>
    <w:rsid w:val="000E0C06"/>
    <w:rsid w:val="000F64BD"/>
    <w:rsid w:val="0016207A"/>
    <w:rsid w:val="0017210D"/>
    <w:rsid w:val="00184350"/>
    <w:rsid w:val="001A209F"/>
    <w:rsid w:val="001B2595"/>
    <w:rsid w:val="001B6238"/>
    <w:rsid w:val="001F0B73"/>
    <w:rsid w:val="001F39A2"/>
    <w:rsid w:val="00243878"/>
    <w:rsid w:val="0026752D"/>
    <w:rsid w:val="002973E5"/>
    <w:rsid w:val="002A2A3C"/>
    <w:rsid w:val="002B10D1"/>
    <w:rsid w:val="002B46BF"/>
    <w:rsid w:val="002B5CB1"/>
    <w:rsid w:val="002C5409"/>
    <w:rsid w:val="002D04B1"/>
    <w:rsid w:val="002E327A"/>
    <w:rsid w:val="002F139D"/>
    <w:rsid w:val="002F3E09"/>
    <w:rsid w:val="002F7905"/>
    <w:rsid w:val="00303FD5"/>
    <w:rsid w:val="00315BA8"/>
    <w:rsid w:val="003204FB"/>
    <w:rsid w:val="003419EC"/>
    <w:rsid w:val="0034430A"/>
    <w:rsid w:val="003A449E"/>
    <w:rsid w:val="003B50CE"/>
    <w:rsid w:val="003D0F80"/>
    <w:rsid w:val="003F3C5F"/>
    <w:rsid w:val="00433603"/>
    <w:rsid w:val="00443BF6"/>
    <w:rsid w:val="00457D87"/>
    <w:rsid w:val="00474D36"/>
    <w:rsid w:val="00480EA1"/>
    <w:rsid w:val="004D6B2B"/>
    <w:rsid w:val="004E7024"/>
    <w:rsid w:val="004F6D29"/>
    <w:rsid w:val="00530379"/>
    <w:rsid w:val="00541019"/>
    <w:rsid w:val="00547AF8"/>
    <w:rsid w:val="0055606A"/>
    <w:rsid w:val="00564FE0"/>
    <w:rsid w:val="005760D0"/>
    <w:rsid w:val="0058206A"/>
    <w:rsid w:val="005A2F16"/>
    <w:rsid w:val="005F0275"/>
    <w:rsid w:val="00622C47"/>
    <w:rsid w:val="00626836"/>
    <w:rsid w:val="00643DD9"/>
    <w:rsid w:val="0065527C"/>
    <w:rsid w:val="0067426E"/>
    <w:rsid w:val="0068346A"/>
    <w:rsid w:val="006C287F"/>
    <w:rsid w:val="006C5978"/>
    <w:rsid w:val="006D1885"/>
    <w:rsid w:val="006E6D47"/>
    <w:rsid w:val="00727D8D"/>
    <w:rsid w:val="00735040"/>
    <w:rsid w:val="007574C4"/>
    <w:rsid w:val="00762487"/>
    <w:rsid w:val="00766634"/>
    <w:rsid w:val="007D7784"/>
    <w:rsid w:val="007E0D99"/>
    <w:rsid w:val="00836527"/>
    <w:rsid w:val="00847393"/>
    <w:rsid w:val="0085277B"/>
    <w:rsid w:val="00860944"/>
    <w:rsid w:val="00873FD6"/>
    <w:rsid w:val="008B4BD6"/>
    <w:rsid w:val="008C2220"/>
    <w:rsid w:val="008D3162"/>
    <w:rsid w:val="008F7812"/>
    <w:rsid w:val="00912F2D"/>
    <w:rsid w:val="009210FB"/>
    <w:rsid w:val="00943A3F"/>
    <w:rsid w:val="009451D6"/>
    <w:rsid w:val="00973D5F"/>
    <w:rsid w:val="00977E94"/>
    <w:rsid w:val="0099529A"/>
    <w:rsid w:val="009D5B96"/>
    <w:rsid w:val="009E2F73"/>
    <w:rsid w:val="00A537C7"/>
    <w:rsid w:val="00A76031"/>
    <w:rsid w:val="00A809BC"/>
    <w:rsid w:val="00A86FA7"/>
    <w:rsid w:val="00A967EB"/>
    <w:rsid w:val="00B12E4A"/>
    <w:rsid w:val="00B81D43"/>
    <w:rsid w:val="00BA415A"/>
    <w:rsid w:val="00BC7A1B"/>
    <w:rsid w:val="00BE1D83"/>
    <w:rsid w:val="00C12D49"/>
    <w:rsid w:val="00C13380"/>
    <w:rsid w:val="00C23388"/>
    <w:rsid w:val="00C63EF4"/>
    <w:rsid w:val="00C75212"/>
    <w:rsid w:val="00C80CFC"/>
    <w:rsid w:val="00C84274"/>
    <w:rsid w:val="00C97DA8"/>
    <w:rsid w:val="00CB0987"/>
    <w:rsid w:val="00CC3013"/>
    <w:rsid w:val="00CD7294"/>
    <w:rsid w:val="00CE3DC4"/>
    <w:rsid w:val="00CF5D2F"/>
    <w:rsid w:val="00D127FA"/>
    <w:rsid w:val="00D55322"/>
    <w:rsid w:val="00D7576E"/>
    <w:rsid w:val="00D97557"/>
    <w:rsid w:val="00DB1D83"/>
    <w:rsid w:val="00DB6777"/>
    <w:rsid w:val="00DC0EB6"/>
    <w:rsid w:val="00DC580D"/>
    <w:rsid w:val="00DD474E"/>
    <w:rsid w:val="00DE3CA7"/>
    <w:rsid w:val="00E06140"/>
    <w:rsid w:val="00E161BE"/>
    <w:rsid w:val="00E24788"/>
    <w:rsid w:val="00E25201"/>
    <w:rsid w:val="00E55BE2"/>
    <w:rsid w:val="00EA4A09"/>
    <w:rsid w:val="00EA72EC"/>
    <w:rsid w:val="00EA7913"/>
    <w:rsid w:val="00ED4CA6"/>
    <w:rsid w:val="00F16D99"/>
    <w:rsid w:val="00F221B7"/>
    <w:rsid w:val="00F24D5A"/>
    <w:rsid w:val="00F416B2"/>
    <w:rsid w:val="00F47390"/>
    <w:rsid w:val="00F75B4A"/>
    <w:rsid w:val="00F86536"/>
    <w:rsid w:val="00F917DE"/>
    <w:rsid w:val="00FA5DAF"/>
    <w:rsid w:val="00FB30A1"/>
    <w:rsid w:val="00FB4B31"/>
    <w:rsid w:val="00FD2B3A"/>
    <w:rsid w:val="00FD5734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1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1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976B2-83F3-4584-9E01-C343F6532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2431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Семенова</cp:lastModifiedBy>
  <cp:revision>2</cp:revision>
  <cp:lastPrinted>2017-12-05T14:25:00Z</cp:lastPrinted>
  <dcterms:created xsi:type="dcterms:W3CDTF">2018-01-11T14:28:00Z</dcterms:created>
  <dcterms:modified xsi:type="dcterms:W3CDTF">2018-01-11T14:28:00Z</dcterms:modified>
</cp:coreProperties>
</file>