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60" w:rsidRPr="00631BAA" w:rsidRDefault="00C94B60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0" w:name="_GoBack"/>
      <w:bookmarkEnd w:id="0"/>
      <w:r w:rsidRPr="00631BAA">
        <w:rPr>
          <w:rFonts w:ascii="Arial" w:hAnsi="Arial" w:cs="Arial"/>
          <w:color w:val="auto"/>
          <w:sz w:val="24"/>
          <w:szCs w:val="24"/>
        </w:rPr>
        <w:t>АДМИНИСТРАЦИЯ ГОРОДСКОГО ОКРУГА КОРОЛЁВ</w:t>
      </w:r>
    </w:p>
    <w:p w:rsidR="00C94B60" w:rsidRPr="00631BAA" w:rsidRDefault="00C94B60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МОСКОВСКОЙ ОБЛАСТИ</w:t>
      </w:r>
    </w:p>
    <w:p w:rsidR="00C94B60" w:rsidRPr="00631BAA" w:rsidRDefault="00C94B60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C94B60" w:rsidRPr="00631BAA" w:rsidRDefault="00C94B60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ПОСТАНОВЛЕНИЕ</w:t>
      </w:r>
    </w:p>
    <w:p w:rsidR="00C94B60" w:rsidRPr="00631BAA" w:rsidRDefault="00C94B60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C94B60" w:rsidRPr="00631BAA" w:rsidRDefault="00C94B60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от «28» декабря 2017 г. № 1617-ПА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О внесении изменений в муниципальную программу городского округа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Королёв Московской области на 2017-2021 годы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«Содержание и развитие жилищно-коммунального хозяйства»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tabs>
          <w:tab w:val="left" w:pos="660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631BAA">
        <w:rPr>
          <w:rFonts w:ascii="Arial" w:hAnsi="Arial" w:cs="Arial"/>
          <w:color w:val="auto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 (с изменениями от 01.09.2014 № 1582, от 03.03.2016 № 166-ПА), Постановлением Правительства Московской области от 29.11.2017 № 981/43 «О внесении изменений в государственную программу Московской области «Развитие жилищно-коммунального</w:t>
      </w:r>
      <w:proofErr w:type="gramEnd"/>
      <w:r w:rsidRPr="00631BAA">
        <w:rPr>
          <w:rFonts w:ascii="Arial" w:hAnsi="Arial" w:cs="Arial"/>
          <w:color w:val="auto"/>
          <w:sz w:val="24"/>
          <w:szCs w:val="24"/>
        </w:rPr>
        <w:t xml:space="preserve"> хозяйства» на 2017-2021 годы»,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ПОСТАНОВЛЯЮ:</w:t>
      </w:r>
    </w:p>
    <w:p w:rsidR="00791F65" w:rsidRPr="00631BAA" w:rsidRDefault="00791F65" w:rsidP="00C94B60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1. </w:t>
      </w:r>
      <w:proofErr w:type="gramStart"/>
      <w:r w:rsidRPr="00631BAA">
        <w:rPr>
          <w:rFonts w:ascii="Arial" w:hAnsi="Arial" w:cs="Arial"/>
          <w:color w:val="auto"/>
          <w:sz w:val="24"/>
          <w:szCs w:val="24"/>
        </w:rPr>
        <w:t>Внести в муниципальную программу городского округа Королёв Московской области на 2017-2021 годы «Содержание и развитие жилищно-коммунального хозяйства», утвержденную постановлением Администрации городского округа Королёв Московской области от 21.11.2016 № 1775-ПА (с изменениями и дополнениями, внесенными постановлениями Администрации городского округа Королёв Московской области от 23.12.2016 № 1983-ПА, от 31.01.2017 № 59-ПА, от 18.05.2017 № 424-ПА, от 28.06.2017 № 515-ПА, от 10.07.2017 № 596-ПА, от 11.10.2017 № 1103-ПА, от 16.11.2017</w:t>
      </w:r>
      <w:proofErr w:type="gramEnd"/>
      <w:r w:rsidRPr="00631BAA">
        <w:rPr>
          <w:rFonts w:ascii="Arial" w:hAnsi="Arial" w:cs="Arial"/>
          <w:color w:val="auto"/>
          <w:sz w:val="24"/>
          <w:szCs w:val="24"/>
        </w:rPr>
        <w:t xml:space="preserve"> № </w:t>
      </w:r>
      <w:proofErr w:type="gramStart"/>
      <w:r w:rsidRPr="00631BAA">
        <w:rPr>
          <w:rFonts w:ascii="Arial" w:hAnsi="Arial" w:cs="Arial"/>
          <w:color w:val="auto"/>
          <w:sz w:val="24"/>
          <w:szCs w:val="24"/>
        </w:rPr>
        <w:t>1274-ПА, от 19.12.2017 № 1517-ПА) (далее – Программа) следующие изменения:</w:t>
      </w:r>
      <w:proofErr w:type="gramEnd"/>
    </w:p>
    <w:p w:rsidR="00791F65" w:rsidRPr="00631BAA" w:rsidRDefault="00791F65" w:rsidP="00C94B60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1.1. Паспорт Программы изложить в следующей редакции согласно приложению 1 к настоящему постановлению.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1.2. В Приложении № 1 к Программе:</w:t>
      </w:r>
    </w:p>
    <w:p w:rsidR="00791F65" w:rsidRPr="00631BAA" w:rsidRDefault="00791F65" w:rsidP="00C94B60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В столбце 4 </w:t>
      </w:r>
      <w:r w:rsidRPr="00631BAA">
        <w:rPr>
          <w:rFonts w:ascii="Arial" w:hAnsi="Arial" w:cs="Arial"/>
          <w:bCs/>
          <w:color w:val="auto"/>
          <w:sz w:val="24"/>
          <w:szCs w:val="24"/>
        </w:rPr>
        <w:t>позиции Подпрограмма 1 «</w:t>
      </w:r>
      <w:r w:rsidRPr="00631BAA">
        <w:rPr>
          <w:rFonts w:ascii="Arial" w:eastAsia="Arial" w:hAnsi="Arial" w:cs="Arial"/>
          <w:color w:val="auto"/>
          <w:sz w:val="24"/>
          <w:szCs w:val="24"/>
        </w:rPr>
        <w:t>Содержание и развитие жилищно-коммунального хозяйства</w:t>
      </w:r>
      <w:r w:rsidRPr="00631BAA">
        <w:rPr>
          <w:rFonts w:ascii="Arial" w:hAnsi="Arial" w:cs="Arial"/>
          <w:bCs/>
          <w:color w:val="auto"/>
          <w:sz w:val="24"/>
          <w:szCs w:val="24"/>
        </w:rPr>
        <w:t>» цифры «</w:t>
      </w:r>
      <w:r w:rsidRPr="00631BAA">
        <w:rPr>
          <w:rFonts w:ascii="Arial" w:hAnsi="Arial" w:cs="Arial"/>
          <w:color w:val="auto"/>
          <w:sz w:val="24"/>
          <w:szCs w:val="24"/>
        </w:rPr>
        <w:t>323 108,0</w:t>
      </w: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» </w:t>
      </w:r>
      <w:proofErr w:type="gramStart"/>
      <w:r w:rsidRPr="00631BAA">
        <w:rPr>
          <w:rFonts w:ascii="Arial" w:hAnsi="Arial" w:cs="Arial"/>
          <w:bCs/>
          <w:color w:val="auto"/>
          <w:sz w:val="24"/>
          <w:szCs w:val="24"/>
        </w:rPr>
        <w:t>заменить на цифры</w:t>
      </w:r>
      <w:proofErr w:type="gramEnd"/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 «</w:t>
      </w:r>
      <w:r w:rsidRPr="00631BAA">
        <w:rPr>
          <w:rFonts w:ascii="Arial" w:eastAsia="Arial" w:hAnsi="Arial" w:cs="Arial"/>
          <w:color w:val="auto"/>
          <w:sz w:val="24"/>
          <w:szCs w:val="24"/>
        </w:rPr>
        <w:t>381 239,0</w:t>
      </w:r>
      <w:r w:rsidRPr="00631BAA">
        <w:rPr>
          <w:rFonts w:ascii="Arial" w:hAnsi="Arial" w:cs="Arial"/>
          <w:bCs/>
          <w:color w:val="auto"/>
          <w:sz w:val="24"/>
          <w:szCs w:val="24"/>
        </w:rPr>
        <w:t>», цифры «</w:t>
      </w:r>
      <w:r w:rsidRPr="00631BAA">
        <w:rPr>
          <w:rFonts w:ascii="Arial" w:hAnsi="Arial" w:cs="Arial"/>
          <w:color w:val="auto"/>
          <w:sz w:val="24"/>
          <w:szCs w:val="24"/>
        </w:rPr>
        <w:t>55 944,0</w:t>
      </w:r>
      <w:r w:rsidRPr="00631BAA">
        <w:rPr>
          <w:rFonts w:ascii="Arial" w:hAnsi="Arial" w:cs="Arial"/>
          <w:bCs/>
          <w:color w:val="auto"/>
          <w:sz w:val="24"/>
          <w:szCs w:val="24"/>
        </w:rPr>
        <w:t>» заменить на цифры «</w:t>
      </w:r>
      <w:r w:rsidRPr="00631BAA">
        <w:rPr>
          <w:rFonts w:ascii="Arial" w:hAnsi="Arial" w:cs="Arial"/>
          <w:color w:val="auto"/>
          <w:sz w:val="24"/>
          <w:szCs w:val="24"/>
        </w:rPr>
        <w:t>55 938,0</w:t>
      </w:r>
      <w:r w:rsidRPr="00631BAA">
        <w:rPr>
          <w:rFonts w:ascii="Arial" w:hAnsi="Arial" w:cs="Arial"/>
          <w:bCs/>
          <w:color w:val="auto"/>
          <w:sz w:val="24"/>
          <w:szCs w:val="24"/>
        </w:rPr>
        <w:t>».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В столбце 3 </w:t>
      </w: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позиции Подпрограмма 3 «Благоустройство городских территорий, создание комфортных и безопасных условий для проживания и отдыха населения» 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цифры </w:t>
      </w:r>
      <w:r w:rsidRPr="00631BAA">
        <w:rPr>
          <w:rFonts w:ascii="Arial" w:hAnsi="Arial" w:cs="Arial"/>
          <w:bCs/>
          <w:color w:val="auto"/>
          <w:sz w:val="24"/>
          <w:szCs w:val="24"/>
        </w:rPr>
        <w:t>«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1 100 073,05» </w:t>
      </w:r>
      <w:proofErr w:type="gramStart"/>
      <w:r w:rsidRPr="00631BAA">
        <w:rPr>
          <w:rFonts w:ascii="Arial" w:hAnsi="Arial" w:cs="Arial"/>
          <w:color w:val="auto"/>
          <w:sz w:val="24"/>
          <w:szCs w:val="24"/>
        </w:rPr>
        <w:t xml:space="preserve">заменить на </w:t>
      </w:r>
      <w:r w:rsidRPr="00631BAA">
        <w:rPr>
          <w:rFonts w:ascii="Arial" w:hAnsi="Arial" w:cs="Arial"/>
          <w:bCs/>
          <w:color w:val="auto"/>
          <w:sz w:val="24"/>
          <w:szCs w:val="24"/>
        </w:rPr>
        <w:t>цифры</w:t>
      </w:r>
      <w:proofErr w:type="gramEnd"/>
      <w:r w:rsidRPr="00631BAA">
        <w:rPr>
          <w:rFonts w:ascii="Arial" w:hAnsi="Arial" w:cs="Arial"/>
          <w:color w:val="auto"/>
          <w:sz w:val="24"/>
          <w:szCs w:val="24"/>
        </w:rPr>
        <w:t xml:space="preserve"> «1 100 949,05».</w:t>
      </w:r>
    </w:p>
    <w:p w:rsidR="00791F65" w:rsidRPr="00631BAA" w:rsidRDefault="00791F65" w:rsidP="00C94B60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В столбце 4 позиции </w:t>
      </w: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Подпрограмма 3 «Благоустройство городских территорий, создание комфортных и безопасных условий для проживания и отдыха населения» цифры «262 604,3» </w:t>
      </w:r>
      <w:proofErr w:type="gramStart"/>
      <w:r w:rsidRPr="00631BAA">
        <w:rPr>
          <w:rFonts w:ascii="Arial" w:hAnsi="Arial" w:cs="Arial"/>
          <w:bCs/>
          <w:color w:val="auto"/>
          <w:sz w:val="24"/>
          <w:szCs w:val="24"/>
        </w:rPr>
        <w:t>заменить на цифры</w:t>
      </w:r>
      <w:proofErr w:type="gramEnd"/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 «62 604,3».</w:t>
      </w:r>
    </w:p>
    <w:p w:rsidR="00791F65" w:rsidRPr="00631BAA" w:rsidRDefault="00791F65" w:rsidP="00C94B60">
      <w:pPr>
        <w:tabs>
          <w:tab w:val="left" w:pos="3827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1.3. Паспорт подпрограммы 1 </w:t>
      </w: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«Содержание и развитие жилищного хозяйства» </w:t>
      </w:r>
      <w:r w:rsidRPr="00631BAA">
        <w:rPr>
          <w:rFonts w:ascii="Arial" w:hAnsi="Arial" w:cs="Arial"/>
          <w:color w:val="auto"/>
          <w:sz w:val="24"/>
          <w:szCs w:val="24"/>
        </w:rPr>
        <w:t>изложить в следующей редакции согласно приложению 2 к настоящему постановлению.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1.4. Приложение № 1 к подпрограмме 1 «Содержание и развитие жилищного хозяйства» Программы изложить в новой редакции согласно приложению 3 к настоящему постановлению.</w:t>
      </w:r>
    </w:p>
    <w:p w:rsidR="00791F65" w:rsidRPr="00631BAA" w:rsidRDefault="00791F65" w:rsidP="00C94B60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1.5. Паспорт подпрограммы 3 </w:t>
      </w: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«Благоустройство городских территорий, создание комфортных и безопасных условий для проживания и отдыха населения» </w:t>
      </w:r>
      <w:r w:rsidRPr="00631BAA">
        <w:rPr>
          <w:rFonts w:ascii="Arial" w:hAnsi="Arial" w:cs="Arial"/>
          <w:color w:val="auto"/>
          <w:sz w:val="24"/>
          <w:szCs w:val="24"/>
        </w:rPr>
        <w:t>изложить в следующей редакции согласно приложению 4 к настоящему постановлению.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1.6. Приложение 1 «</w:t>
      </w: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Перечень мероприятий подпрограммы «Благоустройство городских территорий, создание комфортных и безопасных условий для проживания и </w:t>
      </w:r>
      <w:r w:rsidRPr="00631BAA">
        <w:rPr>
          <w:rFonts w:ascii="Arial" w:hAnsi="Arial" w:cs="Arial"/>
          <w:bCs/>
          <w:color w:val="auto"/>
          <w:sz w:val="24"/>
          <w:szCs w:val="24"/>
        </w:rPr>
        <w:lastRenderedPageBreak/>
        <w:t xml:space="preserve">отдыха населения» к подпрограмме 3 </w:t>
      </w:r>
      <w:r w:rsidRPr="00631BAA">
        <w:rPr>
          <w:rFonts w:ascii="Arial" w:hAnsi="Arial" w:cs="Arial"/>
          <w:color w:val="auto"/>
          <w:sz w:val="24"/>
          <w:szCs w:val="24"/>
        </w:rPr>
        <w:t>изложить в следующей редакции согласно приложению 5 к настоящему постановлению.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631BAA">
        <w:rPr>
          <w:rFonts w:ascii="Arial" w:hAnsi="Arial" w:cs="Arial"/>
          <w:color w:val="auto"/>
          <w:sz w:val="24"/>
          <w:szCs w:val="24"/>
        </w:rPr>
        <w:t>Наукоград</w:t>
      </w:r>
      <w:proofErr w:type="spellEnd"/>
      <w:r w:rsidRPr="00631BAA">
        <w:rPr>
          <w:rFonts w:ascii="Arial" w:hAnsi="Arial" w:cs="Arial"/>
          <w:color w:val="auto"/>
          <w:sz w:val="24"/>
          <w:szCs w:val="24"/>
        </w:rPr>
        <w:t xml:space="preserve"> Королёв» (www.korolev.ru).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3. 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4. </w:t>
      </w:r>
      <w:proofErr w:type="gramStart"/>
      <w:r w:rsidRPr="00631BAA">
        <w:rPr>
          <w:rFonts w:ascii="Arial" w:hAnsi="Arial" w:cs="Arial"/>
          <w:color w:val="auto"/>
          <w:sz w:val="24"/>
          <w:szCs w:val="24"/>
        </w:rPr>
        <w:t>Контроль за</w:t>
      </w:r>
      <w:proofErr w:type="gramEnd"/>
      <w:r w:rsidRPr="00631BAA">
        <w:rPr>
          <w:rFonts w:ascii="Arial" w:hAnsi="Arial" w:cs="Arial"/>
          <w:color w:val="auto"/>
          <w:sz w:val="24"/>
          <w:szCs w:val="24"/>
        </w:rPr>
        <w:t xml:space="preserve"> выполнением настоящего постановления возложить на заместителя руководителя Администрации городского округа - начальника управления жилищно-коммунального хозяйства Администрации городского округа Королёв Московской области В.Л. </w:t>
      </w:r>
      <w:proofErr w:type="spellStart"/>
      <w:r w:rsidRPr="00631BAA">
        <w:rPr>
          <w:rFonts w:ascii="Arial" w:hAnsi="Arial" w:cs="Arial"/>
          <w:color w:val="auto"/>
          <w:sz w:val="24"/>
          <w:szCs w:val="24"/>
        </w:rPr>
        <w:t>Шабалдаса</w:t>
      </w:r>
      <w:proofErr w:type="spellEnd"/>
      <w:r w:rsidRPr="00631BAA">
        <w:rPr>
          <w:rFonts w:ascii="Arial" w:hAnsi="Arial" w:cs="Arial"/>
          <w:color w:val="auto"/>
          <w:sz w:val="24"/>
          <w:szCs w:val="24"/>
        </w:rPr>
        <w:t>.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Руководитель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Администрации городского округа                     </w:t>
      </w:r>
      <w:r w:rsidR="00C94B60" w:rsidRPr="00631BAA">
        <w:rPr>
          <w:rFonts w:ascii="Arial" w:hAnsi="Arial" w:cs="Arial"/>
          <w:color w:val="auto"/>
          <w:sz w:val="24"/>
          <w:szCs w:val="24"/>
        </w:rPr>
        <w:t xml:space="preserve">                           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                          Ю.А. </w:t>
      </w:r>
      <w:proofErr w:type="spellStart"/>
      <w:r w:rsidRPr="00631BAA">
        <w:rPr>
          <w:rFonts w:ascii="Arial" w:hAnsi="Arial" w:cs="Arial"/>
          <w:color w:val="auto"/>
          <w:sz w:val="24"/>
          <w:szCs w:val="24"/>
        </w:rPr>
        <w:t>Копцик</w:t>
      </w:r>
      <w:proofErr w:type="spellEnd"/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widowControl w:val="0"/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  <w:sectPr w:rsidR="00791F65" w:rsidRPr="00631BAA" w:rsidSect="00631BAA">
          <w:pgSz w:w="11906" w:h="16838"/>
          <w:pgMar w:top="1134" w:right="567" w:bottom="1134" w:left="1134" w:header="709" w:footer="709" w:gutter="0"/>
          <w:pgNumType w:start="1"/>
          <w:cols w:space="720"/>
          <w:titlePg/>
          <w:docGrid w:linePitch="299"/>
        </w:sectPr>
      </w:pP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lastRenderedPageBreak/>
        <w:t>Приложение 1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к постановлению Администрации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городского округа Королёв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Московской области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от </w:t>
      </w:r>
      <w:r w:rsidR="00C94B60" w:rsidRPr="00631BAA">
        <w:rPr>
          <w:rFonts w:ascii="Arial" w:hAnsi="Arial" w:cs="Arial"/>
          <w:color w:val="auto"/>
          <w:sz w:val="24"/>
          <w:szCs w:val="24"/>
        </w:rPr>
        <w:t>28.12.2017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 №</w:t>
      </w:r>
      <w:r w:rsidR="00C94B60" w:rsidRPr="00631BAA">
        <w:rPr>
          <w:rFonts w:ascii="Arial" w:hAnsi="Arial" w:cs="Arial"/>
          <w:color w:val="auto"/>
          <w:sz w:val="24"/>
          <w:szCs w:val="24"/>
        </w:rPr>
        <w:t xml:space="preserve"> 1617-ПА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«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ПАСПОРТ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791F65" w:rsidRPr="00631BAA" w:rsidRDefault="00791F65" w:rsidP="00C94B60">
      <w:pPr>
        <w:tabs>
          <w:tab w:val="left" w:pos="795"/>
          <w:tab w:val="center" w:pos="7285"/>
        </w:tabs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«Содержание и развитие жилищно-коммунального хозяйства»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tbl>
      <w:tblPr>
        <w:tblW w:w="15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3152"/>
        <w:gridCol w:w="2100"/>
        <w:gridCol w:w="1843"/>
        <w:gridCol w:w="1843"/>
        <w:gridCol w:w="1559"/>
        <w:gridCol w:w="1559"/>
        <w:gridCol w:w="1559"/>
        <w:gridCol w:w="1560"/>
      </w:tblGrid>
      <w:tr w:rsidR="00C94B60" w:rsidRPr="00631BAA" w:rsidTr="00C94B60">
        <w:trPr>
          <w:trHeight w:val="20"/>
        </w:trPr>
        <w:tc>
          <w:tcPr>
            <w:tcW w:w="3152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2023" w:type="dxa"/>
            <w:gridSpan w:val="7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Первый заместитель 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руководителя Администрации городского округа Королёв Московской области</w:t>
            </w:r>
            <w:proofErr w:type="gramEnd"/>
          </w:p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О.А. Даниленко</w:t>
            </w:r>
          </w:p>
        </w:tc>
      </w:tr>
      <w:tr w:rsidR="00C94B60" w:rsidRPr="00631BAA" w:rsidTr="00C94B60">
        <w:trPr>
          <w:trHeight w:val="20"/>
        </w:trPr>
        <w:tc>
          <w:tcPr>
            <w:tcW w:w="3152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2023" w:type="dxa"/>
            <w:gridSpan w:val="7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Управление жилищно-коммунального хозяйства Администрации городского округа Королёв</w:t>
            </w:r>
          </w:p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Московской области</w:t>
            </w:r>
          </w:p>
        </w:tc>
      </w:tr>
      <w:tr w:rsidR="00C94B60" w:rsidRPr="00631BAA" w:rsidTr="00C94B60">
        <w:trPr>
          <w:trHeight w:val="20"/>
        </w:trPr>
        <w:tc>
          <w:tcPr>
            <w:tcW w:w="3152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023" w:type="dxa"/>
            <w:gridSpan w:val="7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1) Создание условий для приведения существующего жилищного фонда в соответствие со стандартами качества, обеспечивающими комфортные и безопасные условия 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проживания жителей городского округа Королёв Московской области</w:t>
            </w:r>
            <w:proofErr w:type="gram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 с учетом их потребностей и имеющихся обязательств Администрации города Королёва Московской области.</w:t>
            </w:r>
          </w:p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2) Обеспечение развития коммунальной и инженерной инфраструктуры жилищно-коммунального комплекса городского округа Королёв Московской области и создание условий по улучшению качества оказываемых услуг в соответствии со стандартами качества, обеспечивающими комфортные и безопасные условия проживания жителей городского округа Королёв Московской области с учетом их потребностей и имеющихся обязательств Администрации городского округа Королёв Московской области.</w:t>
            </w:r>
            <w:proofErr w:type="gramEnd"/>
          </w:p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3) Повышение уровня внешнего благоустройства и санитарного содержания городского округа Королёв Московской области, обеспечение выполнения работ (услуг) по содержанию уличного освещения, объектов внешнего благоустройства, их финансирование с целью создания комфортных условий проживания для жителей города, поддержание единого архитектурного облика города.</w:t>
            </w:r>
          </w:p>
        </w:tc>
      </w:tr>
      <w:tr w:rsidR="00C94B60" w:rsidRPr="00631BAA" w:rsidTr="00C94B60">
        <w:trPr>
          <w:trHeight w:val="20"/>
        </w:trPr>
        <w:tc>
          <w:tcPr>
            <w:tcW w:w="3152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Перечень подпрограмм</w:t>
            </w:r>
          </w:p>
        </w:tc>
        <w:tc>
          <w:tcPr>
            <w:tcW w:w="12023" w:type="dxa"/>
            <w:gridSpan w:val="7"/>
            <w:vAlign w:val="center"/>
          </w:tcPr>
          <w:p w:rsidR="00791F65" w:rsidRPr="00631BAA" w:rsidRDefault="00791F65" w:rsidP="00C94B60">
            <w:pPr>
              <w:tabs>
                <w:tab w:val="left" w:pos="570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1. Содержание и развитие жилищного хозяйства.</w:t>
            </w:r>
          </w:p>
          <w:p w:rsidR="00791F65" w:rsidRPr="00631BAA" w:rsidRDefault="00791F65" w:rsidP="00C94B60">
            <w:pPr>
              <w:tabs>
                <w:tab w:val="left" w:pos="570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2. Содержание, развитие коммунальной инфраструктуры.</w:t>
            </w:r>
          </w:p>
          <w:p w:rsidR="00791F65" w:rsidRPr="00631BAA" w:rsidRDefault="00791F65" w:rsidP="00C94B60">
            <w:pPr>
              <w:tabs>
                <w:tab w:val="left" w:pos="570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3. Благоустройство городских территорий, создание комфортных и безопасных условий для проживания и отдыха населения</w:t>
            </w:r>
          </w:p>
        </w:tc>
      </w:tr>
      <w:tr w:rsidR="00C94B60" w:rsidRPr="00631BAA" w:rsidTr="00C94B60">
        <w:trPr>
          <w:trHeight w:val="20"/>
        </w:trPr>
        <w:tc>
          <w:tcPr>
            <w:tcW w:w="5252" w:type="dxa"/>
            <w:gridSpan w:val="2"/>
            <w:vMerge w:val="restart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Источники финансирования муниципальной программы,</w:t>
            </w:r>
          </w:p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 том числе по годам:</w:t>
            </w:r>
          </w:p>
        </w:tc>
        <w:tc>
          <w:tcPr>
            <w:tcW w:w="9923" w:type="dxa"/>
            <w:gridSpan w:val="6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Расходы (тыс. руб.)</w:t>
            </w:r>
          </w:p>
        </w:tc>
      </w:tr>
      <w:tr w:rsidR="00C94B60" w:rsidRPr="00631BAA" w:rsidTr="00C94B60">
        <w:trPr>
          <w:trHeight w:val="20"/>
        </w:trPr>
        <w:tc>
          <w:tcPr>
            <w:tcW w:w="5252" w:type="dxa"/>
            <w:gridSpan w:val="2"/>
            <w:vMerge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2020г.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2021г.</w:t>
            </w:r>
          </w:p>
        </w:tc>
      </w:tr>
      <w:tr w:rsidR="00C94B60" w:rsidRPr="00631BAA" w:rsidTr="00C94B60">
        <w:trPr>
          <w:trHeight w:val="20"/>
        </w:trPr>
        <w:tc>
          <w:tcPr>
            <w:tcW w:w="5252" w:type="dxa"/>
            <w:gridSpan w:val="2"/>
            <w:vMerge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3 381 501,45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1 161 382,63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630 766,93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527 550,63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529 750,63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532 050,63</w:t>
            </w:r>
          </w:p>
        </w:tc>
      </w:tr>
      <w:tr w:rsidR="00C94B60" w:rsidRPr="00631BAA" w:rsidTr="00C94B60">
        <w:trPr>
          <w:trHeight w:val="20"/>
        </w:trPr>
        <w:tc>
          <w:tcPr>
            <w:tcW w:w="5252" w:type="dxa"/>
            <w:gridSpan w:val="2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1 415 491,5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351 514,7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264 014,20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266 654,2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266 654,20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266 654,20</w:t>
            </w:r>
          </w:p>
        </w:tc>
      </w:tr>
      <w:tr w:rsidR="00C94B60" w:rsidRPr="00631BAA" w:rsidTr="00C94B60">
        <w:trPr>
          <w:trHeight w:val="20"/>
        </w:trPr>
        <w:tc>
          <w:tcPr>
            <w:tcW w:w="5252" w:type="dxa"/>
            <w:gridSpan w:val="2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195 012,95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195 012,95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</w:tr>
      <w:tr w:rsidR="00C94B60" w:rsidRPr="00631BAA" w:rsidTr="00C94B60">
        <w:trPr>
          <w:trHeight w:val="20"/>
        </w:trPr>
        <w:tc>
          <w:tcPr>
            <w:tcW w:w="5252" w:type="dxa"/>
            <w:gridSpan w:val="2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843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1 770 997,00</w:t>
            </w:r>
          </w:p>
        </w:tc>
        <w:tc>
          <w:tcPr>
            <w:tcW w:w="1843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614 854,98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366 752,73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260 896,43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263 096,43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265 396,43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Планируемые результаты реализации муниципальной программы: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2020г.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2021г.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Доля фактически отремонтированных многоквартирных домов к количеству многоквартирных домов, внесенных в региональную программу,%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Уровень собираемости взносов на капитальный ремонт,%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  <w:highlight w:val="white"/>
              </w:rPr>
              <w:t>Количество домов, в которых проведен капитальный ремонт в рамках программы «Проведение капитального ремонта общего имущества в многоквартирных домах, расположенных на территории Московской области на 2014-2038 годы, шт.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установленных газовых плит, взамен отработавших нормативный срок службы, в помещениях муниципального жилищного фонда, ед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установленных газовых водонагревателей, взамен отработавших нормативный срок службы, в помещениях муниципального жилищного фонда,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муниципальных квартир, в которых проведено техническое обследование внутриквартирного газового оборудования,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подъездов многоквартирных домов приведенных в надлежащее состояние, шт.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858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Доля лицевых счетов, обслуживаемых единой областной расчетной системой,%.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Доля актуализированных схем теплоснабжения, имеющих электронную модель, разработанную в соответствии с единым техническим заданием, 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Доля населения, обеспеченного доброкачественной питьевой водой, 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Доля актуализированных схем водоснабжения, водоотведения, имеющих электронную модель, разработанную в соответствии с единым техническим заданием 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периоду, 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построенных и реконструируемых (модернизированных), капитально отремонтированных котельных, в том числе переведенных на природный газ, ед. 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ВНС, 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приведенных</w:t>
            </w:r>
            <w:proofErr w:type="gram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 в надлежащее состояние,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построенных, реконструированных (модернизированных), капитально отремонтированных ВЗУ и станций очистки питьевой воды,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КНС 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приведенных</w:t>
            </w:r>
            <w:proofErr w:type="gram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 в надлежащее состояние,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Задолженность за потреблённые топливно-энергетические ресурсы (газ и электроэнергия) на 1 тысячу населения, тыс. </w:t>
            </w:r>
            <w:proofErr w:type="spell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руб</w:t>
            </w:r>
            <w:proofErr w:type="spell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/ тыс. чел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технологических нарушений на объектах и системах ЖКХ на 1 тыс. населения, </w:t>
            </w:r>
            <w:proofErr w:type="spellStart"/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ед</w:t>
            </w:r>
            <w:proofErr w:type="spellEnd"/>
            <w:proofErr w:type="gram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/1 тыс. чел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Возмещение стоимости услуг по захоронению отдельных категорий граждан, подлежащей возмещению из бюджета городского округа в части, превышающей сумму, установленную законодательством,%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Транспортировка тел умерших, не имеющих супруга, близких и иных родственников, а также умерших других категорий для производства судебно-медицинской экспертизы,%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обслуживаемых сетей уличного освещения, 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км</w:t>
            </w:r>
            <w:proofErr w:type="gram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обслуживаемых приборов учёта электрической энергии,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Количество оплачиваемой электрической энергии, потреблённой уличным освещением города, тыс. кВт/час.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9323,0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Содержание общегородских территорий, содержание и ремонт объектов благоустройства и зелёных насаждений, находящихся в собственности муниципального образования, в том числе на </w:t>
            </w:r>
            <w:proofErr w:type="spell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внутридворовых</w:t>
            </w:r>
            <w:proofErr w:type="spell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 территориях, не поставленных на кадастровый учет, озеленение территорий города, кв. м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1 524 309,1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1 524 309,1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1 524 309,1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1 524 309,1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1 524 309,1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Реконструкция и санитарная вырубка зеленых насаждений на общегородских территориях (за исключением придомовых территорий),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bookmarkStart w:id="1" w:name="_gjdgxs" w:colFirst="0" w:colLast="0"/>
            <w:bookmarkEnd w:id="1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2107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площадей, подлежащих санитарной очистке и уборке от мусора, обеспечению безопасных и комфортных условий проживания граждан, регулированию численности безнадзорных животных, </w:t>
            </w:r>
            <w:proofErr w:type="spell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тыс.кв</w:t>
            </w:r>
            <w:proofErr w:type="spell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. м</w:t>
            </w:r>
          </w:p>
        </w:tc>
        <w:tc>
          <w:tcPr>
            <w:tcW w:w="1843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26 824,1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26 824,1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26 824,1</w:t>
            </w:r>
          </w:p>
        </w:tc>
        <w:tc>
          <w:tcPr>
            <w:tcW w:w="1559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26 824,1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26 824,1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Текущее содержание дворов, в том числе в отношении которых осуществлен кадастровый учет, кв. м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420 511,39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420 511,39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420 511,39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420 511,39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420 511,39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Содержание и ремонт питьевых колодцев в микрорайонах города,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Содержание и ремонт мемориалов, обелисков воинской славы, памятных знаков,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Проектные работы, изготовление и согласование схем, проектов,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эвакуированного брошенного автотранспорта, разукомплектованного и иного бесхозяйного транспортного средства,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Проведение экспертизы сметной документации, экспертизы выполнения контрактов,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Увеличение количества снесенных нестационарных объектов временного индивидуального укрытия автотранспорта различного типа,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133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724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905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Увеличение количества отремонтированных контейнерных площадок, ед.</w:t>
            </w:r>
          </w:p>
          <w:p w:rsidR="00C94B60" w:rsidRPr="00631BAA" w:rsidRDefault="00C94B60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312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316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336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350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364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Обеспеченность обустроенными дворовыми территориями, %/шт.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30/91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40/121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50/151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60/181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70/211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установленных контейнерных площадок по сбору мусора, в том числе вблизи СНТ и межмуниципальных автомобильных дорог,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техники для нужд благоустройства территорий, шт.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обслуживаемых и ремонтируемых детских игровых площадок,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412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заменяемого детского игрового оборудования, ед.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</w:tr>
      <w:tr w:rsidR="00C94B60" w:rsidRPr="00631BAA" w:rsidTr="00C94B60">
        <w:trPr>
          <w:trHeight w:val="20"/>
        </w:trPr>
        <w:tc>
          <w:tcPr>
            <w:tcW w:w="7095" w:type="dxa"/>
            <w:gridSpan w:val="3"/>
          </w:tcPr>
          <w:p w:rsidR="00791F65" w:rsidRPr="00631BAA" w:rsidRDefault="00791F65" w:rsidP="00C94B6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Количество установленных новых детских игровых площадок, </w:t>
            </w:r>
            <w:proofErr w:type="spell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компл</w:t>
            </w:r>
            <w:proofErr w:type="spell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</w:t>
            </w:r>
          </w:p>
        </w:tc>
      </w:tr>
    </w:tbl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* Объем финансирования подлежит уточнению в очередном финансовом году</w:t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="00C94B60" w:rsidRPr="00631BAA">
        <w:rPr>
          <w:rFonts w:ascii="Arial" w:hAnsi="Arial" w:cs="Arial"/>
          <w:color w:val="auto"/>
          <w:sz w:val="24"/>
          <w:szCs w:val="24"/>
        </w:rPr>
        <w:tab/>
      </w:r>
      <w:r w:rsidR="00C94B60" w:rsidRPr="00631BAA">
        <w:rPr>
          <w:rFonts w:ascii="Arial" w:hAnsi="Arial" w:cs="Arial"/>
          <w:color w:val="auto"/>
          <w:sz w:val="24"/>
          <w:szCs w:val="24"/>
        </w:rPr>
        <w:tab/>
      </w:r>
      <w:r w:rsidR="00C94B60"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>».</w:t>
      </w:r>
    </w:p>
    <w:p w:rsidR="00791F65" w:rsidRPr="00631BAA" w:rsidRDefault="00791F65" w:rsidP="00C94B60">
      <w:pPr>
        <w:spacing w:after="0" w:line="240" w:lineRule="auto"/>
        <w:ind w:firstLine="707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____________</w:t>
      </w:r>
    </w:p>
    <w:p w:rsidR="00791F65" w:rsidRPr="00631BAA" w:rsidRDefault="00791F65" w:rsidP="00C94B60">
      <w:pPr>
        <w:widowControl w:val="0"/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</w:p>
    <w:p w:rsidR="00C94B60" w:rsidRPr="00631BAA" w:rsidRDefault="00C94B60" w:rsidP="00C94B60">
      <w:pPr>
        <w:widowControl w:val="0"/>
        <w:tabs>
          <w:tab w:val="left" w:pos="720"/>
        </w:tabs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Приложение 2</w:t>
      </w:r>
    </w:p>
    <w:p w:rsidR="00791F65" w:rsidRPr="00631BAA" w:rsidRDefault="00791F65" w:rsidP="00C94B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к постановлению Администрации</w:t>
      </w:r>
    </w:p>
    <w:p w:rsidR="00791F65" w:rsidRPr="00631BAA" w:rsidRDefault="00791F65" w:rsidP="00C94B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городского округа Королёв </w:t>
      </w:r>
    </w:p>
    <w:p w:rsidR="00791F65" w:rsidRPr="00631BAA" w:rsidRDefault="00791F65" w:rsidP="00C94B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Московской области</w:t>
      </w:r>
    </w:p>
    <w:p w:rsidR="00791F65" w:rsidRPr="00631BAA" w:rsidRDefault="00791F65" w:rsidP="00C94B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от </w:t>
      </w:r>
      <w:r w:rsidR="00C94B60" w:rsidRPr="00631BAA">
        <w:rPr>
          <w:rFonts w:ascii="Arial" w:hAnsi="Arial" w:cs="Arial"/>
          <w:color w:val="auto"/>
          <w:sz w:val="24"/>
          <w:szCs w:val="24"/>
        </w:rPr>
        <w:t>28.12.2017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 №</w:t>
      </w:r>
      <w:r w:rsidR="00C94B60" w:rsidRPr="00631BAA">
        <w:rPr>
          <w:rFonts w:ascii="Arial" w:hAnsi="Arial" w:cs="Arial"/>
          <w:color w:val="auto"/>
          <w:sz w:val="24"/>
          <w:szCs w:val="24"/>
        </w:rPr>
        <w:t xml:space="preserve"> 1617-ПА</w:t>
      </w:r>
    </w:p>
    <w:p w:rsidR="00791F65" w:rsidRPr="00631BAA" w:rsidRDefault="00791F65" w:rsidP="00C94B60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«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ПАСПОРТ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Подпрограмма 1 «Содержание и развитие жилищного хозяйства» муниципальной программы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городского округа Королёв Московской области на 2017-2021 годы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«Содержание и развитие жилищно-коммунального хозяйства»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842"/>
        <w:gridCol w:w="141"/>
        <w:gridCol w:w="1985"/>
        <w:gridCol w:w="143"/>
        <w:gridCol w:w="1275"/>
        <w:gridCol w:w="141"/>
        <w:gridCol w:w="1277"/>
        <w:gridCol w:w="424"/>
        <w:gridCol w:w="852"/>
        <w:gridCol w:w="566"/>
        <w:gridCol w:w="709"/>
        <w:gridCol w:w="709"/>
        <w:gridCol w:w="567"/>
        <w:gridCol w:w="1418"/>
      </w:tblGrid>
      <w:tr w:rsidR="00C94B60" w:rsidRPr="00631BAA" w:rsidTr="00C94B60">
        <w:trPr>
          <w:trHeight w:val="274"/>
        </w:trPr>
        <w:tc>
          <w:tcPr>
            <w:tcW w:w="4961" w:type="dxa"/>
            <w:gridSpan w:val="3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0207" w:type="dxa"/>
            <w:gridSpan w:val="13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Управление жилищно-коммунального хозяйства Администрации городского округа Королёв Московской области</w:t>
            </w:r>
          </w:p>
        </w:tc>
      </w:tr>
      <w:tr w:rsidR="00C94B60" w:rsidRPr="00631BAA" w:rsidTr="00C94B60">
        <w:trPr>
          <w:trHeight w:val="268"/>
        </w:trPr>
        <w:tc>
          <w:tcPr>
            <w:tcW w:w="4961" w:type="dxa"/>
            <w:gridSpan w:val="3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Задача 1 подпрограммы </w:t>
            </w:r>
          </w:p>
        </w:tc>
        <w:tc>
          <w:tcPr>
            <w:tcW w:w="10207" w:type="dxa"/>
            <w:gridSpan w:val="13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Выполнение </w:t>
            </w:r>
            <w:proofErr w:type="gram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планов реализации региональной программы капитального ремонта Московской области</w:t>
            </w:r>
            <w:proofErr w:type="gramEnd"/>
          </w:p>
        </w:tc>
      </w:tr>
      <w:tr w:rsidR="00C94B60" w:rsidRPr="00631BAA" w:rsidTr="00C94B60">
        <w:trPr>
          <w:trHeight w:val="445"/>
        </w:trPr>
        <w:tc>
          <w:tcPr>
            <w:tcW w:w="4961" w:type="dxa"/>
            <w:gridSpan w:val="3"/>
            <w:vMerge w:val="restart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  <w:shd w:val="clear" w:color="auto" w:fill="FFFFFF"/>
              </w:rPr>
              <w:lastRenderedPageBreak/>
              <w:t>Количество домов, в которых проведен капитальный ремонт в рамках программы «Проведение капитального ремонта общего имущества в многоквартирных домах, расположенных на территории Московской области на 2014-2038 годы, шт.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2021г.</w:t>
            </w:r>
          </w:p>
        </w:tc>
      </w:tr>
      <w:tr w:rsidR="00C94B60" w:rsidRPr="00631BAA" w:rsidTr="00C94B60">
        <w:trPr>
          <w:trHeight w:val="538"/>
        </w:trPr>
        <w:tc>
          <w:tcPr>
            <w:tcW w:w="4961" w:type="dxa"/>
            <w:gridSpan w:val="3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39 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83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</w:tr>
      <w:tr w:rsidR="00C94B60" w:rsidRPr="00631BAA" w:rsidTr="00C94B60">
        <w:trPr>
          <w:trHeight w:val="430"/>
        </w:trPr>
        <w:tc>
          <w:tcPr>
            <w:tcW w:w="1560" w:type="dxa"/>
            <w:vMerge w:val="restart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91F65" w:rsidRPr="00631BAA" w:rsidRDefault="00C94B60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83" w:type="dxa"/>
            <w:gridSpan w:val="2"/>
            <w:vMerge w:val="restart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938" w:type="dxa"/>
            <w:gridSpan w:val="10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Расходы (тыс. рублей)</w:t>
            </w:r>
          </w:p>
        </w:tc>
      </w:tr>
      <w:tr w:rsidR="00C94B60" w:rsidRPr="00631BAA" w:rsidTr="00C94B60">
        <w:trPr>
          <w:trHeight w:val="408"/>
        </w:trPr>
        <w:tc>
          <w:tcPr>
            <w:tcW w:w="1560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2017г.*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2018г.*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2019г.*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2020г.*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2021г.*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Итого</w:t>
            </w:r>
          </w:p>
        </w:tc>
      </w:tr>
      <w:tr w:rsidR="00C94B60" w:rsidRPr="00631BAA" w:rsidTr="00C94B60">
        <w:trPr>
          <w:trHeight w:val="701"/>
        </w:trPr>
        <w:tc>
          <w:tcPr>
            <w:tcW w:w="1560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Содержание и развитие жилищного хозяйства</w:t>
            </w:r>
          </w:p>
        </w:tc>
        <w:tc>
          <w:tcPr>
            <w:tcW w:w="1983" w:type="dxa"/>
            <w:gridSpan w:val="2"/>
            <w:vMerge w:val="restart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Всего: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br/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261537,6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116704,3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116704,3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116704,3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116704,3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728354,8</w:t>
            </w:r>
          </w:p>
        </w:tc>
      </w:tr>
      <w:tr w:rsidR="00C94B60" w:rsidRPr="00631BAA" w:rsidTr="00C94B60">
        <w:trPr>
          <w:trHeight w:val="1007"/>
        </w:trPr>
        <w:tc>
          <w:tcPr>
            <w:tcW w:w="1560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городского округа*</w:t>
            </w:r>
          </w:p>
        </w:tc>
        <w:tc>
          <w:tcPr>
            <w:tcW w:w="1275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64360,6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56704,3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56704,3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56704,3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56704,3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291177,8</w:t>
            </w:r>
          </w:p>
        </w:tc>
      </w:tr>
      <w:tr w:rsidR="00C94B60" w:rsidRPr="00631BAA" w:rsidTr="00C94B60">
        <w:trPr>
          <w:trHeight w:val="1007"/>
        </w:trPr>
        <w:tc>
          <w:tcPr>
            <w:tcW w:w="1560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275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55938,0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55 938,0</w:t>
            </w:r>
          </w:p>
        </w:tc>
      </w:tr>
      <w:tr w:rsidR="00C94B60" w:rsidRPr="00631BAA" w:rsidTr="00C94B60">
        <w:trPr>
          <w:trHeight w:val="653"/>
        </w:trPr>
        <w:tc>
          <w:tcPr>
            <w:tcW w:w="1560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141239,0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60000,0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60000,0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60000,0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60000,0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381239,0</w:t>
            </w:r>
          </w:p>
        </w:tc>
      </w:tr>
      <w:tr w:rsidR="00C94B60" w:rsidRPr="00631BAA" w:rsidTr="00C94B60">
        <w:trPr>
          <w:trHeight w:val="270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Планируемые результаты реализации подпрограммы: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 г.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 г.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 г.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 г.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 г.</w:t>
            </w:r>
          </w:p>
        </w:tc>
      </w:tr>
      <w:tr w:rsidR="00C94B60" w:rsidRPr="00631BAA" w:rsidTr="00C94B60">
        <w:trPr>
          <w:trHeight w:val="270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Доля фактически отремонтированных многоквартирных домов к количеству многоквартирных домов, внесенных в региональную программу,%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66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Уровень собираемости взносов на капитальный ремонт, %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05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  <w:shd w:val="clear" w:color="auto" w:fill="FFFFFF"/>
              </w:rPr>
              <w:t>Количество домов, в которых проведен капитальный ремонт в рамках программы "Проведение капитального ремонта общего имущества в многоквартирных домах, расположенных на территории Московской области на 2014-2038 годы, шт.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83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</w:t>
            </w:r>
          </w:p>
        </w:tc>
      </w:tr>
      <w:tr w:rsidR="00C94B60" w:rsidRPr="00631BAA" w:rsidTr="00C94B60">
        <w:trPr>
          <w:trHeight w:val="414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Количество установленных газовых плит, взамен 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отработавших 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нормативный срок службы, в помещениях муниципального жилищного фонда</w:t>
            </w: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  <w:shd w:val="clear" w:color="auto" w:fill="FFFFFF"/>
              </w:rPr>
              <w:t>, 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</w:tr>
      <w:tr w:rsidR="00C94B60" w:rsidRPr="00631BAA" w:rsidTr="00C94B60">
        <w:trPr>
          <w:trHeight w:val="214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lastRenderedPageBreak/>
              <w:t xml:space="preserve">Количество установленных газовых водонагревателей, взамен 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отработавших нормативный срок службы, в помещениях муниципального жилищного фонда</w:t>
            </w: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  <w:shd w:val="clear" w:color="auto" w:fill="FFFFFF"/>
              </w:rPr>
              <w:t>, 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</w:t>
            </w:r>
          </w:p>
        </w:tc>
      </w:tr>
      <w:tr w:rsidR="00C94B60" w:rsidRPr="00631BAA" w:rsidTr="00C94B60">
        <w:trPr>
          <w:trHeight w:val="414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Количество муниципальных квартир, в которых проведено техническое обследование внутриквартирного газового оборудования</w:t>
            </w: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  <w:shd w:val="clear" w:color="auto" w:fill="FFFFFF"/>
              </w:rPr>
              <w:t>, ед.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1300</w:t>
            </w:r>
          </w:p>
        </w:tc>
      </w:tr>
      <w:tr w:rsidR="00C94B60" w:rsidRPr="00631BAA" w:rsidTr="00C94B60">
        <w:trPr>
          <w:trHeight w:val="414"/>
        </w:trPr>
        <w:tc>
          <w:tcPr>
            <w:tcW w:w="8505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Количество подъездов многоквартирных домов приведенных в надлежащее состояние, шт.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858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</w:tr>
    </w:tbl>
    <w:p w:rsidR="00791F65" w:rsidRPr="00631BAA" w:rsidRDefault="00791F65" w:rsidP="00C94B60">
      <w:pPr>
        <w:spacing w:after="0" w:line="240" w:lineRule="auto"/>
        <w:jc w:val="right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».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___________</w:t>
      </w:r>
    </w:p>
    <w:p w:rsidR="004F546F" w:rsidRPr="00631BAA" w:rsidRDefault="004F546F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C94B60" w:rsidRPr="00631BAA" w:rsidRDefault="00C94B60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Приложение 3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к постановлению Администрации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городского округа Королёв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Московской области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 xml:space="preserve">от </w:t>
      </w:r>
      <w:r w:rsidR="00C94B60" w:rsidRPr="00631BAA">
        <w:rPr>
          <w:rFonts w:ascii="Arial" w:eastAsia="Arial" w:hAnsi="Arial" w:cs="Arial"/>
          <w:color w:val="auto"/>
          <w:sz w:val="24"/>
          <w:szCs w:val="24"/>
        </w:rPr>
        <w:t>28.12.2017</w:t>
      </w:r>
      <w:r w:rsidRPr="00631BAA">
        <w:rPr>
          <w:rFonts w:ascii="Arial" w:eastAsia="Arial" w:hAnsi="Arial" w:cs="Arial"/>
          <w:color w:val="auto"/>
          <w:sz w:val="24"/>
          <w:szCs w:val="24"/>
        </w:rPr>
        <w:t xml:space="preserve"> № </w:t>
      </w:r>
      <w:r w:rsidR="00C94B60" w:rsidRPr="00631BAA">
        <w:rPr>
          <w:rFonts w:ascii="Arial" w:eastAsia="Arial" w:hAnsi="Arial" w:cs="Arial"/>
          <w:color w:val="auto"/>
          <w:sz w:val="24"/>
          <w:szCs w:val="24"/>
        </w:rPr>
        <w:t>1617-ПА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«Приложение № 1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к подпрограмме 1 «Содержание</w:t>
      </w:r>
    </w:p>
    <w:p w:rsidR="00791F65" w:rsidRPr="00631BAA" w:rsidRDefault="00791F65" w:rsidP="00C94B60">
      <w:pPr>
        <w:spacing w:after="0" w:line="240" w:lineRule="auto"/>
        <w:ind w:left="11199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и развитие жилищного хозяйства»</w:t>
      </w:r>
    </w:p>
    <w:p w:rsidR="00791F65" w:rsidRPr="00631BAA" w:rsidRDefault="00791F65" w:rsidP="00C94B60">
      <w:pPr>
        <w:spacing w:after="0" w:line="240" w:lineRule="auto"/>
        <w:rPr>
          <w:rFonts w:ascii="Arial" w:eastAsia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spacing w:after="0" w:line="240" w:lineRule="auto"/>
        <w:jc w:val="center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ПЕРЕЧЕНЬ МЕРОПРИЯТИЙ ПОДПРОГРАММЫ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«Содержание и развитие жилищного хозяйства»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«Содержание и развитие жилищно-коммунального хозяйства»</w:t>
      </w:r>
    </w:p>
    <w:p w:rsidR="00791F65" w:rsidRPr="00631BAA" w:rsidRDefault="00791F65" w:rsidP="00C94B60">
      <w:pPr>
        <w:spacing w:after="0" w:line="240" w:lineRule="auto"/>
        <w:ind w:firstLine="567"/>
        <w:jc w:val="center"/>
        <w:rPr>
          <w:rFonts w:ascii="Arial" w:eastAsia="Arial" w:hAnsi="Arial" w:cs="Arial"/>
          <w:color w:val="auto"/>
          <w:sz w:val="24"/>
          <w:szCs w:val="24"/>
        </w:rPr>
      </w:pPr>
    </w:p>
    <w:tbl>
      <w:tblPr>
        <w:tblStyle w:val="Style10"/>
        <w:tblW w:w="15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667"/>
        <w:gridCol w:w="716"/>
        <w:gridCol w:w="1269"/>
        <w:gridCol w:w="1417"/>
        <w:gridCol w:w="1276"/>
        <w:gridCol w:w="1283"/>
        <w:gridCol w:w="1134"/>
        <w:gridCol w:w="1127"/>
        <w:gridCol w:w="1141"/>
        <w:gridCol w:w="1276"/>
        <w:gridCol w:w="1275"/>
        <w:gridCol w:w="993"/>
      </w:tblGrid>
      <w:tr w:rsidR="00C94B60" w:rsidRPr="00631BAA" w:rsidTr="00C94B60">
        <w:trPr>
          <w:trHeight w:val="20"/>
        </w:trPr>
        <w:tc>
          <w:tcPr>
            <w:tcW w:w="601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№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proofErr w:type="gramStart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п</w:t>
            </w:r>
            <w:proofErr w:type="gramEnd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/п</w:t>
            </w:r>
          </w:p>
        </w:tc>
        <w:tc>
          <w:tcPr>
            <w:tcW w:w="1667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Мероприятия по реализации подпрограммы муниципальной программы</w:t>
            </w:r>
          </w:p>
        </w:tc>
        <w:tc>
          <w:tcPr>
            <w:tcW w:w="716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Сроки исполнения</w:t>
            </w:r>
          </w:p>
        </w:tc>
        <w:tc>
          <w:tcPr>
            <w:tcW w:w="1269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Объем финансирования мероприятия в текущем финансовом году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(</w:t>
            </w:r>
            <w:proofErr w:type="spellStart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тыс</w:t>
            </w:r>
            <w:proofErr w:type="gramStart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.р</w:t>
            </w:r>
            <w:proofErr w:type="gramEnd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уб</w:t>
            </w:r>
            <w:proofErr w:type="spellEnd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Всего, тыс. руб.</w:t>
            </w:r>
          </w:p>
        </w:tc>
        <w:tc>
          <w:tcPr>
            <w:tcW w:w="5961" w:type="dxa"/>
            <w:gridSpan w:val="5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Ответстве</w:t>
            </w:r>
            <w:r w:rsidR="00C94B60"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</w:t>
            </w: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нный за выполнение мероприятия подпрогра</w:t>
            </w: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ммы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Результаты выполнения мероприятий подпрог</w:t>
            </w: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раммы</w:t>
            </w: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2018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2019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2021</w:t>
            </w:r>
          </w:p>
        </w:tc>
        <w:tc>
          <w:tcPr>
            <w:tcW w:w="1275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</w:tbl>
    <w:p w:rsidR="00791F65" w:rsidRPr="00631BAA" w:rsidRDefault="00791F65" w:rsidP="00C94B60">
      <w:pPr>
        <w:spacing w:after="0" w:line="240" w:lineRule="auto"/>
        <w:rPr>
          <w:rFonts w:ascii="Arial" w:eastAsia="Arial" w:hAnsi="Arial" w:cs="Arial"/>
          <w:color w:val="auto"/>
          <w:sz w:val="2"/>
          <w:szCs w:val="2"/>
        </w:rPr>
      </w:pPr>
    </w:p>
    <w:tbl>
      <w:tblPr>
        <w:tblStyle w:val="Style11"/>
        <w:tblW w:w="15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1667"/>
        <w:gridCol w:w="716"/>
        <w:gridCol w:w="1269"/>
        <w:gridCol w:w="1417"/>
        <w:gridCol w:w="1276"/>
        <w:gridCol w:w="1283"/>
        <w:gridCol w:w="1134"/>
        <w:gridCol w:w="1127"/>
        <w:gridCol w:w="1141"/>
        <w:gridCol w:w="1276"/>
        <w:gridCol w:w="1275"/>
        <w:gridCol w:w="993"/>
      </w:tblGrid>
      <w:tr w:rsidR="00C94B60" w:rsidRPr="00631BAA" w:rsidTr="00C94B60">
        <w:trPr>
          <w:trHeight w:val="20"/>
        </w:trPr>
        <w:tc>
          <w:tcPr>
            <w:tcW w:w="601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1667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8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9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 w:firstLine="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13</w:t>
            </w: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1667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both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Задача 1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Выполнение </w:t>
            </w:r>
            <w:proofErr w:type="gramStart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планов реализации региональной программы капитального ремонта Московской области</w:t>
            </w:r>
            <w:proofErr w:type="gramEnd"/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415 633,66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728 354,8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261 537,6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275" w:type="dxa"/>
            <w:vMerge w:val="restart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ЖКХ,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50 449,2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291 177,8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64 360,6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55 938,0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55 938,0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365184,46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381 239,0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141 239,0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</w:t>
            </w:r>
          </w:p>
        </w:tc>
        <w:tc>
          <w:tcPr>
            <w:tcW w:w="1667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Основное мероприятие 1.1 Создание благоприятных условий для проживания граждан в многоквартирных домах, расположенных на территории городского округа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415 633,66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728 354,8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261 537,6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116704,3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141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50 449,2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291 177,8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64 360,6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56 704,3</w:t>
            </w:r>
          </w:p>
        </w:tc>
        <w:tc>
          <w:tcPr>
            <w:tcW w:w="1275" w:type="dxa"/>
            <w:vMerge w:val="restart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55 938,0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55 938,0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365184,46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381 239,0</w:t>
            </w:r>
          </w:p>
        </w:tc>
        <w:tc>
          <w:tcPr>
            <w:tcW w:w="1283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141 239,0</w:t>
            </w:r>
          </w:p>
        </w:tc>
        <w:tc>
          <w:tcPr>
            <w:tcW w:w="1134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127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141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276" w:type="dxa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60 000,0</w:t>
            </w: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1.1.1</w:t>
            </w:r>
          </w:p>
        </w:tc>
        <w:tc>
          <w:tcPr>
            <w:tcW w:w="1667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1.1.1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Организационное мероприятие.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Контроль за выполнением </w:t>
            </w:r>
            <w:proofErr w:type="gramStart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планов реализации региональной программы капитального ремонта Московской области</w:t>
            </w:r>
            <w:proofErr w:type="gramEnd"/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2017-2021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8654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1.1.2.</w:t>
            </w:r>
          </w:p>
        </w:tc>
        <w:tc>
          <w:tcPr>
            <w:tcW w:w="1667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1.1.2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Организационное мероприятие.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Утверждение краткосрочных </w:t>
            </w:r>
            <w:proofErr w:type="gramStart"/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планов реализации региональной программы капитального ремонта многоквартирных домов</w:t>
            </w:r>
            <w:proofErr w:type="gramEnd"/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8654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1.1.3</w:t>
            </w:r>
          </w:p>
        </w:tc>
        <w:tc>
          <w:tcPr>
            <w:tcW w:w="1667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1.1.3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Мониторинг собираемости взносов на капитальный ремонт МКД и проведение мероприятий, направленных на повышение уровня его собираемости</w:t>
            </w:r>
          </w:p>
          <w:p w:rsidR="00C94B60" w:rsidRPr="00631BAA" w:rsidRDefault="00C94B60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8654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1.1.4</w:t>
            </w:r>
          </w:p>
        </w:tc>
        <w:tc>
          <w:tcPr>
            <w:tcW w:w="166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1.1.4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Внесение взносов на капитальный ремонт общего имущества за помещения, находящиеся в муниципальной собственности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45806,0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225557,60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45111,6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45 111,5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45 111,5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45 111,5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45 111,5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1.1.5</w:t>
            </w:r>
          </w:p>
        </w:tc>
        <w:tc>
          <w:tcPr>
            <w:tcW w:w="166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1.1.5.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Организационное мероприятие. Проведение обследования состояния многоквартирных домов и своевременное внесение изменений в технические паспорта многоквартирных домов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  <w:tcBorders>
              <w:bottom w:val="single" w:sz="4" w:space="0" w:color="000000"/>
            </w:tcBorders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8654" w:type="dxa"/>
            <w:gridSpan w:val="7"/>
            <w:shd w:val="clear" w:color="auto" w:fill="auto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Реализуется без привлечения финансовых ресурсов в пределах средств, предусмотренных бюджетом городского округа Королев Московской области на основную деятельность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архитектуры и градостроительства</w:t>
            </w:r>
          </w:p>
        </w:tc>
        <w:tc>
          <w:tcPr>
            <w:tcW w:w="993" w:type="dxa"/>
            <w:vAlign w:val="center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1.1.6</w:t>
            </w:r>
          </w:p>
        </w:tc>
        <w:tc>
          <w:tcPr>
            <w:tcW w:w="166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 1.6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Замена газовых плит, отработавших нормативный </w:t>
            </w: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срок службы в жилых помещениях, находящихся в муниципальной собственности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2739,9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28 397,2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7099,3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7099,3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7099,3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7099,3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ЖКХ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lastRenderedPageBreak/>
              <w:t>1.1.7</w:t>
            </w:r>
          </w:p>
        </w:tc>
        <w:tc>
          <w:tcPr>
            <w:tcW w:w="166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1.1.7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Замена газовых водонагревателей, отработавших нормативный срок службы в жилых помещениях, находящихся в муниципальной собственности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1150,2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11 922,8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2980,7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2980,7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2980,7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2980,7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ЖКХ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1.1.8</w:t>
            </w:r>
          </w:p>
        </w:tc>
        <w:tc>
          <w:tcPr>
            <w:tcW w:w="166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1.1.8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 xml:space="preserve">Техническое обследование внутриквартирного газового оборудования 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753,1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6051,2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1512,8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1512,8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1512,8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1512,8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ЖКХ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1.1.9</w:t>
            </w:r>
          </w:p>
        </w:tc>
        <w:tc>
          <w:tcPr>
            <w:tcW w:w="1667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Мероприятие 1.1.9</w:t>
            </w:r>
          </w:p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Ремонт подъездов многоквартирных домов</w:t>
            </w: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2017-2021</w:t>
            </w: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456 426,0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216 426,0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275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городского округа Королёв</w:t>
            </w:r>
          </w:p>
          <w:p w:rsidR="00C94B60" w:rsidRPr="00631BAA" w:rsidRDefault="00C94B60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19 249,0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19 249,0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Управление ЖКХ</w:t>
            </w: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55 938,0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55 938,0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  <w:tr w:rsidR="00C94B60" w:rsidRPr="00631BAA" w:rsidTr="00C94B60">
        <w:trPr>
          <w:trHeight w:val="20"/>
        </w:trPr>
        <w:tc>
          <w:tcPr>
            <w:tcW w:w="601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667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269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381 239,0</w:t>
            </w:r>
          </w:p>
        </w:tc>
        <w:tc>
          <w:tcPr>
            <w:tcW w:w="128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141 239,0</w:t>
            </w:r>
          </w:p>
        </w:tc>
        <w:tc>
          <w:tcPr>
            <w:tcW w:w="1134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127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141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276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  <w:r w:rsidRPr="00631BAA">
              <w:rPr>
                <w:rFonts w:ascii="Arial" w:eastAsia="Arial" w:hAnsi="Arial" w:cs="Arial"/>
                <w:color w:val="auto"/>
                <w:sz w:val="22"/>
                <w:szCs w:val="22"/>
              </w:rPr>
              <w:t>60 000,0</w:t>
            </w:r>
          </w:p>
        </w:tc>
        <w:tc>
          <w:tcPr>
            <w:tcW w:w="1275" w:type="dxa"/>
            <w:vMerge/>
          </w:tcPr>
          <w:p w:rsidR="00791F65" w:rsidRPr="00631BAA" w:rsidRDefault="00791F65" w:rsidP="00C94B60">
            <w:pPr>
              <w:widowControl w:val="0"/>
              <w:spacing w:after="0" w:line="240" w:lineRule="auto"/>
              <w:ind w:left="-57" w:right="-57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</w:tcPr>
          <w:p w:rsidR="00791F65" w:rsidRPr="00631BAA" w:rsidRDefault="00791F65" w:rsidP="00C94B60">
            <w:pPr>
              <w:spacing w:after="0" w:line="240" w:lineRule="auto"/>
              <w:ind w:left="-57" w:right="-57"/>
              <w:jc w:val="center"/>
              <w:rPr>
                <w:rFonts w:ascii="Arial" w:eastAsia="Arial" w:hAnsi="Arial" w:cs="Arial"/>
                <w:color w:val="auto"/>
                <w:sz w:val="22"/>
                <w:szCs w:val="22"/>
              </w:rPr>
            </w:pPr>
          </w:p>
        </w:tc>
      </w:tr>
    </w:tbl>
    <w:p w:rsidR="00791F65" w:rsidRPr="00631BAA" w:rsidRDefault="00791F65" w:rsidP="00C94B60">
      <w:pPr>
        <w:spacing w:after="0" w:line="240" w:lineRule="auto"/>
        <w:jc w:val="right"/>
        <w:rPr>
          <w:rFonts w:ascii="Arial" w:eastAsia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».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eastAsia="Arial" w:hAnsi="Arial" w:cs="Arial"/>
          <w:color w:val="auto"/>
          <w:sz w:val="24"/>
          <w:szCs w:val="24"/>
        </w:rPr>
        <w:t>____________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631BAA" w:rsidRPr="00631BAA" w:rsidRDefault="00631BAA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Приложение 4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к постановлению Администрации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городского округа Королёв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Московской области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от </w:t>
      </w:r>
      <w:r w:rsidR="00631BAA" w:rsidRPr="00631BAA">
        <w:rPr>
          <w:rFonts w:ascii="Arial" w:hAnsi="Arial" w:cs="Arial"/>
          <w:color w:val="auto"/>
          <w:sz w:val="24"/>
          <w:szCs w:val="24"/>
        </w:rPr>
        <w:t>28.12.2017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 №</w:t>
      </w:r>
      <w:r w:rsidR="00631BAA" w:rsidRPr="00631BAA">
        <w:rPr>
          <w:rFonts w:ascii="Arial" w:hAnsi="Arial" w:cs="Arial"/>
          <w:color w:val="auto"/>
          <w:sz w:val="24"/>
          <w:szCs w:val="24"/>
        </w:rPr>
        <w:t xml:space="preserve"> 1617-ПА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«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ПАСПОРТ</w:t>
      </w:r>
    </w:p>
    <w:p w:rsidR="00791F65" w:rsidRPr="00631BAA" w:rsidRDefault="00791F65" w:rsidP="00C94B60">
      <w:pPr>
        <w:tabs>
          <w:tab w:val="left" w:pos="1110"/>
          <w:tab w:val="center" w:pos="7551"/>
        </w:tabs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Подпрограммы «Благоустройство городских территорий, создание комфортных и безопасных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условий для проживания и отдыха населения»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791F65" w:rsidRPr="00631BAA" w:rsidRDefault="00791F65" w:rsidP="00C94B60">
      <w:pPr>
        <w:spacing w:after="0" w:line="240" w:lineRule="auto"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«Содержание и развитие </w:t>
      </w:r>
      <w:proofErr w:type="spellStart"/>
      <w:r w:rsidRPr="00631BAA">
        <w:rPr>
          <w:rFonts w:ascii="Arial" w:hAnsi="Arial" w:cs="Arial"/>
          <w:bCs/>
          <w:color w:val="auto"/>
          <w:sz w:val="24"/>
          <w:szCs w:val="24"/>
        </w:rPr>
        <w:t>жилищно</w:t>
      </w:r>
      <w:proofErr w:type="spellEnd"/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 – коммунального хозяйства»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vanish/>
          <w:color w:val="auto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984"/>
        <w:gridCol w:w="1701"/>
        <w:gridCol w:w="960"/>
        <w:gridCol w:w="741"/>
        <w:gridCol w:w="1418"/>
        <w:gridCol w:w="1275"/>
        <w:gridCol w:w="228"/>
        <w:gridCol w:w="1190"/>
        <w:gridCol w:w="635"/>
        <w:gridCol w:w="641"/>
        <w:gridCol w:w="1125"/>
        <w:gridCol w:w="150"/>
        <w:gridCol w:w="1560"/>
      </w:tblGrid>
      <w:tr w:rsidR="00C94B60" w:rsidRPr="00631BAA" w:rsidTr="00631BAA">
        <w:trPr>
          <w:trHeight w:val="274"/>
        </w:trPr>
        <w:tc>
          <w:tcPr>
            <w:tcW w:w="3544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624" w:type="dxa"/>
            <w:gridSpan w:val="1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C94B60" w:rsidRPr="00631BAA" w:rsidTr="00631BAA">
        <w:trPr>
          <w:trHeight w:val="268"/>
        </w:trPr>
        <w:tc>
          <w:tcPr>
            <w:tcW w:w="3544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Задача 1 подпрограммы </w:t>
            </w:r>
          </w:p>
        </w:tc>
        <w:tc>
          <w:tcPr>
            <w:tcW w:w="11624" w:type="dxa"/>
            <w:gridSpan w:val="1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Приведение в надлежащее состояние территорий муниципальных образований для комфортного проживания населения</w:t>
            </w:r>
          </w:p>
        </w:tc>
      </w:tr>
      <w:tr w:rsidR="00C94B60" w:rsidRPr="00631BAA" w:rsidTr="00631BAA">
        <w:trPr>
          <w:trHeight w:val="138"/>
        </w:trPr>
        <w:tc>
          <w:tcPr>
            <w:tcW w:w="3544" w:type="dxa"/>
            <w:gridSpan w:val="2"/>
            <w:vMerge w:val="restart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Обеспеченность обустроенными дворовыми территориями, %/шт.</w:t>
            </w:r>
          </w:p>
        </w:tc>
        <w:tc>
          <w:tcPr>
            <w:tcW w:w="2661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741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2921" w:type="dxa"/>
            <w:gridSpan w:val="3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82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76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2020г.</w:t>
            </w:r>
          </w:p>
        </w:tc>
        <w:tc>
          <w:tcPr>
            <w:tcW w:w="1710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2021г.</w:t>
            </w:r>
          </w:p>
        </w:tc>
      </w:tr>
      <w:tr w:rsidR="00C94B60" w:rsidRPr="00631BAA" w:rsidTr="00631BAA">
        <w:trPr>
          <w:trHeight w:val="694"/>
        </w:trPr>
        <w:tc>
          <w:tcPr>
            <w:tcW w:w="3544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661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20,2</w:t>
            </w:r>
          </w:p>
        </w:tc>
        <w:tc>
          <w:tcPr>
            <w:tcW w:w="741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30/91</w:t>
            </w:r>
          </w:p>
        </w:tc>
        <w:tc>
          <w:tcPr>
            <w:tcW w:w="2921" w:type="dxa"/>
            <w:gridSpan w:val="3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40/121</w:t>
            </w:r>
          </w:p>
        </w:tc>
        <w:tc>
          <w:tcPr>
            <w:tcW w:w="182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50/151</w:t>
            </w:r>
          </w:p>
        </w:tc>
        <w:tc>
          <w:tcPr>
            <w:tcW w:w="176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60/181</w:t>
            </w:r>
          </w:p>
        </w:tc>
        <w:tc>
          <w:tcPr>
            <w:tcW w:w="1710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70/211</w:t>
            </w:r>
          </w:p>
        </w:tc>
      </w:tr>
      <w:tr w:rsidR="00C94B60" w:rsidRPr="00631BAA" w:rsidTr="00631BAA">
        <w:trPr>
          <w:trHeight w:val="456"/>
        </w:trPr>
        <w:tc>
          <w:tcPr>
            <w:tcW w:w="1560" w:type="dxa"/>
            <w:vMerge w:val="restart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Источники финансирования подпрограм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791F65" w:rsidRPr="00631BAA" w:rsidRDefault="00631BAA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Наименование подпрограммы</w:t>
            </w:r>
          </w:p>
        </w:tc>
        <w:tc>
          <w:tcPr>
            <w:tcW w:w="1701" w:type="dxa"/>
            <w:vMerge w:val="restart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01" w:type="dxa"/>
            <w:gridSpan w:val="2"/>
            <w:vMerge w:val="restart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2" w:type="dxa"/>
            <w:gridSpan w:val="9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Расходы (тыс. рублей)</w:t>
            </w:r>
          </w:p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58"/>
        </w:trPr>
        <w:tc>
          <w:tcPr>
            <w:tcW w:w="1560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418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27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27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560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Итого</w:t>
            </w:r>
          </w:p>
        </w:tc>
      </w:tr>
      <w:tr w:rsidR="00C94B60" w:rsidRPr="00631BAA" w:rsidTr="00631BAA">
        <w:trPr>
          <w:trHeight w:val="701"/>
        </w:trPr>
        <w:tc>
          <w:tcPr>
            <w:tcW w:w="1560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Благоустройство городских территорий, создание комфортных и безопасных условий для проживания и отдыха населения</w:t>
            </w:r>
          </w:p>
        </w:tc>
        <w:tc>
          <w:tcPr>
            <w:tcW w:w="1701" w:type="dxa"/>
            <w:vMerge w:val="restart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701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Всего: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br/>
              <w:t>в том числе: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326 393,75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281 696,2</w:t>
            </w:r>
          </w:p>
        </w:tc>
        <w:tc>
          <w:tcPr>
            <w:tcW w:w="1418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209 949,9</w:t>
            </w:r>
          </w:p>
        </w:tc>
        <w:tc>
          <w:tcPr>
            <w:tcW w:w="127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209 949,9</w:t>
            </w:r>
          </w:p>
        </w:tc>
        <w:tc>
          <w:tcPr>
            <w:tcW w:w="127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209 949,9</w:t>
            </w:r>
          </w:p>
        </w:tc>
        <w:tc>
          <w:tcPr>
            <w:tcW w:w="1560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1 237 939,65</w:t>
            </w:r>
          </w:p>
        </w:tc>
      </w:tr>
      <w:tr w:rsidR="00C94B60" w:rsidRPr="00631BAA" w:rsidTr="00631BAA">
        <w:trPr>
          <w:trHeight w:val="594"/>
        </w:trPr>
        <w:tc>
          <w:tcPr>
            <w:tcW w:w="1560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городского округа*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263 789,45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207 309,9</w:t>
            </w:r>
          </w:p>
        </w:tc>
        <w:tc>
          <w:tcPr>
            <w:tcW w:w="1418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209 949,9</w:t>
            </w:r>
          </w:p>
        </w:tc>
        <w:tc>
          <w:tcPr>
            <w:tcW w:w="127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209 949,9</w:t>
            </w:r>
          </w:p>
        </w:tc>
        <w:tc>
          <w:tcPr>
            <w:tcW w:w="127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209 949,9</w:t>
            </w:r>
          </w:p>
        </w:tc>
        <w:tc>
          <w:tcPr>
            <w:tcW w:w="1560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1 100 949,05</w:t>
            </w:r>
          </w:p>
        </w:tc>
      </w:tr>
      <w:tr w:rsidR="00C94B60" w:rsidRPr="00631BAA" w:rsidTr="00631BAA">
        <w:trPr>
          <w:trHeight w:val="702"/>
        </w:trPr>
        <w:tc>
          <w:tcPr>
            <w:tcW w:w="1560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62 604,3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62 604,3</w:t>
            </w:r>
          </w:p>
        </w:tc>
      </w:tr>
      <w:tr w:rsidR="00C94B60" w:rsidRPr="00631BAA" w:rsidTr="00631BAA">
        <w:trPr>
          <w:trHeight w:val="435"/>
        </w:trPr>
        <w:tc>
          <w:tcPr>
            <w:tcW w:w="1560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74 386,3</w:t>
            </w:r>
          </w:p>
        </w:tc>
        <w:tc>
          <w:tcPr>
            <w:tcW w:w="1418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74 386,3</w:t>
            </w:r>
          </w:p>
        </w:tc>
      </w:tr>
      <w:tr w:rsidR="00C94B60" w:rsidRPr="00631BAA" w:rsidTr="00631BAA">
        <w:trPr>
          <w:trHeight w:val="316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Планируемые результаты реализации подпрограммы: 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2017г.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2018г.</w:t>
            </w:r>
          </w:p>
        </w:tc>
        <w:tc>
          <w:tcPr>
            <w:tcW w:w="1418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2019г.</w:t>
            </w:r>
          </w:p>
        </w:tc>
        <w:tc>
          <w:tcPr>
            <w:tcW w:w="1276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2020г.</w:t>
            </w:r>
          </w:p>
        </w:tc>
        <w:tc>
          <w:tcPr>
            <w:tcW w:w="1275" w:type="dxa"/>
            <w:gridSpan w:val="2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2021г.</w:t>
            </w:r>
          </w:p>
        </w:tc>
        <w:tc>
          <w:tcPr>
            <w:tcW w:w="1560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316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Возмещение стоимости услуг по захоронению отдельных категорий граждан, подлежащей возмещению из бюджета городского округа в части, превышающей сумму, установленную законодательством, %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316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Транспортировка тел умерших, не имеющих супруга, близких и иных родственников, а также умерших других категорий для производства судебно-медицинской экспертизы, %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66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Количество обслуживаемых сетей уличного освещения, </w:t>
            </w:r>
            <w:proofErr w:type="gramStart"/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301,862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58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обслуживаемых приборов учёта электрической энергии,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234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оплачиваемой электрической энергии, потреблённой уличным освещением города, тыс. кВт/час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9323,0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9497,05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Содержание общегородских территорий, содержание и ремонт объектов благоустройства и зелёных насаждений, находящихся в собственности муниципального образования, в том числе на </w:t>
            </w:r>
            <w:proofErr w:type="spellStart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внутридворовых</w:t>
            </w:r>
            <w:proofErr w:type="spellEnd"/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 территориях, не поставленных на кадастровый учет, озеленение территорий города, кв. м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1524309,1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1524309,1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1524309,1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1524309,1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1524309,1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 xml:space="preserve">Реконструкция и санитарная вырубка зеленых насаждений </w:t>
            </w: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на общегородских территориях (за исключением придомовых территорий),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2107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190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Количество площадей, подлежащих санитарной очистке и уборке от мусора, обеспечению безопасных и комфортных условий проживания граждан, регулированию численности безнадзорных животных, тыс. кв. м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26824,1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26824,1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26824,1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26824,1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26824,1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Текущее содержание дворов, в том числе в отношении которых осуществлен кадастровый учет, кв. м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420511,39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420511,39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420511,39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420511,39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420511,39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08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Содержание и ремонт питьевых колодцев в микрорайонах города,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59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199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Содержание и ремонт мемориалов, обелисков воинской славы, памятных знаков,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05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Проектные работы, изготовление и согласование схем, проектов,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27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эвакуированного брошенного автотранспорта, разукомплектованного и иного бесхозяйного транспортного средства,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53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96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Проведение экспертизы сметной документации, экспертизы выполнения контрактов,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Увеличение количества снесенных нестационарных объектов временного индивидуального укрытия автотранспорта различного типа,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133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724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905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18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Увеличение количества отремонтированных контейнерных площадок,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312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316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350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364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190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Обеспеченность обустроенными дворовыми территориями, % / шт.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30/91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40/121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50/151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60/181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70/211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414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Количество установленных контейнерных площадок по сбору мусора, в том числе вблизи СНТ и межмуниципальных автомобильных дорог,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22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Количество техники для нужд благоустройства территорий, шт.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21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73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Количество обслуживаемых и ремонтируемых детских игровых площадок, 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412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color w:val="auto"/>
                <w:sz w:val="24"/>
                <w:szCs w:val="24"/>
              </w:rPr>
              <w:t>360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79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Количество заменяемого детского игрового оборудования, </w:t>
            </w: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</w:p>
        </w:tc>
      </w:tr>
      <w:tr w:rsidR="00C94B60" w:rsidRPr="00631BAA" w:rsidTr="00631BAA">
        <w:trPr>
          <w:trHeight w:val="272"/>
        </w:trPr>
        <w:tc>
          <w:tcPr>
            <w:tcW w:w="6946" w:type="dxa"/>
            <w:gridSpan w:val="5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lastRenderedPageBreak/>
              <w:t xml:space="preserve">Количество установленных новых детских игровых площадок, </w:t>
            </w:r>
            <w:proofErr w:type="spellStart"/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компл</w:t>
            </w:r>
            <w:proofErr w:type="spellEnd"/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31</w:t>
            </w:r>
          </w:p>
        </w:tc>
        <w:tc>
          <w:tcPr>
            <w:tcW w:w="1418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631BAA">
              <w:rPr>
                <w:rFonts w:ascii="Arial" w:hAnsi="Arial" w:cs="Arial"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</w:p>
        </w:tc>
      </w:tr>
    </w:tbl>
    <w:p w:rsidR="00791F65" w:rsidRPr="00631BAA" w:rsidRDefault="00791F65" w:rsidP="00C94B60">
      <w:pPr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*Объем финансирования подлежит уточнению в очередном финансовом году</w:t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  <w:t>».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631BAA" w:rsidP="00C94B60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__________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631BAA" w:rsidRPr="00631BAA" w:rsidRDefault="00631BAA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Приложение 5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к постановлению Администрации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городского округа Королёв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Московской области</w:t>
      </w:r>
    </w:p>
    <w:p w:rsidR="00791F65" w:rsidRPr="00631BAA" w:rsidRDefault="00791F65" w:rsidP="00631BAA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от </w:t>
      </w:r>
      <w:r w:rsidR="00631BAA" w:rsidRPr="00631BAA">
        <w:rPr>
          <w:rFonts w:ascii="Arial" w:hAnsi="Arial" w:cs="Arial"/>
          <w:color w:val="auto"/>
          <w:sz w:val="24"/>
          <w:szCs w:val="24"/>
        </w:rPr>
        <w:t>28.12.2017</w:t>
      </w:r>
      <w:r w:rsidRPr="00631BAA">
        <w:rPr>
          <w:rFonts w:ascii="Arial" w:hAnsi="Arial" w:cs="Arial"/>
          <w:color w:val="auto"/>
          <w:sz w:val="24"/>
          <w:szCs w:val="24"/>
        </w:rPr>
        <w:t xml:space="preserve"> №</w:t>
      </w:r>
      <w:r w:rsidR="00631BAA" w:rsidRPr="00631BAA">
        <w:rPr>
          <w:rFonts w:ascii="Arial" w:hAnsi="Arial" w:cs="Arial"/>
          <w:color w:val="auto"/>
          <w:sz w:val="24"/>
          <w:szCs w:val="24"/>
        </w:rPr>
        <w:t xml:space="preserve"> 1617-ПА</w:t>
      </w:r>
    </w:p>
    <w:p w:rsidR="00791F65" w:rsidRPr="00631BAA" w:rsidRDefault="00791F65" w:rsidP="00631BAA">
      <w:pPr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631BAA">
      <w:pPr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«Приложение № 1</w:t>
      </w:r>
    </w:p>
    <w:p w:rsidR="00791F65" w:rsidRPr="00631BAA" w:rsidRDefault="00791F65" w:rsidP="00631BAA">
      <w:pPr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к подпрограмме «Благоустройство</w:t>
      </w:r>
    </w:p>
    <w:p w:rsidR="00791F65" w:rsidRPr="00631BAA" w:rsidRDefault="00791F65" w:rsidP="00631BAA">
      <w:pPr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городских территорий, создание</w:t>
      </w:r>
    </w:p>
    <w:p w:rsidR="00791F65" w:rsidRPr="00631BAA" w:rsidRDefault="00791F65" w:rsidP="00631BAA">
      <w:pPr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 xml:space="preserve">комфортных и безопасных условий </w:t>
      </w:r>
      <w:proofErr w:type="gramStart"/>
      <w:r w:rsidRPr="00631BAA">
        <w:rPr>
          <w:rFonts w:ascii="Arial" w:hAnsi="Arial" w:cs="Arial"/>
          <w:color w:val="auto"/>
          <w:sz w:val="24"/>
          <w:szCs w:val="24"/>
        </w:rPr>
        <w:t>для</w:t>
      </w:r>
      <w:proofErr w:type="gramEnd"/>
    </w:p>
    <w:p w:rsidR="00791F65" w:rsidRPr="00631BAA" w:rsidRDefault="00791F65" w:rsidP="00631BAA">
      <w:pPr>
        <w:spacing w:after="0" w:line="240" w:lineRule="auto"/>
        <w:ind w:left="10632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проживания и отдыха населения»</w:t>
      </w:r>
    </w:p>
    <w:p w:rsidR="00791F65" w:rsidRPr="00631BAA" w:rsidRDefault="00791F65" w:rsidP="00C94B60">
      <w:pPr>
        <w:spacing w:after="0" w:line="240" w:lineRule="auto"/>
        <w:jc w:val="right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C94B60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Перечень мероприятий подпрограммы</w:t>
      </w:r>
    </w:p>
    <w:p w:rsidR="00791F65" w:rsidRPr="00631BAA" w:rsidRDefault="00791F65" w:rsidP="00C94B60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>«Благоустройство городских территорий, создание комфортных и безопасных условий для проживания и отдыха населения» муниципальной программы городского округа Королёв Московской области на 2017 – 2021 годы</w:t>
      </w:r>
    </w:p>
    <w:p w:rsidR="00791F65" w:rsidRPr="00631BAA" w:rsidRDefault="00791F65" w:rsidP="00C94B60">
      <w:pPr>
        <w:spacing w:after="0" w:line="240" w:lineRule="auto"/>
        <w:contextualSpacing/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«Содержание и развитие </w:t>
      </w:r>
      <w:proofErr w:type="spellStart"/>
      <w:r w:rsidRPr="00631BAA">
        <w:rPr>
          <w:rFonts w:ascii="Arial" w:hAnsi="Arial" w:cs="Arial"/>
          <w:bCs/>
          <w:color w:val="auto"/>
          <w:sz w:val="24"/>
          <w:szCs w:val="24"/>
        </w:rPr>
        <w:t>жилищно</w:t>
      </w:r>
      <w:proofErr w:type="spellEnd"/>
      <w:r w:rsidRPr="00631BAA">
        <w:rPr>
          <w:rFonts w:ascii="Arial" w:hAnsi="Arial" w:cs="Arial"/>
          <w:bCs/>
          <w:color w:val="auto"/>
          <w:sz w:val="24"/>
          <w:szCs w:val="24"/>
        </w:rPr>
        <w:t xml:space="preserve"> – коммунального хозяйства»</w:t>
      </w:r>
    </w:p>
    <w:p w:rsidR="00791F65" w:rsidRPr="00631BAA" w:rsidRDefault="00791F65" w:rsidP="00C94B60">
      <w:pPr>
        <w:spacing w:after="0" w:line="240" w:lineRule="auto"/>
        <w:contextualSpacing/>
        <w:jc w:val="center"/>
        <w:rPr>
          <w:rFonts w:ascii="Arial" w:hAnsi="Arial" w:cs="Arial"/>
          <w:bCs/>
          <w:color w:val="auto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1865"/>
        <w:gridCol w:w="851"/>
        <w:gridCol w:w="1275"/>
        <w:gridCol w:w="1134"/>
        <w:gridCol w:w="1418"/>
        <w:gridCol w:w="1276"/>
        <w:gridCol w:w="1275"/>
        <w:gridCol w:w="1134"/>
        <w:gridCol w:w="1134"/>
        <w:gridCol w:w="1134"/>
        <w:gridCol w:w="993"/>
        <w:gridCol w:w="1134"/>
      </w:tblGrid>
      <w:tr w:rsidR="00C94B60" w:rsidRPr="00631BAA" w:rsidTr="00631BAA">
        <w:trPr>
          <w:trHeight w:val="525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 xml:space="preserve">№ </w:t>
            </w:r>
            <w:proofErr w:type="gramStart"/>
            <w:r w:rsidRPr="00631BAA">
              <w:rPr>
                <w:rFonts w:ascii="Arial" w:hAnsi="Arial" w:cs="Arial"/>
                <w:bCs/>
                <w:color w:val="auto"/>
              </w:rPr>
              <w:t>п</w:t>
            </w:r>
            <w:proofErr w:type="gramEnd"/>
            <w:r w:rsidRPr="00631BAA">
              <w:rPr>
                <w:rFonts w:ascii="Arial" w:hAnsi="Arial" w:cs="Arial"/>
                <w:bCs/>
                <w:color w:val="auto"/>
              </w:rPr>
              <w:t>/п</w:t>
            </w:r>
          </w:p>
        </w:tc>
        <w:tc>
          <w:tcPr>
            <w:tcW w:w="186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Объём финансирования мероприятия в текущем финансовом году (тыс. руб.)</w:t>
            </w:r>
          </w:p>
        </w:tc>
        <w:tc>
          <w:tcPr>
            <w:tcW w:w="1418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Всего,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  <w:t>(тыс. руб.)</w:t>
            </w:r>
          </w:p>
        </w:tc>
        <w:tc>
          <w:tcPr>
            <w:tcW w:w="5953" w:type="dxa"/>
            <w:gridSpan w:val="5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Объем финансирования по годам *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  <w:t>(тыс. руб.)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proofErr w:type="gramStart"/>
            <w:r w:rsidRPr="00631BAA">
              <w:rPr>
                <w:rFonts w:ascii="Arial" w:hAnsi="Arial" w:cs="Arial"/>
                <w:bCs/>
                <w:color w:val="auto"/>
              </w:rPr>
              <w:t>Ответственный</w:t>
            </w:r>
            <w:proofErr w:type="gramEnd"/>
            <w:r w:rsidRPr="00631BAA">
              <w:rPr>
                <w:rFonts w:ascii="Arial" w:hAnsi="Arial" w:cs="Arial"/>
                <w:bCs/>
                <w:color w:val="auto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Результаты выполнения мероприятий подпрограммы</w:t>
            </w:r>
          </w:p>
        </w:tc>
      </w:tr>
      <w:tr w:rsidR="00C94B60" w:rsidRPr="00631BAA" w:rsidTr="00631BAA">
        <w:trPr>
          <w:trHeight w:val="517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418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6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2017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2018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2019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2020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2021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</w:tr>
      <w:tr w:rsidR="00C94B60" w:rsidRPr="00631BAA" w:rsidTr="00631BAA">
        <w:trPr>
          <w:trHeight w:val="517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418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6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</w:tr>
      <w:tr w:rsidR="00791F65" w:rsidRPr="00631BAA" w:rsidTr="00631BAA">
        <w:trPr>
          <w:trHeight w:val="840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418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6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</w:tr>
    </w:tbl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1865"/>
        <w:gridCol w:w="851"/>
        <w:gridCol w:w="1275"/>
        <w:gridCol w:w="1134"/>
        <w:gridCol w:w="1418"/>
        <w:gridCol w:w="1276"/>
        <w:gridCol w:w="1275"/>
        <w:gridCol w:w="1134"/>
        <w:gridCol w:w="1134"/>
        <w:gridCol w:w="1134"/>
        <w:gridCol w:w="993"/>
        <w:gridCol w:w="1134"/>
      </w:tblGrid>
      <w:tr w:rsidR="00C94B60" w:rsidRPr="00631BAA" w:rsidTr="00631BAA">
        <w:trPr>
          <w:trHeight w:val="20"/>
          <w:tblHeader/>
        </w:trPr>
        <w:tc>
          <w:tcPr>
            <w:tcW w:w="545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1</w:t>
            </w:r>
          </w:p>
        </w:tc>
        <w:tc>
          <w:tcPr>
            <w:tcW w:w="1865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851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1134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1418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1276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1275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1134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1134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1134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11</w:t>
            </w:r>
          </w:p>
        </w:tc>
        <w:tc>
          <w:tcPr>
            <w:tcW w:w="993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</w:t>
            </w:r>
          </w:p>
        </w:tc>
        <w:tc>
          <w:tcPr>
            <w:tcW w:w="1134" w:type="dxa"/>
            <w:vAlign w:val="center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13</w:t>
            </w:r>
          </w:p>
        </w:tc>
      </w:tr>
      <w:tr w:rsidR="00C94B60" w:rsidRPr="00631BAA" w:rsidTr="00631BAA">
        <w:trPr>
          <w:trHeight w:val="227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2716" w:type="dxa"/>
            <w:gridSpan w:val="2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Задача 1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  <w:t>Приведение в надлежащее состояние территорий муниципальных образований для комфортного проживания населения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208561,6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1 100 949,05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263 789,45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207 309,9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209 949,9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209 949,9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209 949,9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 </w:t>
            </w:r>
          </w:p>
        </w:tc>
      </w:tr>
      <w:tr w:rsidR="00C94B60" w:rsidRPr="00631BAA" w:rsidTr="00631BAA">
        <w:trPr>
          <w:trHeight w:val="699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2716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12201,3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62 604,3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62 604,3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553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2716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Внебюджетные источники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253000,0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74 386,3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225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74 386,3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280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716" w:type="dxa"/>
            <w:gridSpan w:val="2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Основное мероприятие 1 Обеспечение предоставления услуг в сфере погребения и похоронного дела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692,6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4500,0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900,0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900,0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900,0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900,0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900,0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517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1.1</w:t>
            </w:r>
          </w:p>
        </w:tc>
        <w:tc>
          <w:tcPr>
            <w:tcW w:w="186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</w:t>
            </w:r>
            <w:proofErr w:type="gramStart"/>
            <w:r w:rsidRPr="00631BAA">
              <w:rPr>
                <w:rFonts w:ascii="Arial" w:hAnsi="Arial" w:cs="Arial"/>
                <w:bCs/>
                <w:color w:val="auto"/>
              </w:rPr>
              <w:t>1</w:t>
            </w:r>
            <w:proofErr w:type="gramEnd"/>
            <w:r w:rsidRPr="00631BAA">
              <w:rPr>
                <w:rFonts w:ascii="Arial" w:hAnsi="Arial" w:cs="Arial"/>
                <w:bCs/>
                <w:color w:val="auto"/>
              </w:rPr>
              <w:t>.1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Возмещение специализированной службе по вопросам похоронного дела города Королёва, стоимости услуг, предоставляемых согласно гарантированному перечню услуг по погребению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отдельных категорий граждан за счёт средств бюджета города Королёва Московской области в части, превышающей сумму, установленную законодательством Российской Федерации и Московской области</w:t>
            </w:r>
          </w:p>
        </w:tc>
        <w:tc>
          <w:tcPr>
            <w:tcW w:w="851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2017-2021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292,6</w:t>
            </w:r>
          </w:p>
        </w:tc>
        <w:tc>
          <w:tcPr>
            <w:tcW w:w="1418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2500,0</w:t>
            </w:r>
          </w:p>
        </w:tc>
        <w:tc>
          <w:tcPr>
            <w:tcW w:w="1276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500,0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500,0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500,0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500,0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500,0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Возмещение специализированной службе по вопросам похоронного дела, стоимости услуг, предоставляемых согласно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гарантированному перечню услуг по погребению отдельных категорий граждан 100% за счёт средств бюджета города Королёва</w:t>
            </w:r>
          </w:p>
        </w:tc>
      </w:tr>
      <w:tr w:rsidR="00C94B60" w:rsidRPr="00631BAA" w:rsidTr="00631BAA">
        <w:trPr>
          <w:trHeight w:val="517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418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6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2174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1.2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1.2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 xml:space="preserve">Обеспечение транспортировки умерших на территории города Королёв Московской области до ГБУЗ МО «Бюро 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судебно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 xml:space="preserve">– медицинской экспертизы» 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Королёвское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 xml:space="preserve"> отделение (СМЭ) для проведения судебно-медицинской экспертизы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2000,0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Осуществление транспортировки 100% тел умерших на территории города Королёва Московской области, требующих проведение судебно-медицинской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 xml:space="preserve">экспертизы </w:t>
            </w:r>
          </w:p>
        </w:tc>
      </w:tr>
      <w:tr w:rsidR="00C94B60" w:rsidRPr="00631BAA" w:rsidTr="00631BAA">
        <w:trPr>
          <w:trHeight w:val="1517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2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Основное мероприятие 2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Выполнение работ по содержанию и ремонту уличного освещения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  <w:highlight w:val="yellow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  <w:highlight w:val="yellow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54759,7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301 566,0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66 177,2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56867,2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59507,2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59507,2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59507,2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1964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2.1.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2.1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Выполнение работ по содержанию и ремонту объектов энергетического хозяйства, находящегося в муниципальной собственности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7461,0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62 784,5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12 999,7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12027,4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12585,8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12585,8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12585,8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Содержание и ремонт объектов энергетического хозяйства </w:t>
            </w:r>
            <w:smartTag w:uri="urn:schemas-microsoft-com:office:smarttags" w:element="metricconverter">
              <w:smartTagPr>
                <w:attr w:name="ProductID" w:val="301,862 км"/>
              </w:smartTagPr>
              <w:r w:rsidRPr="00631BAA">
                <w:rPr>
                  <w:rFonts w:ascii="Arial" w:hAnsi="Arial" w:cs="Arial"/>
                  <w:color w:val="auto"/>
                </w:rPr>
                <w:t>301,862 км</w:t>
              </w:r>
            </w:smartTag>
            <w:r w:rsidRPr="00631BAA">
              <w:rPr>
                <w:rFonts w:ascii="Arial" w:hAnsi="Arial" w:cs="Arial"/>
                <w:color w:val="auto"/>
              </w:rPr>
              <w:t xml:space="preserve"> сети, 234 шт. узлов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 xml:space="preserve">контроля, уменьшение устаревших столбов </w:t>
            </w:r>
          </w:p>
        </w:tc>
      </w:tr>
      <w:tr w:rsidR="00C94B60" w:rsidRPr="00631BAA" w:rsidTr="00631BAA">
        <w:trPr>
          <w:trHeight w:val="517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2.2</w:t>
            </w:r>
          </w:p>
        </w:tc>
        <w:tc>
          <w:tcPr>
            <w:tcW w:w="186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2.2</w:t>
            </w:r>
            <w:r w:rsidRPr="00631BAA">
              <w:rPr>
                <w:rFonts w:ascii="Arial" w:hAnsi="Arial" w:cs="Arial"/>
                <w:bCs/>
                <w:color w:val="auto"/>
              </w:rPr>
              <w:br w:type="page"/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Оплата стоимости электрической энергии, потреблённой уличным освещением города</w:t>
            </w:r>
          </w:p>
        </w:tc>
        <w:tc>
          <w:tcPr>
            <w:tcW w:w="851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46998,7</w:t>
            </w:r>
          </w:p>
        </w:tc>
        <w:tc>
          <w:tcPr>
            <w:tcW w:w="1418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238 511,6</w:t>
            </w:r>
          </w:p>
        </w:tc>
        <w:tc>
          <w:tcPr>
            <w:tcW w:w="1276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52 907,6</w:t>
            </w:r>
          </w:p>
        </w:tc>
        <w:tc>
          <w:tcPr>
            <w:tcW w:w="127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44839,8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46921,4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46921,4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46921,4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Обеспечение бесперебойного освещения улиц</w:t>
            </w:r>
          </w:p>
        </w:tc>
      </w:tr>
      <w:tr w:rsidR="00C94B60" w:rsidRPr="00631BAA" w:rsidTr="00631BAA">
        <w:trPr>
          <w:trHeight w:val="517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418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6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1593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2.3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2.3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Снятие показаний приборов учёта электрической энергии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300,0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269,9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269,9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Обеспечение правильности расчетов с гарантирующим поставщиком и снятие показаний приборов контроля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278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</w:t>
            </w:r>
          </w:p>
        </w:tc>
        <w:tc>
          <w:tcPr>
            <w:tcW w:w="2716" w:type="dxa"/>
            <w:gridSpan w:val="2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Основное мероприятие 3 Совершенствование системы комплексного благоустройства городских территорий и обеспечение качественного выполнения работ (услуг) по содержанию объектов внешнего благоустройства, повышение уровня санитарного содержания города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Итого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165192,0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931 873,65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225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259 316,55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223 929,0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149542,7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149542,7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149542,7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576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2716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153109,3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794 883,05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225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196 712,25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149 542,7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149542,7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149542,7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149542,7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276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2716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12201,3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62 604,3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62 604,3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-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225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-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-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-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550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2716" w:type="dxa"/>
            <w:gridSpan w:val="2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Внебюджетные источники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253000,0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74 386,3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225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74 386,3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2821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3.1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 xml:space="preserve">Содержание общегородских территорий, содержание и ремонт объектов благоустройства и зелёных насаждений, находящихся в собственности муниципального образования, в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 xml:space="preserve">том числе на 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внутридворовых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 xml:space="preserve"> территориях, не поставленных на кадастровый учет, озеленение территорий города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107460,0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539460,0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  <w:lang w:val="en-US"/>
              </w:rPr>
            </w:pPr>
            <w:r w:rsidRPr="00631BAA">
              <w:rPr>
                <w:rFonts w:ascii="Arial" w:hAnsi="Arial" w:cs="Arial"/>
                <w:color w:val="auto"/>
                <w:lang w:val="en-US"/>
              </w:rPr>
              <w:t>10</w:t>
            </w:r>
            <w:r w:rsidRPr="00631BAA">
              <w:rPr>
                <w:rFonts w:ascii="Arial" w:hAnsi="Arial" w:cs="Arial"/>
                <w:color w:val="auto"/>
              </w:rPr>
              <w:t>7460,</w:t>
            </w:r>
            <w:r w:rsidRPr="00631BAA">
              <w:rPr>
                <w:rFonts w:ascii="Arial" w:hAnsi="Arial" w:cs="Arial"/>
                <w:color w:val="auto"/>
                <w:lang w:val="en-US"/>
              </w:rPr>
              <w:t>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  <w:lang w:val="en-US"/>
              </w:rPr>
              <w:t>108000</w:t>
            </w:r>
            <w:r w:rsidRPr="00631BAA">
              <w:rPr>
                <w:rFonts w:ascii="Arial" w:hAnsi="Arial" w:cs="Arial"/>
                <w:color w:val="auto"/>
              </w:rPr>
              <w:t>,</w:t>
            </w:r>
            <w:r w:rsidRPr="00631BAA">
              <w:rPr>
                <w:rFonts w:ascii="Arial" w:hAnsi="Arial" w:cs="Arial"/>
                <w:color w:val="auto"/>
                <w:lang w:val="en-US"/>
              </w:rPr>
              <w:t>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  <w:lang w:val="en-US"/>
              </w:rPr>
              <w:t>108000</w:t>
            </w:r>
            <w:r w:rsidRPr="00631BAA">
              <w:rPr>
                <w:rFonts w:ascii="Arial" w:hAnsi="Arial" w:cs="Arial"/>
                <w:color w:val="auto"/>
              </w:rPr>
              <w:t>,</w:t>
            </w:r>
            <w:r w:rsidRPr="00631BAA">
              <w:rPr>
                <w:rFonts w:ascii="Arial" w:hAnsi="Arial" w:cs="Arial"/>
                <w:color w:val="auto"/>
                <w:lang w:val="en-US"/>
              </w:rPr>
              <w:t>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  <w:lang w:val="en-US"/>
              </w:rPr>
              <w:t>108000</w:t>
            </w:r>
            <w:r w:rsidRPr="00631BAA">
              <w:rPr>
                <w:rFonts w:ascii="Arial" w:hAnsi="Arial" w:cs="Arial"/>
                <w:color w:val="auto"/>
              </w:rPr>
              <w:t>,</w:t>
            </w:r>
            <w:r w:rsidRPr="00631BAA">
              <w:rPr>
                <w:rFonts w:ascii="Arial" w:hAnsi="Arial" w:cs="Arial"/>
                <w:color w:val="auto"/>
                <w:lang w:val="en-US"/>
              </w:rPr>
              <w:t>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  <w:lang w:val="en-US"/>
              </w:rPr>
              <w:t>108000</w:t>
            </w:r>
            <w:r w:rsidRPr="00631BAA">
              <w:rPr>
                <w:rFonts w:ascii="Arial" w:hAnsi="Arial" w:cs="Arial"/>
                <w:color w:val="auto"/>
              </w:rPr>
              <w:t>,</w:t>
            </w:r>
            <w:r w:rsidRPr="00631BAA">
              <w:rPr>
                <w:rFonts w:ascii="Arial" w:hAnsi="Arial" w:cs="Arial"/>
                <w:color w:val="auto"/>
                <w:lang w:val="en-US"/>
              </w:rPr>
              <w:t>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Управление дорог, благоустройства и экологии Администрации городского округа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 xml:space="preserve">Содержание и ремонт объектов благоустройства и зелёных насаждений на 1524309,1 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кв.м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 xml:space="preserve">. общегородских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территориях</w:t>
            </w:r>
          </w:p>
        </w:tc>
      </w:tr>
      <w:tr w:rsidR="00C94B60" w:rsidRPr="00631BAA" w:rsidTr="00631BAA">
        <w:trPr>
          <w:trHeight w:val="1552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3.2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3.2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Реконструкция и санитарная вырубка зеленых насаждений на общегородских территориях (за исключением придомовых территорий)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19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1989,9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66530,2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20598,6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11482,9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11482,9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11482,9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11482,9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уменьшение сухостойных деревьев увеличение количества реконструированных деревьев </w:t>
            </w:r>
          </w:p>
        </w:tc>
      </w:tr>
      <w:tr w:rsidR="00C94B60" w:rsidRPr="00631BAA" w:rsidTr="00631BAA">
        <w:trPr>
          <w:trHeight w:val="2975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3.3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3.3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Санитарное содержание и уборка территорий города Королёва Московской области (сбор мусора, уборка стихийных свалок и несанкциониров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анных свалок, естественного мусора), обеспечение безопасных и комфортных условий проживания граждан, регулирование численности безнадзорных животных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11335,6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33296,0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5000,0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7074,0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7074,0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7074,0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7074,0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Управление дорог, благоустройства и экологии Администрации городского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 xml:space="preserve">Санитарная уборка 26 824,1 тыс. 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кв.м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. общегородской территории</w:t>
            </w:r>
          </w:p>
        </w:tc>
      </w:tr>
      <w:tr w:rsidR="00C94B60" w:rsidRPr="00631BAA" w:rsidTr="00631BAA">
        <w:trPr>
          <w:trHeight w:val="1531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3.4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3.4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Содержание дворовых территорий, содержание и ремонт детских, спортивных площадок, контейнерных площадок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16386,7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107654,2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23711,0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20985,8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20985,8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20985,8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20985,8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Обеспечение санитарного порядка на дворовых территориях, на детских, спортивных площадках, контейнерных площадках, расположенных на общегородских территор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иях</w:t>
            </w:r>
          </w:p>
        </w:tc>
      </w:tr>
      <w:tr w:rsidR="00C94B60" w:rsidRPr="00631BAA" w:rsidTr="00631BAA">
        <w:trPr>
          <w:trHeight w:val="1553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3.5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3.5</w:t>
            </w:r>
            <w:r w:rsidRPr="00631BAA">
              <w:rPr>
                <w:rFonts w:ascii="Arial" w:hAnsi="Arial" w:cs="Arial"/>
                <w:bCs/>
                <w:color w:val="auto"/>
              </w:rPr>
              <w:br w:type="page"/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Содержание и ремонт питьевых колодцев в микрорайонах города 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508,4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4000,0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800,0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800,0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Обеспечение жителей микрорайонов питьевой водой и функционирование 59 питьевых колодцев</w:t>
            </w:r>
          </w:p>
        </w:tc>
      </w:tr>
      <w:tr w:rsidR="00C94B60" w:rsidRPr="00631BAA" w:rsidTr="00631BAA">
        <w:trPr>
          <w:trHeight w:val="1449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3.6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3.6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  <w:t>Содержание и р</w:t>
            </w:r>
            <w:r w:rsidRPr="00631BAA">
              <w:rPr>
                <w:rFonts w:ascii="Arial" w:hAnsi="Arial" w:cs="Arial"/>
                <w:color w:val="auto"/>
              </w:rPr>
              <w:t>емонт мемориалов, обелисков воинской славы, памятных знаков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815,9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558,0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558,0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Содержание и ремонт мемориалов и обелисков воинской славы в количестве 1 шт.</w:t>
            </w:r>
          </w:p>
        </w:tc>
      </w:tr>
      <w:tr w:rsidR="00C94B60" w:rsidRPr="00631BAA" w:rsidTr="00631BAA">
        <w:trPr>
          <w:trHeight w:val="1449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3.7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 xml:space="preserve">Мероприятие 3.7 </w:t>
            </w:r>
            <w:r w:rsidRPr="00631BAA">
              <w:rPr>
                <w:rFonts w:ascii="Arial" w:hAnsi="Arial" w:cs="Arial"/>
                <w:bCs/>
                <w:color w:val="auto"/>
              </w:rPr>
              <w:br w:type="page"/>
            </w:r>
            <w:r w:rsidRPr="00631BAA">
              <w:rPr>
                <w:rFonts w:ascii="Arial" w:hAnsi="Arial" w:cs="Arial"/>
                <w:color w:val="auto"/>
              </w:rPr>
              <w:t xml:space="preserve">Выполнение проектных работ, изготовление схем, согласование схем, проектов 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Обеспечение общей концепции городского благоустройства.</w:t>
            </w:r>
          </w:p>
        </w:tc>
      </w:tr>
      <w:tr w:rsidR="00C94B60" w:rsidRPr="00631BAA" w:rsidTr="00631BAA">
        <w:trPr>
          <w:trHeight w:val="1515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3.8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3.8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Эвакуация брошенного автотранспорта, разукомплектованных и иных бесхозяйных транспортных средств, освобождение территорий города Королёва от несанкционированных металлических конструкций (ракушек)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1892,3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6112,8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1312,8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1200,0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1200,0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Эвакуация брошенного и разукомплектованного транспорта с территорий города, снос 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нестационарно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 xml:space="preserve"> установленных ракушек, пеналов,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гаражей.</w:t>
            </w:r>
          </w:p>
        </w:tc>
      </w:tr>
      <w:tr w:rsidR="00C94B60" w:rsidRPr="00631BAA" w:rsidTr="00631BAA">
        <w:trPr>
          <w:trHeight w:val="1537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3.9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3.9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Проведение экспертизы сметной документации, экспертизы выполнения контрактов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Экспертиза сметных расчетов на правильность применения цен и расценок, действующих в Московской области.</w:t>
            </w:r>
          </w:p>
        </w:tc>
      </w:tr>
      <w:tr w:rsidR="00C94B60" w:rsidRPr="00631BAA" w:rsidTr="00631BAA">
        <w:trPr>
          <w:trHeight w:val="794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3.10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3.10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Обеспеченность обустроенными дворовыми территориями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Внебюджетные источники 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253000,0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74386,3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74386,3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Управление дорог, благоустройства и экологии Администрации городского округа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Королёв,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Обеспечение обустроенными дворовыми территориями.</w:t>
            </w:r>
          </w:p>
        </w:tc>
      </w:tr>
      <w:tr w:rsidR="00C94B60" w:rsidRPr="00631BAA" w:rsidTr="00631BAA">
        <w:trPr>
          <w:trHeight w:val="319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3.11</w:t>
            </w:r>
          </w:p>
        </w:tc>
        <w:tc>
          <w:tcPr>
            <w:tcW w:w="186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3.11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 xml:space="preserve">Приобретение техники для нужд благоустройства территорий </w:t>
            </w:r>
          </w:p>
        </w:tc>
        <w:tc>
          <w:tcPr>
            <w:tcW w:w="851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Итого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12126,6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77 830,2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77 830,2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городского округа Королёв Королёва,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Благоустройство территорий города Королёва.</w:t>
            </w:r>
          </w:p>
        </w:tc>
      </w:tr>
      <w:tr w:rsidR="00C94B60" w:rsidRPr="00631BAA" w:rsidTr="00631BAA">
        <w:trPr>
          <w:trHeight w:val="462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2425,3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19 924,6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19 924,6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286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9701,3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57 905,6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57 905,6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1410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3.12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3.12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Замена детского игрового оборудования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Королёв, МБУ «</w:t>
            </w:r>
            <w:proofErr w:type="spellStart"/>
            <w:r w:rsidRPr="00631BAA">
              <w:rPr>
                <w:rFonts w:ascii="Arial" w:hAnsi="Arial" w:cs="Arial"/>
                <w:color w:val="auto"/>
              </w:rPr>
              <w:t>Автоб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ытдор</w:t>
            </w:r>
            <w:proofErr w:type="spellEnd"/>
            <w:r w:rsidRPr="00631BAA">
              <w:rPr>
                <w:rFonts w:ascii="Arial" w:hAnsi="Arial" w:cs="Arial"/>
                <w:color w:val="auto"/>
              </w:rPr>
              <w:t>»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Замена элементов детского игрового оборудования.</w:t>
            </w:r>
          </w:p>
        </w:tc>
      </w:tr>
      <w:tr w:rsidR="00C94B60" w:rsidRPr="00631BAA" w:rsidTr="00631BAA">
        <w:trPr>
          <w:trHeight w:val="250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3.13</w:t>
            </w:r>
          </w:p>
        </w:tc>
        <w:tc>
          <w:tcPr>
            <w:tcW w:w="186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3.13</w:t>
            </w:r>
            <w:r w:rsidRPr="00631BAA">
              <w:rPr>
                <w:rFonts w:ascii="Arial" w:hAnsi="Arial" w:cs="Arial"/>
                <w:bCs/>
                <w:color w:val="auto"/>
              </w:rPr>
              <w:br/>
            </w:r>
            <w:r w:rsidRPr="00631BAA">
              <w:rPr>
                <w:rFonts w:ascii="Arial" w:hAnsi="Arial" w:cs="Arial"/>
                <w:color w:val="auto"/>
              </w:rPr>
              <w:t>Проведение работ по обустройству новых детских игровых площадок</w:t>
            </w:r>
          </w:p>
        </w:tc>
        <w:tc>
          <w:tcPr>
            <w:tcW w:w="851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Итого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12795,20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17026,35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17026,35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Управление дорог, благоустройства и экологии Администрации городского округа Королёв 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Установка новых детских игровых площадок.</w:t>
            </w:r>
          </w:p>
        </w:tc>
      </w:tr>
      <w:tr w:rsidR="00C94B60" w:rsidRPr="00631BAA" w:rsidTr="00631BAA">
        <w:trPr>
          <w:trHeight w:val="1339"/>
        </w:trPr>
        <w:tc>
          <w:tcPr>
            <w:tcW w:w="54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10295,2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17026,35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17026,35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998"/>
        </w:trPr>
        <w:tc>
          <w:tcPr>
            <w:tcW w:w="545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2500,0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998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3.14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3.14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Обеспечение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3 766,0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3 766,0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Регулирование численности безнадзорных животных</w:t>
            </w:r>
          </w:p>
        </w:tc>
      </w:tr>
      <w:tr w:rsidR="00C94B60" w:rsidRPr="00631BAA" w:rsidTr="00631BAA">
        <w:trPr>
          <w:trHeight w:val="998"/>
        </w:trPr>
        <w:tc>
          <w:tcPr>
            <w:tcW w:w="54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3.15</w:t>
            </w:r>
          </w:p>
        </w:tc>
        <w:tc>
          <w:tcPr>
            <w:tcW w:w="1865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3.15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 xml:space="preserve">Приобретение дополнительного оборудования техники для нужд благоустройства </w:t>
            </w:r>
          </w:p>
        </w:tc>
        <w:tc>
          <w:tcPr>
            <w:tcW w:w="851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320,9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320,9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Благоустройство территорий городского округа Королёв</w:t>
            </w:r>
          </w:p>
        </w:tc>
      </w:tr>
      <w:tr w:rsidR="00C94B60" w:rsidRPr="00631BAA" w:rsidTr="00631BAA">
        <w:trPr>
          <w:trHeight w:val="998"/>
        </w:trPr>
        <w:tc>
          <w:tcPr>
            <w:tcW w:w="545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865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</w:p>
        </w:tc>
        <w:tc>
          <w:tcPr>
            <w:tcW w:w="851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932,7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932,7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Merge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998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2716" w:type="dxa"/>
            <w:gridSpan w:val="2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Основное мероприятие 4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Формирование комфортной городской среды в рамках стратегического направления «Жилищно-коммунальное хозяйство и городская среда»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</w:p>
        </w:tc>
      </w:tr>
      <w:tr w:rsidR="00C94B60" w:rsidRPr="00631BAA" w:rsidTr="00631BAA">
        <w:trPr>
          <w:trHeight w:val="998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4.1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4.1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Подготовка к празднованию юбилеев муниципальных образований Московской области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 xml:space="preserve">Управление дорог, благоустройства и экологии </w:t>
            </w:r>
            <w:r w:rsidRPr="00631BAA">
              <w:rPr>
                <w:rFonts w:ascii="Arial" w:hAnsi="Arial" w:cs="Arial"/>
                <w:color w:val="auto"/>
              </w:rPr>
              <w:lastRenderedPageBreak/>
              <w:t>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Благоустройство общегородских территорий</w:t>
            </w:r>
          </w:p>
        </w:tc>
      </w:tr>
      <w:tr w:rsidR="00C94B60" w:rsidRPr="00631BAA" w:rsidTr="00631BAA">
        <w:trPr>
          <w:trHeight w:val="530"/>
        </w:trPr>
        <w:tc>
          <w:tcPr>
            <w:tcW w:w="54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lastRenderedPageBreak/>
              <w:t>4.1.1</w:t>
            </w:r>
          </w:p>
        </w:tc>
        <w:tc>
          <w:tcPr>
            <w:tcW w:w="186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bCs/>
                <w:color w:val="auto"/>
              </w:rPr>
              <w:t>Мероприятие 4.1.1</w:t>
            </w:r>
          </w:p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Благоустройство территории около ДК им. Калинина, сквера «Покорители Космоса», зоны отдыха, ограниченной улицами Октябрьской и Гагарина</w:t>
            </w:r>
          </w:p>
        </w:tc>
        <w:tc>
          <w:tcPr>
            <w:tcW w:w="851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2017-2021</w:t>
            </w:r>
          </w:p>
        </w:tc>
        <w:tc>
          <w:tcPr>
            <w:tcW w:w="1275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742"/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418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6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275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1134" w:type="dxa"/>
            <w:noWrap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993" w:type="dxa"/>
            <w:vAlign w:val="center"/>
          </w:tcPr>
          <w:p w:rsidR="00791F65" w:rsidRPr="00631BAA" w:rsidRDefault="00791F65" w:rsidP="00631BAA">
            <w:pPr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791F65" w:rsidRPr="00631BAA" w:rsidRDefault="00791F65" w:rsidP="00631BAA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color w:val="auto"/>
              </w:rPr>
            </w:pPr>
            <w:r w:rsidRPr="00631BAA">
              <w:rPr>
                <w:rFonts w:ascii="Arial" w:hAnsi="Arial" w:cs="Arial"/>
                <w:color w:val="auto"/>
              </w:rPr>
              <w:t>Благоустройство общегородских территорий</w:t>
            </w:r>
          </w:p>
        </w:tc>
      </w:tr>
    </w:tbl>
    <w:p w:rsidR="00791F65" w:rsidRPr="00631BAA" w:rsidRDefault="00791F65" w:rsidP="00C94B60">
      <w:pPr>
        <w:tabs>
          <w:tab w:val="left" w:pos="3784"/>
        </w:tabs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*объем финансирования подлежит уточнению в очередном финансовом году</w:t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="00631BAA" w:rsidRPr="00631BAA">
        <w:rPr>
          <w:rFonts w:ascii="Arial" w:hAnsi="Arial" w:cs="Arial"/>
          <w:color w:val="auto"/>
          <w:sz w:val="24"/>
          <w:szCs w:val="24"/>
        </w:rPr>
        <w:tab/>
      </w:r>
      <w:r w:rsidR="00631BAA"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</w:r>
      <w:r w:rsidRPr="00631BAA">
        <w:rPr>
          <w:rFonts w:ascii="Arial" w:hAnsi="Arial" w:cs="Arial"/>
          <w:color w:val="auto"/>
          <w:sz w:val="24"/>
          <w:szCs w:val="24"/>
        </w:rPr>
        <w:tab/>
        <w:t>».</w:t>
      </w:r>
    </w:p>
    <w:p w:rsidR="00791F65" w:rsidRPr="00631BAA" w:rsidRDefault="00791F65" w:rsidP="00C94B60">
      <w:pPr>
        <w:spacing w:after="0" w:line="240" w:lineRule="auto"/>
        <w:rPr>
          <w:rFonts w:ascii="Arial" w:hAnsi="Arial" w:cs="Arial"/>
          <w:color w:val="auto"/>
          <w:sz w:val="24"/>
          <w:szCs w:val="24"/>
        </w:rPr>
      </w:pPr>
    </w:p>
    <w:p w:rsidR="00791F65" w:rsidRPr="00631BAA" w:rsidRDefault="00791F65" w:rsidP="00631BAA">
      <w:pPr>
        <w:spacing w:after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631BAA">
        <w:rPr>
          <w:rFonts w:ascii="Arial" w:hAnsi="Arial" w:cs="Arial"/>
          <w:color w:val="auto"/>
          <w:sz w:val="24"/>
          <w:szCs w:val="24"/>
        </w:rPr>
        <w:t>___________</w:t>
      </w:r>
    </w:p>
    <w:sectPr w:rsidR="00791F65" w:rsidRPr="00631BAA" w:rsidSect="00631BAA">
      <w:pgSz w:w="16838" w:h="11906" w:orient="landscape"/>
      <w:pgMar w:top="1134" w:right="567" w:bottom="1134" w:left="1134" w:header="709" w:footer="709" w:gutter="0"/>
      <w:pgNumType w:start="1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65"/>
    <w:rsid w:val="004F546F"/>
    <w:rsid w:val="00631BAA"/>
    <w:rsid w:val="00791F65"/>
    <w:rsid w:val="008F3272"/>
    <w:rsid w:val="00C9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F65"/>
    <w:pPr>
      <w:spacing w:after="0" w:line="240" w:lineRule="auto"/>
    </w:pPr>
  </w:style>
  <w:style w:type="table" w:customStyle="1" w:styleId="Style10">
    <w:name w:val="_Style 10"/>
    <w:basedOn w:val="a1"/>
    <w:qFormat/>
    <w:rsid w:val="00791F65"/>
    <w:rPr>
      <w:rFonts w:ascii="Calibri" w:eastAsia="Calibri" w:hAnsi="Calibri" w:cs="Calibri"/>
      <w:sz w:val="20"/>
      <w:szCs w:val="20"/>
      <w:lang w:eastAsia="ru-RU"/>
    </w:rPr>
    <w:tblPr>
      <w:tblInd w:w="0" w:type="nil"/>
      <w:tblCellMar>
        <w:left w:w="115" w:type="dxa"/>
        <w:right w:w="115" w:type="dxa"/>
      </w:tblCellMar>
    </w:tblPr>
  </w:style>
  <w:style w:type="table" w:customStyle="1" w:styleId="Style11">
    <w:name w:val="_Style 11"/>
    <w:basedOn w:val="a1"/>
    <w:qFormat/>
    <w:rsid w:val="00791F65"/>
    <w:rPr>
      <w:rFonts w:ascii="Calibri" w:eastAsia="Calibri" w:hAnsi="Calibri" w:cs="Calibri"/>
      <w:sz w:val="20"/>
      <w:szCs w:val="20"/>
      <w:lang w:eastAsia="ru-RU"/>
    </w:rPr>
    <w:tblPr>
      <w:tblInd w:w="0" w:type="nil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F65"/>
    <w:pPr>
      <w:spacing w:after="0" w:line="240" w:lineRule="auto"/>
    </w:pPr>
  </w:style>
  <w:style w:type="table" w:customStyle="1" w:styleId="Style10">
    <w:name w:val="_Style 10"/>
    <w:basedOn w:val="a1"/>
    <w:qFormat/>
    <w:rsid w:val="00791F65"/>
    <w:rPr>
      <w:rFonts w:ascii="Calibri" w:eastAsia="Calibri" w:hAnsi="Calibri" w:cs="Calibri"/>
      <w:sz w:val="20"/>
      <w:szCs w:val="20"/>
      <w:lang w:eastAsia="ru-RU"/>
    </w:rPr>
    <w:tblPr>
      <w:tblInd w:w="0" w:type="nil"/>
      <w:tblCellMar>
        <w:left w:w="115" w:type="dxa"/>
        <w:right w:w="115" w:type="dxa"/>
      </w:tblCellMar>
    </w:tblPr>
  </w:style>
  <w:style w:type="table" w:customStyle="1" w:styleId="Style11">
    <w:name w:val="_Style 11"/>
    <w:basedOn w:val="a1"/>
    <w:qFormat/>
    <w:rsid w:val="00791F65"/>
    <w:rPr>
      <w:rFonts w:ascii="Calibri" w:eastAsia="Calibri" w:hAnsi="Calibri" w:cs="Calibri"/>
      <w:sz w:val="20"/>
      <w:szCs w:val="20"/>
      <w:lang w:eastAsia="ru-RU"/>
    </w:rPr>
    <w:tblPr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5533</Words>
  <Characters>31540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2018-01-24T12:13:00Z</dcterms:created>
  <dcterms:modified xsi:type="dcterms:W3CDTF">2018-01-24T12:13:00Z</dcterms:modified>
</cp:coreProperties>
</file>