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13DF8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МОСКОВСКОЙ ОБЛАСТИ</w:t>
      </w:r>
    </w:p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ПОСТАНОВЛЕНИЕ</w:t>
      </w:r>
    </w:p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0734" w:rsidRPr="00813DF8" w:rsidRDefault="00070734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от «24» января 2018 г. № 79-ПА</w:t>
      </w: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813DF8">
        <w:rPr>
          <w:rFonts w:ascii="Arial" w:eastAsia="Times New Roman" w:hAnsi="Arial" w:cs="Arial"/>
          <w:bCs/>
          <w:sz w:val="24"/>
          <w:szCs w:val="24"/>
        </w:rPr>
        <w:t>О внесении изменений в муниципальную программу городского округа</w:t>
      </w: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813DF8">
        <w:rPr>
          <w:rFonts w:ascii="Arial" w:eastAsia="Times New Roman" w:hAnsi="Arial" w:cs="Arial"/>
          <w:bCs/>
          <w:sz w:val="24"/>
          <w:szCs w:val="24"/>
        </w:rPr>
        <w:t>Королёв Московской области «Цифровой городской округ Королёв»</w:t>
      </w: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813DF8">
        <w:rPr>
          <w:rFonts w:ascii="Arial" w:eastAsia="Times New Roman" w:hAnsi="Arial" w:cs="Arial"/>
          <w:bCs/>
          <w:sz w:val="24"/>
          <w:szCs w:val="24"/>
        </w:rPr>
        <w:t>на 2018-2022 годы</w:t>
      </w: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F820DE" w:rsidRPr="00813DF8" w:rsidRDefault="00F820DE" w:rsidP="000707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813DF8">
        <w:rPr>
          <w:rFonts w:ascii="Arial" w:eastAsia="Times New Roman" w:hAnsi="Arial" w:cs="Arial"/>
          <w:sz w:val="24"/>
          <w:szCs w:val="24"/>
        </w:rPr>
        <w:t>В соответствии с Бюджетным кодексом Российской Федерации, Порядком разработки и реализации муниципальных программ городского округа Королёв Московской области, утверждённым постановлением Администрации городского округа Королёв Московской области от 21.11.2017 № 1302-ПА,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 1268-ПА, руководствуясь Федеральным законом «Об общих принципах</w:t>
      </w:r>
      <w:proofErr w:type="gramEnd"/>
      <w:r w:rsidRPr="00813DF8">
        <w:rPr>
          <w:rFonts w:ascii="Arial" w:eastAsia="Times New Roman" w:hAnsi="Arial" w:cs="Arial"/>
          <w:sz w:val="24"/>
          <w:szCs w:val="24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F820DE" w:rsidRPr="00813DF8" w:rsidRDefault="00F820DE" w:rsidP="000707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813DF8">
        <w:rPr>
          <w:rFonts w:ascii="Arial" w:eastAsia="Times New Roman" w:hAnsi="Arial" w:cs="Arial"/>
          <w:bCs/>
          <w:sz w:val="24"/>
          <w:szCs w:val="24"/>
        </w:rPr>
        <w:t>ПОСТАНОВЛЯЮ:</w:t>
      </w:r>
    </w:p>
    <w:p w:rsidR="00F820DE" w:rsidRPr="00813DF8" w:rsidRDefault="00F820DE" w:rsidP="0007073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«Цифровой городской округ Королёв» на 2018-2022 годы, утверждённую постановлением Администрации городского округа Королёв Московской области от 06.12.2017 № 1419-ПА (далее – Программа) следующие изменения</w:t>
      </w:r>
      <w:r w:rsidRPr="00813DF8">
        <w:rPr>
          <w:rFonts w:ascii="Arial" w:eastAsia="Times New Roman" w:hAnsi="Arial" w:cs="Arial"/>
          <w:sz w:val="24"/>
          <w:szCs w:val="24"/>
        </w:rPr>
        <w:t>:</w:t>
      </w:r>
    </w:p>
    <w:p w:rsidR="00F820DE" w:rsidRPr="00813DF8" w:rsidRDefault="00F820DE" w:rsidP="00070734">
      <w:pPr>
        <w:pStyle w:val="a3"/>
        <w:tabs>
          <w:tab w:val="center" w:pos="4677"/>
          <w:tab w:val="right" w:pos="9355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eastAsia="Times New Roman" w:hAnsi="Arial" w:cs="Arial"/>
          <w:sz w:val="24"/>
          <w:szCs w:val="24"/>
        </w:rPr>
        <w:t>1.1. Строки с пятой по десятую</w:t>
      </w:r>
      <w:r w:rsidRPr="00813DF8">
        <w:rPr>
          <w:rFonts w:ascii="Arial" w:hAnsi="Arial" w:cs="Arial"/>
          <w:sz w:val="24"/>
          <w:szCs w:val="24"/>
        </w:rPr>
        <w:t xml:space="preserve"> паспорта Программы изложить в следующей редакции:</w:t>
      </w:r>
    </w:p>
    <w:p w:rsidR="00F820DE" w:rsidRPr="00813DF8" w:rsidRDefault="00F820DE" w:rsidP="00070734">
      <w:pPr>
        <w:pStyle w:val="a3"/>
        <w:tabs>
          <w:tab w:val="center" w:pos="4677"/>
          <w:tab w:val="right" w:pos="9355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«</w:t>
      </w:r>
    </w:p>
    <w:tbl>
      <w:tblPr>
        <w:tblpPr w:leftFromText="180" w:rightFromText="180" w:vertAnchor="text" w:horzAnchor="margin" w:tblpXSpec="center" w:tblpY="189"/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2"/>
        <w:gridCol w:w="1418"/>
        <w:gridCol w:w="1384"/>
        <w:gridCol w:w="1275"/>
        <w:gridCol w:w="1310"/>
        <w:gridCol w:w="1276"/>
        <w:gridCol w:w="1275"/>
      </w:tblGrid>
      <w:tr w:rsidR="00070734" w:rsidRPr="00813DF8" w:rsidTr="00070734">
        <w:trPr>
          <w:trHeight w:val="20"/>
        </w:trPr>
        <w:tc>
          <w:tcPr>
            <w:tcW w:w="2222" w:type="dxa"/>
            <w:vMerge w:val="restart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938" w:type="dxa"/>
            <w:gridSpan w:val="6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70734" w:rsidRPr="00813DF8" w:rsidTr="00070734">
        <w:trPr>
          <w:trHeight w:val="20"/>
        </w:trPr>
        <w:tc>
          <w:tcPr>
            <w:tcW w:w="2222" w:type="dxa"/>
            <w:vMerge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070734" w:rsidRPr="00813DF8" w:rsidTr="00070734">
        <w:trPr>
          <w:trHeight w:val="20"/>
        </w:trPr>
        <w:tc>
          <w:tcPr>
            <w:tcW w:w="2222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округа* </w:t>
            </w: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497 068,60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99 090,0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99 158,2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99 606,8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99 606,8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99 606,8</w:t>
            </w:r>
          </w:p>
        </w:tc>
      </w:tr>
      <w:tr w:rsidR="00070734" w:rsidRPr="00813DF8" w:rsidTr="00070734">
        <w:trPr>
          <w:trHeight w:val="70"/>
        </w:trPr>
        <w:tc>
          <w:tcPr>
            <w:tcW w:w="2222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8 795,0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8 795,0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070734" w:rsidRPr="00813DF8" w:rsidTr="00070734">
        <w:trPr>
          <w:trHeight w:val="70"/>
        </w:trPr>
        <w:tc>
          <w:tcPr>
            <w:tcW w:w="2222" w:type="dxa"/>
            <w:shd w:val="clear" w:color="auto" w:fill="auto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070734" w:rsidRPr="00813DF8" w:rsidTr="00070734">
        <w:trPr>
          <w:trHeight w:val="20"/>
        </w:trPr>
        <w:tc>
          <w:tcPr>
            <w:tcW w:w="2222" w:type="dxa"/>
            <w:shd w:val="clear" w:color="auto" w:fill="auto"/>
          </w:tcPr>
          <w:p w:rsidR="00F820DE" w:rsidRPr="00813DF8" w:rsidRDefault="00F820DE" w:rsidP="000707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13000,0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2600,0</w:t>
            </w:r>
          </w:p>
        </w:tc>
      </w:tr>
      <w:tr w:rsidR="00070734" w:rsidRPr="00813DF8" w:rsidTr="00070734">
        <w:trPr>
          <w:trHeight w:val="20"/>
        </w:trPr>
        <w:tc>
          <w:tcPr>
            <w:tcW w:w="2222" w:type="dxa"/>
            <w:shd w:val="clear" w:color="auto" w:fill="auto"/>
          </w:tcPr>
          <w:p w:rsidR="00F820DE" w:rsidRPr="00813DF8" w:rsidRDefault="00F820DE" w:rsidP="000707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418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518 863,6</w:t>
            </w:r>
          </w:p>
        </w:tc>
        <w:tc>
          <w:tcPr>
            <w:tcW w:w="1384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110 485,0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101 758,2</w:t>
            </w:r>
          </w:p>
        </w:tc>
        <w:tc>
          <w:tcPr>
            <w:tcW w:w="1310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102 206,8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102 206,8</w:t>
            </w:r>
          </w:p>
        </w:tc>
        <w:tc>
          <w:tcPr>
            <w:tcW w:w="1275" w:type="dxa"/>
            <w:shd w:val="clear" w:color="auto" w:fill="auto"/>
          </w:tcPr>
          <w:p w:rsidR="00F820DE" w:rsidRPr="00813DF8" w:rsidRDefault="00F820DE" w:rsidP="00070734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813DF8">
              <w:rPr>
                <w:sz w:val="24"/>
                <w:szCs w:val="24"/>
                <w:lang w:eastAsia="en-US"/>
              </w:rPr>
              <w:t>102 206,8</w:t>
            </w:r>
          </w:p>
        </w:tc>
      </w:tr>
    </w:tbl>
    <w:p w:rsidR="00F820DE" w:rsidRPr="00813DF8" w:rsidRDefault="00F820DE" w:rsidP="00070734">
      <w:pPr>
        <w:widowControl/>
        <w:autoSpaceDN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813DF8">
        <w:rPr>
          <w:rFonts w:ascii="Arial" w:eastAsia="Calibri" w:hAnsi="Arial" w:cs="Arial"/>
          <w:sz w:val="24"/>
          <w:szCs w:val="24"/>
        </w:rPr>
        <w:t>»</w:t>
      </w:r>
    </w:p>
    <w:p w:rsidR="00F820DE" w:rsidRPr="00813DF8" w:rsidRDefault="00F820DE" w:rsidP="00070734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13DF8">
        <w:rPr>
          <w:rFonts w:ascii="Arial" w:eastAsia="Times New Roman" w:hAnsi="Arial" w:cs="Arial"/>
          <w:sz w:val="24"/>
          <w:szCs w:val="24"/>
        </w:rPr>
        <w:t xml:space="preserve">1.2. Подпрограмму 1 на 2018-2022 годы «Снижение административных барьеров, повышение качества и доступности </w:t>
      </w:r>
      <w:proofErr w:type="gramStart"/>
      <w:r w:rsidRPr="00813DF8">
        <w:rPr>
          <w:rFonts w:ascii="Arial" w:eastAsia="Times New Roman" w:hAnsi="Arial" w:cs="Arial"/>
          <w:sz w:val="24"/>
          <w:szCs w:val="24"/>
        </w:rPr>
        <w:t>предоставления</w:t>
      </w:r>
      <w:proofErr w:type="gramEnd"/>
      <w:r w:rsidRPr="00813DF8">
        <w:rPr>
          <w:rFonts w:ascii="Arial" w:eastAsia="Times New Roman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Программы изложить в новой редакции согласно приложению к настоящему постановлению.</w:t>
      </w:r>
    </w:p>
    <w:p w:rsidR="00F820DE" w:rsidRPr="00813DF8" w:rsidRDefault="00F820DE" w:rsidP="00070734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lastRenderedPageBreak/>
        <w:t>2. 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«</w:t>
      </w:r>
      <w:proofErr w:type="spellStart"/>
      <w:r w:rsidRPr="00813DF8">
        <w:rPr>
          <w:rFonts w:ascii="Arial" w:hAnsi="Arial" w:cs="Arial"/>
          <w:sz w:val="24"/>
          <w:szCs w:val="24"/>
        </w:rPr>
        <w:t>Наукоград</w:t>
      </w:r>
      <w:proofErr w:type="spellEnd"/>
      <w:r w:rsidRPr="00813DF8">
        <w:rPr>
          <w:rFonts w:ascii="Arial" w:hAnsi="Arial" w:cs="Arial"/>
          <w:sz w:val="24"/>
          <w:szCs w:val="24"/>
        </w:rPr>
        <w:t xml:space="preserve"> Королёв» (</w:t>
      </w:r>
      <w:hyperlink r:id="rId7" w:history="1">
        <w:r w:rsidRPr="00813DF8">
          <w:rPr>
            <w:rFonts w:ascii="Arial" w:hAnsi="Arial" w:cs="Arial"/>
            <w:sz w:val="24"/>
            <w:szCs w:val="24"/>
          </w:rPr>
          <w:t>www.korolev.ru</w:t>
        </w:r>
      </w:hyperlink>
      <w:r w:rsidRPr="00813DF8">
        <w:rPr>
          <w:rFonts w:ascii="Arial" w:hAnsi="Arial" w:cs="Arial"/>
          <w:sz w:val="24"/>
          <w:szCs w:val="24"/>
        </w:rPr>
        <w:t>).</w:t>
      </w:r>
    </w:p>
    <w:p w:rsidR="00F820DE" w:rsidRPr="00813DF8" w:rsidRDefault="00F820DE" w:rsidP="00070734">
      <w:pPr>
        <w:pStyle w:val="Standard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F820DE" w:rsidRPr="00813DF8" w:rsidRDefault="00F820DE" w:rsidP="00070734">
      <w:pPr>
        <w:pStyle w:val="Standard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813DF8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 городского округа</w:t>
      </w:r>
      <w:proofErr w:type="gramEnd"/>
      <w:r w:rsidRPr="00813DF8">
        <w:rPr>
          <w:rFonts w:ascii="Arial" w:hAnsi="Arial" w:cs="Arial"/>
          <w:sz w:val="24"/>
          <w:szCs w:val="24"/>
        </w:rPr>
        <w:t xml:space="preserve"> И.В. Трифонова.</w:t>
      </w:r>
    </w:p>
    <w:p w:rsidR="00F820DE" w:rsidRPr="00813DF8" w:rsidRDefault="00F820DE" w:rsidP="00070734">
      <w:pPr>
        <w:pStyle w:val="a3"/>
        <w:spacing w:after="0" w:line="240" w:lineRule="auto"/>
        <w:ind w:left="0" w:firstLine="604"/>
        <w:jc w:val="both"/>
        <w:rPr>
          <w:rFonts w:ascii="Arial" w:hAnsi="Arial" w:cs="Arial"/>
          <w:sz w:val="24"/>
          <w:szCs w:val="24"/>
          <w:lang w:eastAsia="ru-RU"/>
        </w:rPr>
      </w:pPr>
    </w:p>
    <w:p w:rsidR="00F820DE" w:rsidRPr="00813DF8" w:rsidRDefault="00F820DE" w:rsidP="00070734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813DF8">
        <w:rPr>
          <w:rFonts w:ascii="Arial" w:hAnsi="Arial" w:cs="Arial"/>
          <w:sz w:val="24"/>
          <w:szCs w:val="24"/>
          <w:lang w:eastAsia="ru-RU"/>
        </w:rPr>
        <w:t>Исполняющий</w:t>
      </w:r>
      <w:proofErr w:type="gramEnd"/>
      <w:r w:rsidRPr="00813DF8">
        <w:rPr>
          <w:rFonts w:ascii="Arial" w:hAnsi="Arial" w:cs="Arial"/>
          <w:sz w:val="24"/>
          <w:szCs w:val="24"/>
          <w:lang w:eastAsia="ru-RU"/>
        </w:rPr>
        <w:t xml:space="preserve"> обязанности</w:t>
      </w:r>
    </w:p>
    <w:p w:rsidR="00F820DE" w:rsidRPr="00813DF8" w:rsidRDefault="00F820DE" w:rsidP="00070734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руководителя Администрации</w:t>
      </w:r>
    </w:p>
    <w:p w:rsidR="00F820DE" w:rsidRPr="00813DF8" w:rsidRDefault="00F820DE" w:rsidP="00070734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 xml:space="preserve">городского округа                                       </w:t>
      </w:r>
      <w:r w:rsidR="00070734" w:rsidRPr="00813DF8">
        <w:rPr>
          <w:rFonts w:ascii="Arial" w:hAnsi="Arial" w:cs="Arial"/>
          <w:sz w:val="24"/>
          <w:szCs w:val="24"/>
          <w:lang w:eastAsia="ru-RU"/>
        </w:rPr>
        <w:t xml:space="preserve">                        </w:t>
      </w:r>
      <w:r w:rsidRPr="00813DF8">
        <w:rPr>
          <w:rFonts w:ascii="Arial" w:hAnsi="Arial" w:cs="Arial"/>
          <w:sz w:val="24"/>
          <w:szCs w:val="24"/>
          <w:lang w:eastAsia="ru-RU"/>
        </w:rPr>
        <w:t xml:space="preserve">                                  О.А. Даниленко</w:t>
      </w:r>
    </w:p>
    <w:p w:rsidR="00F820DE" w:rsidRPr="00813DF8" w:rsidRDefault="00F820DE" w:rsidP="00070734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820DE" w:rsidRPr="00813DF8" w:rsidRDefault="00F820DE" w:rsidP="00070734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Приложение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городского округа Королев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Московской области</w:t>
      </w:r>
    </w:p>
    <w:p w:rsidR="00F820DE" w:rsidRPr="00813DF8" w:rsidRDefault="00070734" w:rsidP="00070734">
      <w:pPr>
        <w:autoSpaceDE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о</w:t>
      </w:r>
      <w:r w:rsidR="00F820DE" w:rsidRPr="00813DF8">
        <w:rPr>
          <w:rFonts w:ascii="Arial" w:hAnsi="Arial" w:cs="Arial"/>
          <w:sz w:val="24"/>
          <w:szCs w:val="24"/>
        </w:rPr>
        <w:t>т</w:t>
      </w:r>
      <w:r w:rsidRPr="00813DF8">
        <w:rPr>
          <w:rFonts w:ascii="Arial" w:hAnsi="Arial" w:cs="Arial"/>
          <w:sz w:val="24"/>
          <w:szCs w:val="24"/>
        </w:rPr>
        <w:t xml:space="preserve"> 24.01.2018</w:t>
      </w:r>
      <w:r w:rsidR="00F820DE" w:rsidRPr="00813DF8">
        <w:rPr>
          <w:rFonts w:ascii="Arial" w:hAnsi="Arial" w:cs="Arial"/>
          <w:sz w:val="24"/>
          <w:szCs w:val="24"/>
        </w:rPr>
        <w:t xml:space="preserve"> №</w:t>
      </w:r>
      <w:r w:rsidRPr="00813DF8">
        <w:rPr>
          <w:rFonts w:ascii="Arial" w:hAnsi="Arial" w:cs="Arial"/>
          <w:sz w:val="24"/>
          <w:szCs w:val="24"/>
        </w:rPr>
        <w:t xml:space="preserve"> 79-ПА</w:t>
      </w:r>
    </w:p>
    <w:p w:rsidR="00F820DE" w:rsidRPr="00813DF8" w:rsidRDefault="00F820DE" w:rsidP="00070734">
      <w:pPr>
        <w:spacing w:after="0" w:line="240" w:lineRule="auto"/>
        <w:ind w:left="6237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ind w:left="6237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ind w:left="6237"/>
        <w:rPr>
          <w:rFonts w:ascii="Arial" w:eastAsiaTheme="minorHAnsi" w:hAnsi="Arial" w:cs="Arial"/>
          <w:sz w:val="24"/>
          <w:szCs w:val="24"/>
        </w:rPr>
      </w:pPr>
      <w:r w:rsidRPr="00813DF8">
        <w:rPr>
          <w:rFonts w:ascii="Arial" w:eastAsiaTheme="minorHAnsi" w:hAnsi="Arial" w:cs="Arial"/>
          <w:sz w:val="24"/>
          <w:szCs w:val="24"/>
        </w:rPr>
        <w:t>«УТВЕРЖЕНА</w:t>
      </w:r>
    </w:p>
    <w:p w:rsidR="00F820DE" w:rsidRPr="00813DF8" w:rsidRDefault="00F820DE" w:rsidP="00070734">
      <w:pPr>
        <w:spacing w:after="0" w:line="240" w:lineRule="auto"/>
        <w:ind w:left="6237"/>
        <w:rPr>
          <w:rFonts w:ascii="Arial" w:eastAsiaTheme="minorHAnsi" w:hAnsi="Arial" w:cs="Arial"/>
          <w:sz w:val="24"/>
          <w:szCs w:val="24"/>
        </w:rPr>
      </w:pPr>
      <w:r w:rsidRPr="00813DF8">
        <w:rPr>
          <w:rFonts w:ascii="Arial" w:eastAsiaTheme="minorHAnsi" w:hAnsi="Arial" w:cs="Arial"/>
          <w:sz w:val="24"/>
          <w:szCs w:val="24"/>
        </w:rPr>
        <w:t>постановлением Администрации</w:t>
      </w:r>
    </w:p>
    <w:p w:rsidR="00F820DE" w:rsidRPr="00813DF8" w:rsidRDefault="00F820DE" w:rsidP="00070734">
      <w:pPr>
        <w:spacing w:after="0" w:line="240" w:lineRule="auto"/>
        <w:ind w:left="6237"/>
        <w:rPr>
          <w:rFonts w:ascii="Arial" w:eastAsiaTheme="minorHAnsi" w:hAnsi="Arial" w:cs="Arial"/>
          <w:sz w:val="24"/>
          <w:szCs w:val="24"/>
        </w:rPr>
      </w:pPr>
      <w:r w:rsidRPr="00813DF8">
        <w:rPr>
          <w:rFonts w:ascii="Arial" w:eastAsiaTheme="minorHAnsi" w:hAnsi="Arial" w:cs="Arial"/>
          <w:sz w:val="24"/>
          <w:szCs w:val="24"/>
        </w:rPr>
        <w:t>городского округа Королёв</w:t>
      </w:r>
    </w:p>
    <w:p w:rsidR="00F820DE" w:rsidRPr="00813DF8" w:rsidRDefault="00F820DE" w:rsidP="00070734">
      <w:pPr>
        <w:spacing w:after="0" w:line="240" w:lineRule="auto"/>
        <w:ind w:left="6237"/>
        <w:rPr>
          <w:rFonts w:ascii="Arial" w:eastAsiaTheme="minorHAnsi" w:hAnsi="Arial" w:cs="Arial"/>
          <w:sz w:val="24"/>
          <w:szCs w:val="24"/>
        </w:rPr>
      </w:pPr>
      <w:r w:rsidRPr="00813DF8">
        <w:rPr>
          <w:rFonts w:ascii="Arial" w:eastAsiaTheme="minorHAnsi" w:hAnsi="Arial" w:cs="Arial"/>
          <w:sz w:val="24"/>
          <w:szCs w:val="24"/>
        </w:rPr>
        <w:t>Московской области</w:t>
      </w:r>
    </w:p>
    <w:p w:rsidR="00F820DE" w:rsidRPr="00813DF8" w:rsidRDefault="00F820DE" w:rsidP="00070734">
      <w:pPr>
        <w:spacing w:after="0" w:line="240" w:lineRule="auto"/>
        <w:ind w:left="6237"/>
        <w:rPr>
          <w:rFonts w:ascii="Arial" w:eastAsiaTheme="minorHAnsi" w:hAnsi="Arial" w:cs="Arial"/>
          <w:sz w:val="24"/>
          <w:szCs w:val="24"/>
        </w:rPr>
      </w:pPr>
      <w:r w:rsidRPr="00813DF8">
        <w:rPr>
          <w:rFonts w:ascii="Arial" w:eastAsiaTheme="minorHAnsi" w:hAnsi="Arial" w:cs="Arial"/>
          <w:sz w:val="24"/>
          <w:szCs w:val="24"/>
        </w:rPr>
        <w:t>от 06.12.2017 № 1419-ПА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Муниципальная программа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на 2018-2022 годы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Подпрограмма 1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на 2018-2022 годы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и доступности предоставления государственных и муниципальных услуг,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в том числе на базе многофункционального центра предоставления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государственных и муниципальных услуг»</w:t>
      </w: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820DE" w:rsidRPr="00813DF8" w:rsidSect="00070734">
          <w:headerReference w:type="even" r:id="rId8"/>
          <w:pgSz w:w="11906" w:h="16838" w:code="9"/>
          <w:pgMar w:top="1134" w:right="567" w:bottom="1134" w:left="1134" w:header="709" w:footer="709" w:gutter="0"/>
          <w:pgNumType w:start="30"/>
          <w:cols w:space="708"/>
          <w:titlePg/>
          <w:docGrid w:linePitch="360"/>
        </w:sect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lastRenderedPageBreak/>
        <w:t>ПАСПОРТ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подпрограммы «Снижение административных барьеров, повышение качества и доступности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предоставления государственных и муниципальных услуг, в том числе на базе многофункционального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центра предоставления государственных и муниципальных услуг» на 2018-2022 годы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1559"/>
        <w:gridCol w:w="2410"/>
        <w:gridCol w:w="1134"/>
        <w:gridCol w:w="1134"/>
        <w:gridCol w:w="1134"/>
        <w:gridCol w:w="1134"/>
        <w:gridCol w:w="1134"/>
        <w:gridCol w:w="1276"/>
      </w:tblGrid>
      <w:tr w:rsidR="00070734" w:rsidRPr="00813DF8" w:rsidTr="00070734">
        <w:trPr>
          <w:trHeight w:val="20"/>
        </w:trPr>
        <w:tc>
          <w:tcPr>
            <w:tcW w:w="4253" w:type="dxa"/>
            <w:gridSpan w:val="2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Муни</w:t>
            </w:r>
            <w:r w:rsidR="00070734" w:rsidRPr="00813DF8">
              <w:rPr>
                <w:rFonts w:ascii="Arial" w:hAnsi="Arial" w:cs="Arial"/>
                <w:sz w:val="24"/>
                <w:szCs w:val="24"/>
              </w:rPr>
              <w:t>ципальный заказчик подпрограммы</w:t>
            </w:r>
          </w:p>
        </w:tc>
        <w:tc>
          <w:tcPr>
            <w:tcW w:w="10915" w:type="dxa"/>
            <w:gridSpan w:val="8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МБУ «МФЦ города Королёва»</w:t>
            </w:r>
          </w:p>
        </w:tc>
      </w:tr>
      <w:tr w:rsidR="00070734" w:rsidRPr="00813DF8" w:rsidTr="00070734">
        <w:trPr>
          <w:trHeight w:val="1551"/>
        </w:trPr>
        <w:tc>
          <w:tcPr>
            <w:tcW w:w="2127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26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46" w:type="dxa"/>
            <w:gridSpan w:val="6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70734" w:rsidRPr="00813DF8" w:rsidTr="00070734">
        <w:trPr>
          <w:trHeight w:val="20"/>
        </w:trPr>
        <w:tc>
          <w:tcPr>
            <w:tcW w:w="212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20DE" w:rsidRPr="00813DF8" w:rsidRDefault="00F820DE" w:rsidP="00070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  <w:tc>
          <w:tcPr>
            <w:tcW w:w="1276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70734" w:rsidRPr="00813DF8" w:rsidTr="00070734">
        <w:trPr>
          <w:trHeight w:val="827"/>
        </w:trPr>
        <w:tc>
          <w:tcPr>
            <w:tcW w:w="212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</w:t>
            </w:r>
          </w:p>
        </w:tc>
        <w:tc>
          <w:tcPr>
            <w:tcW w:w="1559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2410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101243,8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92 517,0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276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472657,60</w:t>
            </w:r>
          </w:p>
        </w:tc>
      </w:tr>
      <w:tr w:rsidR="00070734" w:rsidRPr="00813DF8" w:rsidTr="00070734">
        <w:trPr>
          <w:trHeight w:val="881"/>
        </w:trPr>
        <w:tc>
          <w:tcPr>
            <w:tcW w:w="212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89 848,8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89 917,0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450 862,6</w:t>
            </w:r>
          </w:p>
        </w:tc>
      </w:tr>
      <w:tr w:rsidR="00070734" w:rsidRPr="00813DF8" w:rsidTr="00070734">
        <w:trPr>
          <w:trHeight w:val="20"/>
        </w:trPr>
        <w:tc>
          <w:tcPr>
            <w:tcW w:w="212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820DE" w:rsidRPr="00813DF8" w:rsidRDefault="00F820DE" w:rsidP="000707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8 795,0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8 795,0</w:t>
            </w:r>
          </w:p>
        </w:tc>
      </w:tr>
      <w:tr w:rsidR="00070734" w:rsidRPr="00813DF8" w:rsidTr="00070734">
        <w:trPr>
          <w:trHeight w:val="141"/>
        </w:trPr>
        <w:tc>
          <w:tcPr>
            <w:tcW w:w="212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13DF8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3DF8">
              <w:rPr>
                <w:rFonts w:ascii="Arial" w:hAnsi="Arial" w:cs="Arial"/>
                <w:sz w:val="24"/>
                <w:szCs w:val="24"/>
              </w:rPr>
              <w:t>13000,0</w:t>
            </w:r>
          </w:p>
        </w:tc>
      </w:tr>
    </w:tbl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</w:p>
    <w:p w:rsidR="00F820DE" w:rsidRPr="00813DF8" w:rsidRDefault="00F820DE" w:rsidP="000707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820DE" w:rsidRPr="00813DF8" w:rsidSect="00070734">
          <w:pgSz w:w="16838" w:h="11906" w:orient="landscape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:rsidR="00F820DE" w:rsidRPr="00813DF8" w:rsidRDefault="00F820DE" w:rsidP="00070734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lastRenderedPageBreak/>
        <w:t>1. Характеристика проблем, решаемых посредством мероприятий</w:t>
      </w:r>
    </w:p>
    <w:p w:rsidR="00F820DE" w:rsidRPr="00813DF8" w:rsidRDefault="00F820DE" w:rsidP="00070734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Качество муниципального управления напрямую связа</w:t>
      </w:r>
      <w:r w:rsidR="00070734" w:rsidRPr="00813DF8">
        <w:rPr>
          <w:rFonts w:ascii="Arial" w:hAnsi="Arial" w:cs="Arial"/>
          <w:sz w:val="24"/>
          <w:szCs w:val="24"/>
        </w:rPr>
        <w:t>но с качеством жизни населения.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Одним из </w:t>
      </w:r>
      <w:proofErr w:type="gramStart"/>
      <w:r w:rsidRPr="00813DF8">
        <w:rPr>
          <w:rFonts w:ascii="Arial" w:hAnsi="Arial" w:cs="Arial"/>
          <w:sz w:val="24"/>
          <w:szCs w:val="24"/>
        </w:rPr>
        <w:t>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 являются</w:t>
      </w:r>
      <w:proofErr w:type="gramEnd"/>
      <w:r w:rsidRPr="00813DF8">
        <w:rPr>
          <w:rFonts w:ascii="Arial" w:hAnsi="Arial" w:cs="Arial"/>
          <w:sz w:val="24"/>
          <w:szCs w:val="24"/>
        </w:rPr>
        <w:t xml:space="preserve"> недостатки в государствен</w:t>
      </w:r>
      <w:r w:rsidR="00070734" w:rsidRPr="00813DF8">
        <w:rPr>
          <w:rFonts w:ascii="Arial" w:hAnsi="Arial" w:cs="Arial"/>
          <w:sz w:val="24"/>
          <w:szCs w:val="24"/>
        </w:rPr>
        <w:t>ном и муниципальном управлении.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Ключевыми направлениями по созданию благоприятных условий для проживания и развития экономической деятельности является снижение административных барьеров, оптимизация предоставления государственных и муниципальных услуг.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Предоставление государственных и муниципальных услуг по принципу «одного окна» обеспечивает снижение издержек заявителей при взаимодействии с органами государственной власти и с ор</w:t>
      </w:r>
      <w:r w:rsidR="00070734" w:rsidRPr="00813DF8">
        <w:rPr>
          <w:rFonts w:ascii="Arial" w:hAnsi="Arial" w:cs="Arial"/>
          <w:sz w:val="24"/>
          <w:szCs w:val="24"/>
          <w:lang w:eastAsia="ru-RU"/>
        </w:rPr>
        <w:t>ганами местного самоуправления.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Принцип «одного окна» реализуется МФЦ путем организации взаимодействия с органами, предоставляющими государственные или муниципальные услуги, без участия заявителя в соответствии с нормативными правовыми актами и соглашениями о взаимодействии.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На базе МФЦ предоставляются 357 услуг, в том числе: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- 74 государственных услуг федеральных органов власти;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- 204 государственные услуги региональных органов власти;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- 79 муниципальных услуг.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Количество услуг имеет тенденцию постоянного роста за счет предоставления государственных услуг региональных органов власти и муниципальных услуг. 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являются: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необходимость обращения для получения одной государственной или муниципальной услуги </w:t>
      </w:r>
      <w:proofErr w:type="gramStart"/>
      <w:r w:rsidRPr="00813DF8">
        <w:rPr>
          <w:rFonts w:ascii="Arial" w:hAnsi="Arial" w:cs="Arial"/>
          <w:sz w:val="24"/>
          <w:szCs w:val="24"/>
        </w:rPr>
        <w:t>в</w:t>
      </w:r>
      <w:proofErr w:type="gramEnd"/>
      <w:r w:rsidRPr="00813DF8">
        <w:rPr>
          <w:rFonts w:ascii="Arial" w:hAnsi="Arial" w:cs="Arial"/>
          <w:sz w:val="24"/>
          <w:szCs w:val="24"/>
        </w:rPr>
        <w:t xml:space="preserve"> множество органов исполнительной власти и (или) органов местного самоуправления, а также личное представление соответствующих документов;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сложность заполнения официальных бланков и форм документов;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отсутствие полноценной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области, предоставляющем государственную или муниципальную услугу;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При этом основные массовые общественно значимые услуги, как правило, носят межведомственный и межуровневый характер, что ограничивает предоставление отдельно взятой услуги только в рамках конкретного ведомства без оптимизации работы других вед</w:t>
      </w:r>
      <w:r w:rsidR="00070734" w:rsidRPr="00813DF8">
        <w:rPr>
          <w:rFonts w:ascii="Arial" w:hAnsi="Arial" w:cs="Arial"/>
          <w:sz w:val="24"/>
          <w:szCs w:val="24"/>
        </w:rPr>
        <w:t>омств, включенных в эту работу.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Для решения перечисленных проблем в Московской области и в городском округе Королёв реализуется комплекс программных мероприятий, направленных на совершенствование муниципального управления.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Проведение комплексной оптимизации государственных и муниципальных услуг позволяет улучшить условия для развития в городском округе Королёв предпринимательства и инвестиционной деятельности.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Для обеспечения доступности предоставления государственных и муниципальных услуг по принципу «одного окна» на уровне 100% в МФЦ городского округа Королёв функционирует 48 «окон», в том числе три окна, ориентированные на предоставление государственных, муниципальных и дополнительных услуг субъектам малого и среднего предпринимательства.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3DF8">
        <w:rPr>
          <w:rFonts w:ascii="Arial" w:hAnsi="Arial" w:cs="Arial"/>
          <w:sz w:val="24"/>
          <w:szCs w:val="24"/>
        </w:rPr>
        <w:t xml:space="preserve">Межведомственное взаимодействие органов государственной власти и органов местного самоуправления, предоставляющих услуги на базе МФЦ, обеспечивается в подпрограмме за счет эксплуатации автоматизированной системы МФЦ, интегрированной </w:t>
      </w:r>
      <w:r w:rsidRPr="00813DF8">
        <w:rPr>
          <w:rFonts w:ascii="Arial" w:hAnsi="Arial" w:cs="Arial"/>
          <w:sz w:val="24"/>
          <w:szCs w:val="24"/>
        </w:rPr>
        <w:lastRenderedPageBreak/>
        <w:t>с федеральными информационными системами, с региональной инфраструктурой электронного правительства Московской области (РИЭП), в том числе, региональным порталом государственных и муниципальных услуг, с системой межведомственного электронного взаимодействия, а также с единой системой идентификации и авторизации.</w:t>
      </w:r>
      <w:proofErr w:type="gramEnd"/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Необходимым условием обеспечения деятельности МФЦ является информационно-коммуникационное сопровождение предоставления государственных и муниципальных услуг. В рамках оснащения информационно-коммуникационными технологиями созданных в МФЦ организованны работы информационно-справочной службы (далее – </w:t>
      </w:r>
      <w:proofErr w:type="spellStart"/>
      <w:r w:rsidRPr="00813DF8">
        <w:rPr>
          <w:rFonts w:ascii="Arial" w:hAnsi="Arial" w:cs="Arial"/>
          <w:sz w:val="24"/>
          <w:szCs w:val="24"/>
        </w:rPr>
        <w:t>call</w:t>
      </w:r>
      <w:proofErr w:type="spellEnd"/>
      <w:r w:rsidRPr="00813DF8">
        <w:rPr>
          <w:rFonts w:ascii="Arial" w:hAnsi="Arial" w:cs="Arial"/>
          <w:sz w:val="24"/>
          <w:szCs w:val="24"/>
        </w:rPr>
        <w:t>-центр) по вопросам предоставления государственных и муниципальных услуг на базе МФЦ, электронной системы управления очередью, а также установлена автоматизированная информационная система поддержки деятельности многофункциональных центров (далее – АИС МФЦ).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Для проведения мониторинга планируется использовать данные: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1) отчетов, сформированных по итогам работы МФЦ за текущий год;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2) социологических опросов.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Основными мероприятиями подпрограммы являются: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 реализация общесистемных мер по повышению качества доступности государственных и муниципальных услуг на территории муниципального образования;</w:t>
      </w:r>
    </w:p>
    <w:p w:rsidR="00F820DE" w:rsidRPr="00813DF8" w:rsidRDefault="00F820DE" w:rsidP="00070734">
      <w:pPr>
        <w:tabs>
          <w:tab w:val="center" w:pos="4677"/>
          <w:tab w:val="right" w:pos="9355"/>
        </w:tabs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 организация деятельности МФЦ;</w:t>
      </w:r>
    </w:p>
    <w:p w:rsidR="00F820DE" w:rsidRPr="00813DF8" w:rsidRDefault="00F820DE" w:rsidP="00070734">
      <w:pPr>
        <w:tabs>
          <w:tab w:val="center" w:pos="4677"/>
          <w:tab w:val="right" w:pos="9355"/>
        </w:tabs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- развитие МФЦ;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- дооснащение материально-техническими средствами –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Перечень мероприятий приведен в Приложении № 1 к Подпрограмме.</w:t>
      </w:r>
    </w:p>
    <w:p w:rsidR="00070734" w:rsidRPr="00813DF8" w:rsidRDefault="00070734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820DE" w:rsidRPr="00813DF8" w:rsidRDefault="00F820DE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2. Концептуальные направления реформирования, модернизации,</w:t>
      </w:r>
    </w:p>
    <w:p w:rsidR="00F820DE" w:rsidRPr="00813DF8" w:rsidRDefault="00F820DE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преобразования отдельных сфер социально-экономического развития</w:t>
      </w:r>
    </w:p>
    <w:p w:rsidR="00F820DE" w:rsidRPr="00813DF8" w:rsidRDefault="00F820DE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городского округа Королёв Московской области, реализуемых</w:t>
      </w:r>
    </w:p>
    <w:p w:rsidR="00F820DE" w:rsidRPr="00813DF8" w:rsidRDefault="00F820DE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в рамках подпрограммы</w:t>
      </w:r>
    </w:p>
    <w:p w:rsidR="00F820DE" w:rsidRPr="00813DF8" w:rsidRDefault="00F820DE" w:rsidP="00070734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820DE" w:rsidRPr="00813DF8" w:rsidRDefault="00F820DE" w:rsidP="00070734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813DF8">
        <w:rPr>
          <w:rFonts w:ascii="Arial" w:hAnsi="Arial" w:cs="Arial"/>
          <w:sz w:val="24"/>
          <w:szCs w:val="24"/>
          <w:lang w:eastAsia="ru-RU"/>
        </w:rPr>
        <w:t>Созданная</w:t>
      </w:r>
      <w:proofErr w:type="gramEnd"/>
      <w:r w:rsidRPr="00813DF8">
        <w:rPr>
          <w:rFonts w:ascii="Arial" w:hAnsi="Arial" w:cs="Arial"/>
          <w:sz w:val="24"/>
          <w:szCs w:val="24"/>
          <w:lang w:eastAsia="ru-RU"/>
        </w:rPr>
        <w:t xml:space="preserve"> в городском округе Королёв Московской области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ведется в рамках: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реализации Концепции снижения административных барьеров и повышения доступности государственных и муниципальных услуг, утвержденной распоряжением Правительства Российской Федерации от 10 июня 2011 года № 1021-р;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реализации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года № 2516-р;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813DF8">
        <w:rPr>
          <w:rFonts w:ascii="Arial" w:hAnsi="Arial" w:cs="Arial"/>
          <w:sz w:val="24"/>
          <w:szCs w:val="24"/>
          <w:lang w:eastAsia="ru-RU"/>
        </w:rPr>
        <w:t>постановления Правительства Московской области от 26.09.2017 №798/35 «О внесении изменений в некоторый постановления Правительства Московской области, регулирующие порядок разработки и реализации государственных программ Московской области»;</w:t>
      </w:r>
      <w:proofErr w:type="gramEnd"/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  <w:lang w:eastAsia="ru-RU"/>
        </w:rPr>
        <w:t>реализации Концепции оптимизации механизмов проектирования и реализации межведомственного информационного взаимодействия, оптимизации порядка разработки и утверждения административных регламентов в целях создания системы управления изменениями, утвержденной распоряжением Правительства Российской Федерации от 20 августа 2015 года № 1616-р;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работ по исполнению постановления Администрации города Королёва Московской области от 01.04.2013 № 548 «О создании муниципального бюджетного учреждения </w:t>
      </w:r>
      <w:r w:rsidRPr="00813DF8">
        <w:rPr>
          <w:rFonts w:ascii="Arial" w:hAnsi="Arial" w:cs="Arial"/>
          <w:sz w:val="24"/>
          <w:szCs w:val="24"/>
        </w:rPr>
        <w:lastRenderedPageBreak/>
        <w:t>города Королёва Московской области «Многофункциональный центр предоставления государственных и муниципальных услуг»;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деятельности Комиссии по проведению административной реформы в Московской области в соответствии с постановлением Правительства Московской области от 30 декабря 2014 года № 1201/52 «О комиссии по проведению административной реформы в Московской области;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работ по исполнению поручений Президента Российской Федерации 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года № 601 «Об основных направлениях совершенствования системы государственного управления».</w:t>
      </w:r>
    </w:p>
    <w:p w:rsidR="00F820DE" w:rsidRPr="00813DF8" w:rsidRDefault="00F820DE" w:rsidP="00070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820DE" w:rsidRPr="00813DF8" w:rsidSect="00070734">
          <w:headerReference w:type="default" r:id="rId9"/>
          <w:pgSz w:w="11906" w:h="16838"/>
          <w:pgMar w:top="1134" w:right="567" w:bottom="1134" w:left="1134" w:header="709" w:footer="709" w:gutter="0"/>
          <w:pgNumType w:start="3"/>
          <w:cols w:space="708"/>
          <w:docGrid w:linePitch="360"/>
        </w:sectPr>
      </w:pP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к подпрограмме «Снижение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административных барьеров,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повышение качества и доступности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813DF8">
        <w:rPr>
          <w:rFonts w:ascii="Arial" w:hAnsi="Arial" w:cs="Arial"/>
          <w:sz w:val="24"/>
          <w:szCs w:val="24"/>
        </w:rPr>
        <w:t>государственных</w:t>
      </w:r>
      <w:proofErr w:type="gramEnd"/>
      <w:r w:rsidRPr="00813DF8">
        <w:rPr>
          <w:rFonts w:ascii="Arial" w:hAnsi="Arial" w:cs="Arial"/>
          <w:sz w:val="24"/>
          <w:szCs w:val="24"/>
        </w:rPr>
        <w:t xml:space="preserve"> и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муниципальных услуг, в том числе </w:t>
      </w:r>
      <w:proofErr w:type="gramStart"/>
      <w:r w:rsidRPr="00813DF8">
        <w:rPr>
          <w:rFonts w:ascii="Arial" w:hAnsi="Arial" w:cs="Arial"/>
          <w:sz w:val="24"/>
          <w:szCs w:val="24"/>
        </w:rPr>
        <w:t>на</w:t>
      </w:r>
      <w:proofErr w:type="gramEnd"/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базе многофункционального центра</w:t>
      </w:r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813DF8">
        <w:rPr>
          <w:rFonts w:ascii="Arial" w:hAnsi="Arial" w:cs="Arial"/>
          <w:sz w:val="24"/>
          <w:szCs w:val="24"/>
        </w:rPr>
        <w:t>государственных</w:t>
      </w:r>
      <w:proofErr w:type="gramEnd"/>
    </w:p>
    <w:p w:rsidR="00F820DE" w:rsidRPr="00813DF8" w:rsidRDefault="00F820DE" w:rsidP="00813DF8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и муниципальных услуг»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ПЕРЕЧЕНЬ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мероприятий Подпрограммы «Снижение административных барьеров, повышение качества и доступности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предоставления государственных и муниципальных услуг, в том числе на базе многофункционального центра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предоставления государственных и муниципальных услуг» на 2018 - 2022 годы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709"/>
        <w:gridCol w:w="1134"/>
        <w:gridCol w:w="1275"/>
        <w:gridCol w:w="1276"/>
        <w:gridCol w:w="1134"/>
        <w:gridCol w:w="1134"/>
        <w:gridCol w:w="1134"/>
        <w:gridCol w:w="1134"/>
        <w:gridCol w:w="1134"/>
        <w:gridCol w:w="1276"/>
        <w:gridCol w:w="1276"/>
      </w:tblGrid>
      <w:tr w:rsidR="00070734" w:rsidRPr="00813DF8" w:rsidTr="00813DF8">
        <w:trPr>
          <w:trHeight w:val="20"/>
        </w:trPr>
        <w:tc>
          <w:tcPr>
            <w:tcW w:w="567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№ </w:t>
            </w:r>
            <w:proofErr w:type="gramStart"/>
            <w:r w:rsidRPr="00813DF8">
              <w:rPr>
                <w:rFonts w:ascii="Arial" w:hAnsi="Arial" w:cs="Arial"/>
              </w:rPr>
              <w:t>п</w:t>
            </w:r>
            <w:proofErr w:type="gramEnd"/>
            <w:r w:rsidRPr="00813DF8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Сроки исполнения мероприятий</w:t>
            </w:r>
          </w:p>
        </w:tc>
        <w:tc>
          <w:tcPr>
            <w:tcW w:w="1134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Объём финансирования мероприятия в текущем финансовом году*</w:t>
            </w:r>
          </w:p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(тыс. руб.)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Всего, (тыс. руб.)</w:t>
            </w:r>
          </w:p>
        </w:tc>
        <w:tc>
          <w:tcPr>
            <w:tcW w:w="5670" w:type="dxa"/>
            <w:gridSpan w:val="5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Объем финансирования по годам</w:t>
            </w:r>
          </w:p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(тыс. руб.)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813DF8">
              <w:rPr>
                <w:rFonts w:ascii="Arial" w:hAnsi="Arial" w:cs="Arial"/>
              </w:rPr>
              <w:t>Ответственный</w:t>
            </w:r>
            <w:proofErr w:type="gramEnd"/>
            <w:r w:rsidRPr="00813DF8">
              <w:rPr>
                <w:rFonts w:ascii="Arial" w:hAnsi="Arial" w:cs="Arial"/>
              </w:rPr>
              <w:t xml:space="preserve"> за выполнение мероприятия подпрограммы 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Результаты выполнения мероприятий подпрограммы</w:t>
            </w:r>
          </w:p>
        </w:tc>
      </w:tr>
      <w:tr w:rsidR="00813DF8" w:rsidRPr="00813DF8" w:rsidTr="00813DF8">
        <w:trPr>
          <w:trHeight w:val="20"/>
        </w:trPr>
        <w:tc>
          <w:tcPr>
            <w:tcW w:w="567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2018г.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2019г.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2020г.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2021г.</w:t>
            </w:r>
          </w:p>
        </w:tc>
        <w:tc>
          <w:tcPr>
            <w:tcW w:w="1134" w:type="dxa"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2022г.</w:t>
            </w:r>
          </w:p>
        </w:tc>
        <w:tc>
          <w:tcPr>
            <w:tcW w:w="127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070734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820DE" w:rsidRPr="00813DF8" w:rsidRDefault="00F820DE" w:rsidP="0007073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90"/>
        <w:gridCol w:w="709"/>
        <w:gridCol w:w="1134"/>
        <w:gridCol w:w="1275"/>
        <w:gridCol w:w="1276"/>
        <w:gridCol w:w="1134"/>
        <w:gridCol w:w="1134"/>
        <w:gridCol w:w="1134"/>
        <w:gridCol w:w="1134"/>
        <w:gridCol w:w="1134"/>
        <w:gridCol w:w="1276"/>
        <w:gridCol w:w="1276"/>
      </w:tblGrid>
      <w:tr w:rsidR="00070734" w:rsidRPr="00813DF8" w:rsidTr="00813DF8">
        <w:trPr>
          <w:trHeight w:val="20"/>
          <w:tblHeader/>
        </w:trPr>
        <w:tc>
          <w:tcPr>
            <w:tcW w:w="562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</w:t>
            </w:r>
          </w:p>
        </w:tc>
        <w:tc>
          <w:tcPr>
            <w:tcW w:w="1990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13</w:t>
            </w: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1.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Основное мероприятие 1.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Реализация общесистемных мер по повышению качества доступности государственных и муниципальных услуг на </w:t>
            </w:r>
            <w:r w:rsidRPr="00813DF8">
              <w:rPr>
                <w:rFonts w:ascii="Arial" w:hAnsi="Arial" w:cs="Arial"/>
              </w:rPr>
              <w:lastRenderedPageBreak/>
              <w:t>территории муниципального образования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lastRenderedPageBreak/>
              <w:t>2018 -2022гг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Управление делами Администрации городского округа Королёв Правовое управление МБУ «МФЦ </w:t>
            </w:r>
            <w:r w:rsidRPr="00813DF8">
              <w:rPr>
                <w:rFonts w:ascii="Arial" w:hAnsi="Arial" w:cs="Arial"/>
              </w:rPr>
              <w:lastRenderedPageBreak/>
              <w:t>города Королёва»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highlight w:val="yellow"/>
              </w:rPr>
            </w:pPr>
            <w:r w:rsidRPr="00813DF8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Мероприятие 1.1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2018 -2022гг.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Управление делами Администрации городского округа Королёв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Правовое управление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Утверждённые нормативные правовые акты г. Королёва в соответствие с требованиями и Федерального закона от 27.07.2010 № 210-ФЗ</w:t>
            </w: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1.2.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Мероприятие 1.2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 xml:space="preserve">Оперативный мониторинг качества и </w:t>
            </w:r>
            <w:r w:rsidRPr="00813DF8">
              <w:rPr>
                <w:rFonts w:ascii="Arial" w:hAnsi="Arial" w:cs="Arial"/>
              </w:rPr>
              <w:lastRenderedPageBreak/>
              <w:t>доступности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lastRenderedPageBreak/>
              <w:t>2018 -2022гг.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Значения целевых показателей, </w:t>
            </w:r>
            <w:r w:rsidRPr="00813DF8">
              <w:rPr>
                <w:rFonts w:ascii="Arial" w:hAnsi="Arial" w:cs="Arial"/>
              </w:rPr>
              <w:lastRenderedPageBreak/>
              <w:t>установленных Указом 601 о качестве доступности государственных и муниципальных услуг Московской области, внесены в систему мониторинга Минэкономразвития России в установленном порядке</w:t>
            </w: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 xml:space="preserve">Средства бюджета </w:t>
            </w:r>
            <w:r w:rsidRPr="00813DF8">
              <w:rPr>
                <w:rFonts w:ascii="Arial" w:hAnsi="Arial" w:cs="Arial"/>
                <w:lang w:eastAsia="ru-RU"/>
              </w:rPr>
              <w:lastRenderedPageBreak/>
              <w:t>городского округа Королёв*</w:t>
            </w:r>
          </w:p>
        </w:tc>
        <w:tc>
          <w:tcPr>
            <w:tcW w:w="8221" w:type="dxa"/>
            <w:gridSpan w:val="7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lastRenderedPageBreak/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1" w:name="_Hlk500427336"/>
            <w:r w:rsidRPr="00813DF8">
              <w:rPr>
                <w:rFonts w:ascii="Arial" w:hAnsi="Arial" w:cs="Arial"/>
                <w:lang w:val="en-US"/>
              </w:rPr>
              <w:lastRenderedPageBreak/>
              <w:t>2</w:t>
            </w:r>
            <w:r w:rsidRPr="00813DF8">
              <w:rPr>
                <w:rFonts w:ascii="Arial" w:hAnsi="Arial" w:cs="Arial"/>
              </w:rPr>
              <w:t>.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Основное мероприятие 2.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Организация деятельности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2018-2022гг.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91021,0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471 057,6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99 643,8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Количество созданных оперативных «окон» в МФЦ – 48 ед.</w:t>
            </w: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2" w:name="_Hlk500427358"/>
            <w:bookmarkEnd w:id="1"/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79966,0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450 500,6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89 486,8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8455,0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7 557,0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7 557,0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706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13000,0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bookmarkEnd w:id="2"/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Мероприятие 2.1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Обеспечение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2018-2022гг.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82 121,0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463 424,6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92 010,8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79 521,0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450 424,6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89 410,8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706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13000,0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2.2.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Мероприятие 2.2.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proofErr w:type="spellStart"/>
            <w:r w:rsidRPr="00813DF8">
              <w:rPr>
                <w:rFonts w:ascii="Arial" w:hAnsi="Arial" w:cs="Arial"/>
                <w:lang w:eastAsia="ru-RU"/>
              </w:rPr>
              <w:t>Софинансирование</w:t>
            </w:r>
            <w:proofErr w:type="spellEnd"/>
            <w:r w:rsidRPr="00813DF8">
              <w:rPr>
                <w:rFonts w:ascii="Arial" w:hAnsi="Arial" w:cs="Arial"/>
                <w:lang w:eastAsia="ru-RU"/>
              </w:rPr>
              <w:t xml:space="preserve"> расходов на организацию деятельности </w:t>
            </w:r>
            <w:r w:rsidRPr="00813DF8">
              <w:rPr>
                <w:rFonts w:ascii="Arial" w:hAnsi="Arial" w:cs="Arial"/>
              </w:rPr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2018-2022гг.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8900,0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445,0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8455,0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2.3.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Мероприятие 2.3.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</w:t>
            </w:r>
            <w:r w:rsidRPr="00813DF8">
              <w:rPr>
                <w:rFonts w:ascii="Arial" w:hAnsi="Arial" w:cs="Arial"/>
                <w:lang w:eastAsia="ru-RU"/>
              </w:rPr>
              <w:lastRenderedPageBreak/>
              <w:t>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7 633,0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7 633,0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76,0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76,0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7 557,0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7 557,0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Основное мероприятие 3.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Совершенствование системы предоставления государственных и муниципальных услуг по принципу одного окна </w:t>
            </w:r>
            <w:proofErr w:type="gramStart"/>
            <w:r w:rsidRPr="00813DF8">
              <w:rPr>
                <w:rFonts w:ascii="Arial" w:hAnsi="Arial" w:cs="Arial"/>
              </w:rPr>
              <w:t>в</w:t>
            </w:r>
            <w:proofErr w:type="gramEnd"/>
            <w:r w:rsidRPr="00813DF8">
              <w:rPr>
                <w:rFonts w:ascii="Arial" w:hAnsi="Arial" w:cs="Arial"/>
              </w:rPr>
              <w:t xml:space="preserve"> </w:t>
            </w:r>
            <w:proofErr w:type="gramStart"/>
            <w:r w:rsidRPr="00813DF8">
              <w:rPr>
                <w:rFonts w:ascii="Arial" w:hAnsi="Arial" w:cs="Arial"/>
              </w:rPr>
              <w:t>многофункциональных</w:t>
            </w:r>
            <w:proofErr w:type="gramEnd"/>
            <w:r w:rsidRPr="00813DF8">
              <w:rPr>
                <w:rFonts w:ascii="Arial" w:hAnsi="Arial" w:cs="Arial"/>
              </w:rPr>
              <w:t xml:space="preserve"> центров предоставления государственных и муниципальных услуг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 xml:space="preserve">2018-2022 </w:t>
            </w:r>
            <w:proofErr w:type="spellStart"/>
            <w:r w:rsidRPr="00813DF8">
              <w:rPr>
                <w:rFonts w:ascii="Arial" w:hAnsi="Arial" w:cs="Arial"/>
              </w:rPr>
              <w:t>г.</w:t>
            </w:r>
            <w:proofErr w:type="gramStart"/>
            <w:r w:rsidRPr="00813DF8">
              <w:rPr>
                <w:rFonts w:ascii="Arial" w:hAnsi="Arial" w:cs="Arial"/>
              </w:rPr>
              <w:t>г</w:t>
            </w:r>
            <w:proofErr w:type="spellEnd"/>
            <w:proofErr w:type="gramEnd"/>
            <w:r w:rsidRPr="00813DF8"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1179,0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1 600,0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1 600,0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Управление делами Администрации городского округа Королёв</w:t>
            </w:r>
          </w:p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Правовое управление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302,0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  <w:r w:rsidRPr="00813DF8">
              <w:rPr>
                <w:rFonts w:ascii="Arial" w:eastAsia="Times New Roman" w:hAnsi="Arial" w:cs="Arial"/>
                <w:lang w:val="en-US" w:eastAsia="ru-RU"/>
              </w:rPr>
              <w:t>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877,0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1238,0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1238,0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3" w:name="_Hlk500427274"/>
            <w:r w:rsidRPr="00813DF8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hd w:val="clear" w:color="auto" w:fill="FFFFFF"/>
              </w:rPr>
            </w:pPr>
            <w:r w:rsidRPr="00813DF8">
              <w:rPr>
                <w:rFonts w:ascii="Arial" w:hAnsi="Arial" w:cs="Arial"/>
                <w:bCs/>
                <w:shd w:val="clear" w:color="auto" w:fill="FFFFFF"/>
              </w:rPr>
              <w:t>Мероприятие 3.1</w:t>
            </w:r>
          </w:p>
          <w:p w:rsidR="00F820DE" w:rsidRPr="00813DF8" w:rsidRDefault="00F820DE" w:rsidP="00813DF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  <w:bCs/>
                <w:shd w:val="clear" w:color="auto" w:fill="FFFFFF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(ПТК ПКРБП) в МФЦ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2018-2022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1 600,0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1 600,0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Установка программного аппаратного комплекса</w:t>
            </w: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области*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1 238,0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1 238,0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bookmarkEnd w:id="3"/>
      <w:tr w:rsidR="00070734" w:rsidRPr="00813DF8" w:rsidTr="00813DF8">
        <w:trPr>
          <w:trHeight w:val="20"/>
        </w:trPr>
        <w:tc>
          <w:tcPr>
            <w:tcW w:w="562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</w:t>
            </w:r>
          </w:p>
        </w:tc>
        <w:tc>
          <w:tcPr>
            <w:tcW w:w="1990" w:type="dxa"/>
            <w:vMerge w:val="restart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Итого по подпрограмме</w:t>
            </w:r>
          </w:p>
        </w:tc>
        <w:tc>
          <w:tcPr>
            <w:tcW w:w="709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2018-2022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92 200,0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472 657,60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101 243,8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92 965,6</w:t>
            </w: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13DF8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80 268,0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450 862,6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89 848,8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90 365,6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  <w:r w:rsidRPr="00813DF8">
              <w:rPr>
                <w:rFonts w:ascii="Arial" w:eastAsia="Times New Roman" w:hAnsi="Arial" w:cs="Arial"/>
                <w:lang w:val="en-US" w:eastAsia="ru-RU"/>
              </w:rPr>
              <w:t>*</w:t>
            </w:r>
          </w:p>
          <w:p w:rsidR="00813DF8" w:rsidRPr="00813DF8" w:rsidRDefault="00813DF8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9332,0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8 795,0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8 795,0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706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0734" w:rsidRPr="00813DF8" w:rsidTr="00813DF8">
        <w:trPr>
          <w:trHeight w:val="20"/>
        </w:trPr>
        <w:tc>
          <w:tcPr>
            <w:tcW w:w="562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  <w:vMerge/>
          </w:tcPr>
          <w:p w:rsidR="00F820DE" w:rsidRPr="00813DF8" w:rsidRDefault="00F820DE" w:rsidP="00813DF8">
            <w:pPr>
              <w:spacing w:after="0" w:line="240" w:lineRule="auto"/>
              <w:ind w:left="-57" w:right="-57" w:hanging="197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813DF8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13000,0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13DF8">
              <w:rPr>
                <w:rFonts w:ascii="Arial" w:hAnsi="Arial" w:cs="Arial"/>
              </w:rPr>
              <w:t>2600,0</w:t>
            </w: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F820DE" w:rsidRPr="00813DF8" w:rsidRDefault="00F820DE" w:rsidP="00813DF8">
            <w:pPr>
              <w:tabs>
                <w:tab w:val="center" w:pos="4677"/>
                <w:tab w:val="right" w:pos="9355"/>
              </w:tabs>
              <w:autoSpaceDE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  <w:r w:rsidRPr="00813DF8">
        <w:rPr>
          <w:rFonts w:ascii="Arial" w:hAnsi="Arial" w:cs="Arial"/>
          <w:sz w:val="24"/>
          <w:szCs w:val="24"/>
        </w:rPr>
        <w:tab/>
      </w:r>
      <w:r w:rsidR="00813DF8" w:rsidRPr="00813DF8">
        <w:rPr>
          <w:rFonts w:ascii="Arial" w:hAnsi="Arial" w:cs="Arial"/>
          <w:sz w:val="24"/>
          <w:szCs w:val="24"/>
        </w:rPr>
        <w:tab/>
      </w:r>
      <w:r w:rsidR="00813DF8" w:rsidRPr="00813DF8">
        <w:rPr>
          <w:rFonts w:ascii="Arial" w:hAnsi="Arial" w:cs="Arial"/>
          <w:sz w:val="24"/>
          <w:szCs w:val="24"/>
        </w:rPr>
        <w:tab/>
      </w:r>
      <w:r w:rsidRPr="00813DF8">
        <w:rPr>
          <w:rFonts w:ascii="Arial" w:hAnsi="Arial" w:cs="Arial"/>
          <w:sz w:val="24"/>
          <w:szCs w:val="24"/>
        </w:rPr>
        <w:tab/>
      </w:r>
      <w:r w:rsidRPr="00813DF8">
        <w:rPr>
          <w:rFonts w:ascii="Arial" w:hAnsi="Arial" w:cs="Arial"/>
          <w:sz w:val="24"/>
          <w:szCs w:val="24"/>
        </w:rPr>
        <w:tab/>
      </w:r>
      <w:r w:rsidRPr="00813DF8">
        <w:rPr>
          <w:rFonts w:ascii="Arial" w:hAnsi="Arial" w:cs="Arial"/>
          <w:sz w:val="24"/>
          <w:szCs w:val="24"/>
        </w:rPr>
        <w:tab/>
      </w:r>
      <w:r w:rsidRPr="00813DF8">
        <w:rPr>
          <w:rFonts w:ascii="Arial" w:hAnsi="Arial" w:cs="Arial"/>
          <w:sz w:val="24"/>
          <w:szCs w:val="24"/>
        </w:rPr>
        <w:tab/>
        <w:t>».</w:t>
      </w:r>
    </w:p>
    <w:p w:rsidR="00F820DE" w:rsidRPr="00813DF8" w:rsidRDefault="00F820DE" w:rsidP="00070734">
      <w:pPr>
        <w:autoSpaceDE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070734" w:rsidRPr="00813DF8" w:rsidRDefault="00F820DE" w:rsidP="00813DF8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DF8">
        <w:rPr>
          <w:rFonts w:ascii="Arial" w:hAnsi="Arial" w:cs="Arial"/>
          <w:sz w:val="24"/>
          <w:szCs w:val="24"/>
        </w:rPr>
        <w:t>____________</w:t>
      </w:r>
    </w:p>
    <w:sectPr w:rsidR="00070734" w:rsidRPr="00813DF8" w:rsidSect="00813DF8">
      <w:headerReference w:type="even" r:id="rId10"/>
      <w:headerReference w:type="default" r:id="rId11"/>
      <w:pgSz w:w="16838" w:h="11906" w:orient="landscape"/>
      <w:pgMar w:top="1134" w:right="567" w:bottom="1134" w:left="1134" w:header="709" w:footer="42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F3" w:rsidRDefault="005E55F3">
      <w:pPr>
        <w:spacing w:after="0" w:line="240" w:lineRule="auto"/>
      </w:pPr>
      <w:r>
        <w:separator/>
      </w:r>
    </w:p>
  </w:endnote>
  <w:endnote w:type="continuationSeparator" w:id="0">
    <w:p w:rsidR="005E55F3" w:rsidRDefault="005E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F3" w:rsidRDefault="005E55F3">
      <w:pPr>
        <w:spacing w:after="0" w:line="240" w:lineRule="auto"/>
      </w:pPr>
      <w:r>
        <w:separator/>
      </w:r>
    </w:p>
  </w:footnote>
  <w:footnote w:type="continuationSeparator" w:id="0">
    <w:p w:rsidR="005E55F3" w:rsidRDefault="005E5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0DE" w:rsidRDefault="00F820DE" w:rsidP="00646AE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20DE" w:rsidRDefault="00F820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0DE" w:rsidRPr="00070734" w:rsidRDefault="00F820DE" w:rsidP="000707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3AF" w:rsidRPr="009543AF" w:rsidRDefault="00F820DE">
    <w:pPr>
      <w:pStyle w:val="a5"/>
      <w:jc w:val="center"/>
      <w:rPr>
        <w:rFonts w:ascii="Times New Roman" w:hAnsi="Times New Roman"/>
        <w:sz w:val="24"/>
        <w:szCs w:val="24"/>
      </w:rPr>
    </w:pPr>
    <w:r w:rsidRPr="009543AF">
      <w:rPr>
        <w:rFonts w:ascii="Times New Roman" w:hAnsi="Times New Roman"/>
        <w:sz w:val="24"/>
        <w:szCs w:val="24"/>
      </w:rPr>
      <w:fldChar w:fldCharType="begin"/>
    </w:r>
    <w:r w:rsidRPr="009543AF">
      <w:rPr>
        <w:rFonts w:ascii="Times New Roman" w:hAnsi="Times New Roman"/>
        <w:sz w:val="24"/>
        <w:szCs w:val="24"/>
      </w:rPr>
      <w:instrText>PAGE   \* MERGEFORMAT</w:instrText>
    </w:r>
    <w:r w:rsidRPr="009543AF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9543AF"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66" w:rsidRDefault="00B53C36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DE"/>
    <w:rsid w:val="00070734"/>
    <w:rsid w:val="005E55F3"/>
    <w:rsid w:val="00720D4B"/>
    <w:rsid w:val="00813DF8"/>
    <w:rsid w:val="00B53C36"/>
    <w:rsid w:val="00F8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20DE"/>
    <w:pPr>
      <w:widowControl w:val="0"/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20D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3">
    <w:name w:val="List Paragraph"/>
    <w:basedOn w:val="Standard"/>
    <w:link w:val="a4"/>
    <w:uiPriority w:val="34"/>
    <w:qFormat/>
    <w:rsid w:val="00F820DE"/>
    <w:pPr>
      <w:ind w:left="720"/>
    </w:pPr>
  </w:style>
  <w:style w:type="paragraph" w:styleId="a5">
    <w:name w:val="header"/>
    <w:basedOn w:val="Standard"/>
    <w:link w:val="a6"/>
    <w:uiPriority w:val="99"/>
    <w:rsid w:val="00F820DE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820DE"/>
    <w:rPr>
      <w:rFonts w:ascii="Calibri" w:eastAsia="Calibri" w:hAnsi="Calibri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F820DE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F820DE"/>
    <w:rPr>
      <w:rFonts w:ascii="Calibri" w:eastAsia="Calibri" w:hAnsi="Calibri" w:cs="Times New Roman"/>
      <w:kern w:val="3"/>
    </w:rPr>
  </w:style>
  <w:style w:type="character" w:styleId="a7">
    <w:name w:val="page number"/>
    <w:basedOn w:val="a0"/>
    <w:rsid w:val="00F820DE"/>
  </w:style>
  <w:style w:type="paragraph" w:styleId="a8">
    <w:name w:val="footer"/>
    <w:basedOn w:val="a"/>
    <w:link w:val="a9"/>
    <w:uiPriority w:val="99"/>
    <w:unhideWhenUsed/>
    <w:rsid w:val="00070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0734"/>
    <w:rPr>
      <w:rFonts w:ascii="Calibri" w:eastAsia="Arial Unicode MS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20DE"/>
    <w:pPr>
      <w:widowControl w:val="0"/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20D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3">
    <w:name w:val="List Paragraph"/>
    <w:basedOn w:val="Standard"/>
    <w:link w:val="a4"/>
    <w:uiPriority w:val="34"/>
    <w:qFormat/>
    <w:rsid w:val="00F820DE"/>
    <w:pPr>
      <w:ind w:left="720"/>
    </w:pPr>
  </w:style>
  <w:style w:type="paragraph" w:styleId="a5">
    <w:name w:val="header"/>
    <w:basedOn w:val="Standard"/>
    <w:link w:val="a6"/>
    <w:uiPriority w:val="99"/>
    <w:rsid w:val="00F820DE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820DE"/>
    <w:rPr>
      <w:rFonts w:ascii="Calibri" w:eastAsia="Calibri" w:hAnsi="Calibri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F820DE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F820DE"/>
    <w:rPr>
      <w:rFonts w:ascii="Calibri" w:eastAsia="Calibri" w:hAnsi="Calibri" w:cs="Times New Roman"/>
      <w:kern w:val="3"/>
    </w:rPr>
  </w:style>
  <w:style w:type="character" w:styleId="a7">
    <w:name w:val="page number"/>
    <w:basedOn w:val="a0"/>
    <w:rsid w:val="00F820DE"/>
  </w:style>
  <w:style w:type="paragraph" w:styleId="a8">
    <w:name w:val="footer"/>
    <w:basedOn w:val="a"/>
    <w:link w:val="a9"/>
    <w:uiPriority w:val="99"/>
    <w:unhideWhenUsed/>
    <w:rsid w:val="00070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0734"/>
    <w:rPr>
      <w:rFonts w:ascii="Calibri" w:eastAsia="Arial Unicode MS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2018-01-30T11:37:00Z</dcterms:created>
  <dcterms:modified xsi:type="dcterms:W3CDTF">2018-01-30T11:37:00Z</dcterms:modified>
</cp:coreProperties>
</file>