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5B9" w:rsidRPr="008F55B9" w:rsidRDefault="008F55B9" w:rsidP="008F55B9">
      <w:pPr>
        <w:spacing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8F55B9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8F55B9" w:rsidRPr="008F55B9" w:rsidRDefault="008F55B9" w:rsidP="008F55B9">
      <w:pPr>
        <w:spacing w:line="240" w:lineRule="auto"/>
        <w:rPr>
          <w:rFonts w:ascii="Arial" w:hAnsi="Arial" w:cs="Arial"/>
          <w:sz w:val="24"/>
          <w:szCs w:val="24"/>
        </w:rPr>
      </w:pPr>
      <w:r w:rsidRPr="008F55B9">
        <w:rPr>
          <w:rFonts w:ascii="Arial" w:hAnsi="Arial" w:cs="Arial"/>
          <w:sz w:val="24"/>
          <w:szCs w:val="24"/>
        </w:rPr>
        <w:t>МОСКОВСКОЙ ОБЛАСТИ</w:t>
      </w:r>
    </w:p>
    <w:p w:rsidR="008F55B9" w:rsidRPr="008F55B9" w:rsidRDefault="008F55B9" w:rsidP="008F55B9">
      <w:pPr>
        <w:spacing w:line="240" w:lineRule="auto"/>
        <w:rPr>
          <w:rFonts w:ascii="Arial" w:hAnsi="Arial" w:cs="Arial"/>
          <w:sz w:val="24"/>
          <w:szCs w:val="24"/>
        </w:rPr>
      </w:pPr>
    </w:p>
    <w:p w:rsidR="008F55B9" w:rsidRPr="008F55B9" w:rsidRDefault="008F55B9" w:rsidP="008F55B9">
      <w:pPr>
        <w:spacing w:line="240" w:lineRule="auto"/>
        <w:rPr>
          <w:rFonts w:ascii="Arial" w:hAnsi="Arial" w:cs="Arial"/>
          <w:sz w:val="24"/>
          <w:szCs w:val="24"/>
        </w:rPr>
      </w:pPr>
      <w:r w:rsidRPr="008F55B9">
        <w:rPr>
          <w:rFonts w:ascii="Arial" w:hAnsi="Arial" w:cs="Arial"/>
          <w:sz w:val="24"/>
          <w:szCs w:val="24"/>
        </w:rPr>
        <w:t>ПОСТАНОВЛЕНИЕ</w:t>
      </w:r>
    </w:p>
    <w:p w:rsidR="008F55B9" w:rsidRPr="008F55B9" w:rsidRDefault="008F55B9" w:rsidP="008F55B9">
      <w:pPr>
        <w:spacing w:line="240" w:lineRule="auto"/>
        <w:rPr>
          <w:rFonts w:ascii="Arial" w:hAnsi="Arial" w:cs="Arial"/>
          <w:sz w:val="24"/>
          <w:szCs w:val="24"/>
        </w:rPr>
      </w:pPr>
    </w:p>
    <w:p w:rsidR="008F55B9" w:rsidRPr="008F55B9" w:rsidRDefault="008F55B9" w:rsidP="008F55B9">
      <w:pPr>
        <w:spacing w:line="240" w:lineRule="auto"/>
        <w:rPr>
          <w:rFonts w:ascii="Arial" w:hAnsi="Arial" w:cs="Arial"/>
          <w:sz w:val="24"/>
          <w:szCs w:val="24"/>
        </w:rPr>
      </w:pPr>
      <w:r w:rsidRPr="008F55B9">
        <w:rPr>
          <w:rFonts w:ascii="Arial" w:hAnsi="Arial" w:cs="Arial"/>
          <w:sz w:val="24"/>
          <w:szCs w:val="24"/>
        </w:rPr>
        <w:t>от «31» января 2018 г. № 101-ПА</w:t>
      </w:r>
    </w:p>
    <w:p w:rsidR="00433EF4" w:rsidRPr="008F55B9" w:rsidRDefault="00433EF4" w:rsidP="008F55B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sz w:val="24"/>
          <w:szCs w:val="24"/>
        </w:rPr>
      </w:pPr>
    </w:p>
    <w:p w:rsidR="008F55B9" w:rsidRPr="008F55B9" w:rsidRDefault="00433EF4" w:rsidP="008F55B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bCs/>
          <w:sz w:val="24"/>
          <w:szCs w:val="24"/>
        </w:rPr>
      </w:pPr>
      <w:r w:rsidRPr="008F55B9">
        <w:rPr>
          <w:rFonts w:ascii="Arial" w:eastAsia="PMingLiU" w:hAnsi="Arial" w:cs="Arial"/>
          <w:sz w:val="24"/>
          <w:szCs w:val="24"/>
        </w:rPr>
        <w:t xml:space="preserve">О внесении изменений в Административный регламент </w:t>
      </w:r>
      <w:r w:rsidR="008F55B9" w:rsidRPr="008F55B9">
        <w:rPr>
          <w:rFonts w:ascii="Arial" w:eastAsia="PMingLiU" w:hAnsi="Arial" w:cs="Arial"/>
          <w:bCs/>
          <w:sz w:val="24"/>
          <w:szCs w:val="24"/>
        </w:rPr>
        <w:t>предоставления</w:t>
      </w:r>
    </w:p>
    <w:p w:rsidR="008F55B9" w:rsidRPr="008F55B9" w:rsidRDefault="00433EF4" w:rsidP="008F55B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 w:rsidRPr="008F55B9">
        <w:rPr>
          <w:rFonts w:ascii="Arial" w:hAnsi="Arial" w:cs="Arial"/>
          <w:sz w:val="24"/>
          <w:szCs w:val="24"/>
        </w:rPr>
        <w:t>Администрацией городского округа Королёв Московской области</w:t>
      </w:r>
    </w:p>
    <w:p w:rsidR="008F55B9" w:rsidRPr="008F55B9" w:rsidRDefault="00433EF4" w:rsidP="008F55B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sz w:val="24"/>
          <w:szCs w:val="24"/>
        </w:rPr>
      </w:pPr>
      <w:r w:rsidRPr="008F55B9">
        <w:rPr>
          <w:rFonts w:ascii="Arial" w:hAnsi="Arial" w:cs="Arial"/>
          <w:sz w:val="24"/>
          <w:szCs w:val="24"/>
        </w:rPr>
        <w:t xml:space="preserve">государственной услуги </w:t>
      </w:r>
      <w:r w:rsidRPr="008F55B9">
        <w:rPr>
          <w:rFonts w:ascii="Arial" w:eastAsia="PMingLiU" w:hAnsi="Arial" w:cs="Arial"/>
          <w:sz w:val="24"/>
          <w:szCs w:val="24"/>
        </w:rPr>
        <w:t xml:space="preserve">«Обеспечение </w:t>
      </w:r>
      <w:r w:rsidR="008F55B9" w:rsidRPr="008F55B9">
        <w:rPr>
          <w:rFonts w:ascii="Arial" w:eastAsia="PMingLiU" w:hAnsi="Arial" w:cs="Arial"/>
          <w:sz w:val="24"/>
          <w:szCs w:val="24"/>
        </w:rPr>
        <w:t>детей-сирот и детей, оставшихся</w:t>
      </w:r>
    </w:p>
    <w:p w:rsidR="008F55B9" w:rsidRPr="008F55B9" w:rsidRDefault="00433EF4" w:rsidP="008F55B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sz w:val="24"/>
          <w:szCs w:val="24"/>
        </w:rPr>
      </w:pPr>
      <w:r w:rsidRPr="008F55B9">
        <w:rPr>
          <w:rFonts w:ascii="Arial" w:eastAsia="PMingLiU" w:hAnsi="Arial" w:cs="Arial"/>
          <w:sz w:val="24"/>
          <w:szCs w:val="24"/>
        </w:rPr>
        <w:t xml:space="preserve">без попечения родителей, лиц из числа детей-сирот </w:t>
      </w:r>
      <w:r w:rsidR="008F55B9" w:rsidRPr="008F55B9">
        <w:rPr>
          <w:rFonts w:ascii="Arial" w:eastAsia="PMingLiU" w:hAnsi="Arial" w:cs="Arial"/>
          <w:sz w:val="24"/>
          <w:szCs w:val="24"/>
        </w:rPr>
        <w:t>и детей, оставшихся</w:t>
      </w:r>
    </w:p>
    <w:p w:rsidR="008F55B9" w:rsidRPr="008F55B9" w:rsidRDefault="00433EF4" w:rsidP="008F55B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sz w:val="24"/>
          <w:szCs w:val="24"/>
        </w:rPr>
      </w:pPr>
      <w:r w:rsidRPr="008F55B9">
        <w:rPr>
          <w:rFonts w:ascii="Arial" w:eastAsia="PMingLiU" w:hAnsi="Arial" w:cs="Arial"/>
          <w:sz w:val="24"/>
          <w:szCs w:val="24"/>
        </w:rPr>
        <w:t>без попечения родителей, благ</w:t>
      </w:r>
      <w:r w:rsidR="008F55B9" w:rsidRPr="008F55B9">
        <w:rPr>
          <w:rFonts w:ascii="Arial" w:eastAsia="PMingLiU" w:hAnsi="Arial" w:cs="Arial"/>
          <w:sz w:val="24"/>
          <w:szCs w:val="24"/>
        </w:rPr>
        <w:t>оустроенными жилыми помещениями</w:t>
      </w:r>
    </w:p>
    <w:p w:rsidR="008F55B9" w:rsidRPr="008F55B9" w:rsidRDefault="00433EF4" w:rsidP="008F55B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sz w:val="24"/>
          <w:szCs w:val="24"/>
        </w:rPr>
      </w:pPr>
      <w:r w:rsidRPr="008F55B9">
        <w:rPr>
          <w:rFonts w:ascii="Arial" w:eastAsia="PMingLiU" w:hAnsi="Arial" w:cs="Arial"/>
          <w:sz w:val="24"/>
          <w:szCs w:val="24"/>
        </w:rPr>
        <w:t>специализированного жил</w:t>
      </w:r>
      <w:r w:rsidR="008F55B9" w:rsidRPr="008F55B9">
        <w:rPr>
          <w:rFonts w:ascii="Arial" w:eastAsia="PMingLiU" w:hAnsi="Arial" w:cs="Arial"/>
          <w:sz w:val="24"/>
          <w:szCs w:val="24"/>
        </w:rPr>
        <w:t>ищного фонда по договорам найма</w:t>
      </w:r>
    </w:p>
    <w:p w:rsidR="008F55B9" w:rsidRPr="008F55B9" w:rsidRDefault="00433EF4" w:rsidP="008F55B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sz w:val="24"/>
          <w:szCs w:val="24"/>
        </w:rPr>
      </w:pPr>
      <w:r w:rsidRPr="008F55B9">
        <w:rPr>
          <w:rFonts w:ascii="Arial" w:eastAsia="PMingLiU" w:hAnsi="Arial" w:cs="Arial"/>
          <w:sz w:val="24"/>
          <w:szCs w:val="24"/>
        </w:rPr>
        <w:t>специализированных</w:t>
      </w:r>
      <w:r w:rsidR="008F55B9" w:rsidRPr="008F55B9">
        <w:rPr>
          <w:rFonts w:ascii="Arial" w:eastAsia="PMingLiU" w:hAnsi="Arial" w:cs="Arial"/>
          <w:sz w:val="24"/>
          <w:szCs w:val="24"/>
        </w:rPr>
        <w:t xml:space="preserve"> жилых помещений», утвержденный</w:t>
      </w:r>
    </w:p>
    <w:p w:rsidR="008F55B9" w:rsidRPr="008F55B9" w:rsidRDefault="00433EF4" w:rsidP="008F55B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sz w:val="24"/>
          <w:szCs w:val="24"/>
        </w:rPr>
      </w:pPr>
      <w:r w:rsidRPr="008F55B9">
        <w:rPr>
          <w:rFonts w:ascii="Arial" w:eastAsia="PMingLiU" w:hAnsi="Arial" w:cs="Arial"/>
          <w:sz w:val="24"/>
          <w:szCs w:val="24"/>
        </w:rPr>
        <w:t>постановлением Администрации город</w:t>
      </w:r>
      <w:r w:rsidR="008F55B9" w:rsidRPr="008F55B9">
        <w:rPr>
          <w:rFonts w:ascii="Arial" w:eastAsia="PMingLiU" w:hAnsi="Arial" w:cs="Arial"/>
          <w:sz w:val="24"/>
          <w:szCs w:val="24"/>
        </w:rPr>
        <w:t>ского округа Королёв Московской</w:t>
      </w:r>
    </w:p>
    <w:p w:rsidR="00433EF4" w:rsidRPr="008F55B9" w:rsidRDefault="00433EF4" w:rsidP="008F55B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sz w:val="24"/>
          <w:szCs w:val="24"/>
        </w:rPr>
      </w:pPr>
      <w:r w:rsidRPr="008F55B9">
        <w:rPr>
          <w:rFonts w:ascii="Arial" w:eastAsia="PMingLiU" w:hAnsi="Arial" w:cs="Arial"/>
          <w:sz w:val="24"/>
          <w:szCs w:val="24"/>
        </w:rPr>
        <w:t xml:space="preserve">области </w:t>
      </w:r>
      <w:r w:rsidR="008F55B9" w:rsidRPr="008F55B9">
        <w:rPr>
          <w:rFonts w:ascii="Arial" w:eastAsia="PMingLiU" w:hAnsi="Arial" w:cs="Arial"/>
          <w:sz w:val="24"/>
          <w:szCs w:val="24"/>
        </w:rPr>
        <w:t>от 28.11.2017 № 1353-ПА</w:t>
      </w:r>
    </w:p>
    <w:p w:rsidR="00433EF4" w:rsidRPr="008F55B9" w:rsidRDefault="00433EF4" w:rsidP="008F55B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bCs/>
          <w:sz w:val="24"/>
          <w:szCs w:val="24"/>
        </w:rPr>
      </w:pPr>
    </w:p>
    <w:p w:rsidR="00433EF4" w:rsidRPr="008F55B9" w:rsidRDefault="00433EF4" w:rsidP="008F55B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F55B9">
        <w:rPr>
          <w:rFonts w:ascii="Arial" w:eastAsiaTheme="majorEastAsia" w:hAnsi="Arial" w:cs="Arial"/>
          <w:bCs/>
          <w:sz w:val="24"/>
          <w:szCs w:val="24"/>
        </w:rPr>
        <w:t xml:space="preserve">В соответствии с Федеральным законом «Об организации предоставления государственных и муниципальных услуг», </w:t>
      </w:r>
      <w:r w:rsidRPr="008F55B9">
        <w:rPr>
          <w:rFonts w:ascii="Arial" w:hAnsi="Arial" w:cs="Arial"/>
          <w:sz w:val="24"/>
          <w:szCs w:val="24"/>
        </w:rPr>
        <w:t>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433EF4" w:rsidRPr="008F55B9" w:rsidRDefault="00433EF4" w:rsidP="008F55B9">
      <w:pPr>
        <w:autoSpaceDE w:val="0"/>
        <w:autoSpaceDN w:val="0"/>
        <w:adjustRightInd w:val="0"/>
        <w:spacing w:line="240" w:lineRule="auto"/>
        <w:ind w:firstLine="709"/>
        <w:rPr>
          <w:rFonts w:ascii="Arial" w:eastAsiaTheme="majorEastAsia" w:hAnsi="Arial" w:cs="Arial"/>
          <w:bCs/>
          <w:sz w:val="24"/>
          <w:szCs w:val="24"/>
        </w:rPr>
      </w:pPr>
      <w:r w:rsidRPr="008F55B9">
        <w:rPr>
          <w:rFonts w:ascii="Arial" w:hAnsi="Arial" w:cs="Arial"/>
          <w:sz w:val="24"/>
          <w:szCs w:val="24"/>
        </w:rPr>
        <w:t>ПОСТАНОВЛЯЮ:</w:t>
      </w:r>
    </w:p>
    <w:p w:rsidR="00433EF4" w:rsidRPr="008F55B9" w:rsidRDefault="00433EF4" w:rsidP="008F55B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F55B9">
        <w:rPr>
          <w:rFonts w:ascii="Arial" w:hAnsi="Arial" w:cs="Arial"/>
          <w:sz w:val="24"/>
          <w:szCs w:val="24"/>
        </w:rPr>
        <w:t>1. </w:t>
      </w:r>
      <w:r w:rsidRPr="008F55B9">
        <w:rPr>
          <w:rFonts w:ascii="Arial" w:eastAsiaTheme="majorEastAsia" w:hAnsi="Arial" w:cs="Arial"/>
          <w:bCs/>
          <w:sz w:val="24"/>
          <w:szCs w:val="24"/>
        </w:rPr>
        <w:t xml:space="preserve">Внести в Административный </w:t>
      </w:r>
      <w:hyperlink r:id="rId8" w:history="1">
        <w:r w:rsidRPr="008F55B9">
          <w:rPr>
            <w:rFonts w:ascii="Arial" w:eastAsiaTheme="majorEastAsia" w:hAnsi="Arial" w:cs="Arial"/>
            <w:bCs/>
            <w:sz w:val="24"/>
            <w:szCs w:val="24"/>
          </w:rPr>
          <w:t>регламент</w:t>
        </w:r>
      </w:hyperlink>
      <w:r w:rsidRPr="008F55B9">
        <w:rPr>
          <w:rFonts w:ascii="Arial" w:eastAsiaTheme="majorEastAsia" w:hAnsi="Arial" w:cs="Arial"/>
          <w:bCs/>
          <w:sz w:val="24"/>
          <w:szCs w:val="24"/>
        </w:rPr>
        <w:t xml:space="preserve"> предоставления Администрацией городского округа Королёв Московской области государственной услуги</w:t>
      </w:r>
      <w:r w:rsidRPr="008F55B9">
        <w:rPr>
          <w:rFonts w:ascii="Arial" w:hAnsi="Arial" w:cs="Arial"/>
          <w:sz w:val="24"/>
          <w:szCs w:val="24"/>
        </w:rPr>
        <w:t xml:space="preserve"> </w:t>
      </w:r>
      <w:r w:rsidRPr="008F55B9">
        <w:rPr>
          <w:rFonts w:ascii="Arial" w:eastAsiaTheme="majorEastAsia" w:hAnsi="Arial" w:cs="Arial"/>
          <w:bCs/>
          <w:sz w:val="24"/>
          <w:szCs w:val="24"/>
        </w:rPr>
        <w:t>«Обеспечение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помещений»</w:t>
      </w:r>
      <w:r w:rsidRPr="008F55B9">
        <w:rPr>
          <w:rFonts w:ascii="Arial" w:hAnsi="Arial" w:cs="Arial"/>
          <w:sz w:val="24"/>
          <w:szCs w:val="24"/>
        </w:rPr>
        <w:t xml:space="preserve">, утвержденный постановлением </w:t>
      </w:r>
      <w:r w:rsidRPr="008F55B9">
        <w:rPr>
          <w:rFonts w:ascii="Arial" w:eastAsiaTheme="majorEastAsia" w:hAnsi="Arial" w:cs="Arial"/>
          <w:bCs/>
          <w:sz w:val="24"/>
          <w:szCs w:val="24"/>
        </w:rPr>
        <w:t>Администрации городского округа Королёв Московской области от 28.11.2017 № 1353-ПА, следующие изменения:</w:t>
      </w:r>
    </w:p>
    <w:p w:rsidR="00433EF4" w:rsidRPr="008F55B9" w:rsidRDefault="00433EF4" w:rsidP="008F55B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F55B9">
        <w:rPr>
          <w:rFonts w:ascii="Arial" w:hAnsi="Arial" w:cs="Arial"/>
          <w:sz w:val="24"/>
          <w:szCs w:val="24"/>
        </w:rPr>
        <w:t>1.1. подпункт 9.1.5 пункта 9 изложить в следующей редакции:</w:t>
      </w:r>
    </w:p>
    <w:p w:rsidR="00433EF4" w:rsidRPr="008F55B9" w:rsidRDefault="00433EF4" w:rsidP="008F55B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F55B9">
        <w:rPr>
          <w:rFonts w:ascii="Arial" w:hAnsi="Arial" w:cs="Arial"/>
          <w:sz w:val="24"/>
          <w:szCs w:val="24"/>
        </w:rPr>
        <w:t>«9.1.5. Закон Московской области от 29.12.2007 № 248/2007-ОЗ «О 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родителей»;</w:t>
      </w:r>
    </w:p>
    <w:p w:rsidR="00433EF4" w:rsidRPr="008F55B9" w:rsidRDefault="00433EF4" w:rsidP="008F55B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F55B9">
        <w:rPr>
          <w:rFonts w:ascii="Arial" w:hAnsi="Arial" w:cs="Arial"/>
          <w:sz w:val="24"/>
          <w:szCs w:val="24"/>
        </w:rPr>
        <w:t>1.2. пункт 9 дополнить подпунктом 9.1.7 следующего содержания:</w:t>
      </w:r>
    </w:p>
    <w:p w:rsidR="00433EF4" w:rsidRPr="008F55B9" w:rsidRDefault="00433EF4" w:rsidP="008F55B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F55B9">
        <w:rPr>
          <w:rFonts w:ascii="Arial" w:hAnsi="Arial" w:cs="Arial"/>
          <w:sz w:val="24"/>
          <w:szCs w:val="24"/>
        </w:rPr>
        <w:t>«9.1.7. Постановление Правительства Московской области от 16.04.2015 № 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области»;</w:t>
      </w:r>
    </w:p>
    <w:p w:rsidR="00433EF4" w:rsidRPr="008F55B9" w:rsidRDefault="00433EF4" w:rsidP="008F55B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F55B9">
        <w:rPr>
          <w:rFonts w:ascii="Arial" w:hAnsi="Arial" w:cs="Arial"/>
          <w:sz w:val="24"/>
          <w:szCs w:val="24"/>
        </w:rPr>
        <w:t>1.3. подпункт 24.4 пункта 24 изложить в следующей редакции:</w:t>
      </w:r>
    </w:p>
    <w:p w:rsidR="00433EF4" w:rsidRPr="008F55B9" w:rsidRDefault="00433EF4" w:rsidP="008F55B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F55B9">
        <w:rPr>
          <w:rFonts w:ascii="Arial" w:hAnsi="Arial" w:cs="Arial"/>
          <w:sz w:val="24"/>
          <w:szCs w:val="24"/>
        </w:rPr>
        <w:t>«24.4. Контроль за предоставлением Государственной услуги осуществляется Министерством государственного управления, информационных технологий и связи Московской области в соответствии с Порядком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области, утвержденным постановлением Правительства Московской области от 16.04.2015 № 253/14.»;</w:t>
      </w:r>
    </w:p>
    <w:p w:rsidR="00433EF4" w:rsidRPr="008F55B9" w:rsidRDefault="00433EF4" w:rsidP="008F55B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F55B9">
        <w:rPr>
          <w:rFonts w:ascii="Arial" w:hAnsi="Arial" w:cs="Arial"/>
          <w:sz w:val="24"/>
          <w:szCs w:val="24"/>
        </w:rPr>
        <w:t>1.4. подпункты 28.14 и 28.15. пункта 28 изложить в следующей редакции:</w:t>
      </w:r>
    </w:p>
    <w:p w:rsidR="00433EF4" w:rsidRPr="008F55B9" w:rsidRDefault="00433EF4" w:rsidP="008F55B9">
      <w:pPr>
        <w:pStyle w:val="11"/>
        <w:numPr>
          <w:ilvl w:val="0"/>
          <w:numId w:val="0"/>
        </w:numPr>
        <w:tabs>
          <w:tab w:val="left" w:pos="1276"/>
          <w:tab w:val="left" w:pos="1418"/>
        </w:tabs>
        <w:suppressAutoHyphens/>
        <w:autoSpaceDE/>
        <w:autoSpaceDN/>
        <w:adjustRightInd/>
        <w:spacing w:line="240" w:lineRule="auto"/>
        <w:ind w:firstLine="709"/>
        <w:outlineLvl w:val="1"/>
        <w:rPr>
          <w:rFonts w:ascii="Arial" w:hAnsi="Arial" w:cs="Arial"/>
          <w:sz w:val="24"/>
          <w:szCs w:val="24"/>
        </w:rPr>
      </w:pPr>
      <w:r w:rsidRPr="008F55B9">
        <w:rPr>
          <w:rFonts w:ascii="Arial" w:hAnsi="Arial" w:cs="Arial"/>
          <w:sz w:val="24"/>
          <w:szCs w:val="24"/>
        </w:rPr>
        <w:t xml:space="preserve">«28.14. В случае установления в ходе или по результатам рассмотрения жалобы признаков состава административного правонарушения должностное лицо, наделенное полномочиями по рассмотрению жалоб, незамедлительно направляет имеющиеся </w:t>
      </w:r>
      <w:r w:rsidRPr="008F55B9">
        <w:rPr>
          <w:rFonts w:ascii="Arial" w:hAnsi="Arial" w:cs="Arial"/>
          <w:sz w:val="24"/>
          <w:szCs w:val="24"/>
        </w:rPr>
        <w:lastRenderedPageBreak/>
        <w:t>материалы в органы прокуратуры и в Министерство государственного управления, информационных технологий и связи Московской области.</w:t>
      </w:r>
    </w:p>
    <w:p w:rsidR="00433EF4" w:rsidRPr="008F55B9" w:rsidRDefault="00433EF4" w:rsidP="008F55B9">
      <w:pPr>
        <w:pStyle w:val="11"/>
        <w:numPr>
          <w:ilvl w:val="0"/>
          <w:numId w:val="0"/>
        </w:numPr>
        <w:tabs>
          <w:tab w:val="left" w:pos="1418"/>
        </w:tabs>
        <w:suppressAutoHyphens/>
        <w:autoSpaceDE/>
        <w:autoSpaceDN/>
        <w:adjustRightInd/>
        <w:spacing w:line="240" w:lineRule="auto"/>
        <w:ind w:firstLine="709"/>
        <w:outlineLvl w:val="1"/>
        <w:rPr>
          <w:rFonts w:ascii="Arial" w:hAnsi="Arial" w:cs="Arial"/>
          <w:sz w:val="24"/>
          <w:szCs w:val="24"/>
        </w:rPr>
      </w:pPr>
      <w:r w:rsidRPr="008F55B9">
        <w:rPr>
          <w:rFonts w:ascii="Arial" w:hAnsi="Arial" w:cs="Arial"/>
          <w:sz w:val="24"/>
          <w:szCs w:val="24"/>
        </w:rPr>
        <w:t>28.15. В случае установления в ходе или по результатам рассмотрения жалобы признаков преступления должностное лицо, наделенное полномочиями по рассмотрению жалоб, незамедлительно направляет имеющиеся материалы в органы прокуратуры и в Министерство государственного управления, информационных технологий и связи Московской области».</w:t>
      </w:r>
    </w:p>
    <w:p w:rsidR="00433EF4" w:rsidRPr="008F55B9" w:rsidRDefault="00433EF4" w:rsidP="008F55B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F55B9">
        <w:rPr>
          <w:rFonts w:ascii="Arial" w:hAnsi="Arial" w:cs="Arial"/>
          <w:sz w:val="24"/>
          <w:szCs w:val="24"/>
        </w:rPr>
        <w:t>2. Опубликовать настоящее постановление в официальном городском печатном средстве массовой информации и разместить его на официальном сайте Администрации городского округа Королёв Московской области «Наукоград Королёв» (</w:t>
      </w:r>
      <w:hyperlink r:id="rId9" w:history="1">
        <w:r w:rsidRPr="008F55B9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www.korolev.ru</w:t>
        </w:r>
      </w:hyperlink>
      <w:r w:rsidRPr="008F55B9">
        <w:rPr>
          <w:rFonts w:ascii="Arial" w:hAnsi="Arial" w:cs="Arial"/>
          <w:sz w:val="24"/>
          <w:szCs w:val="24"/>
        </w:rPr>
        <w:t>).</w:t>
      </w:r>
    </w:p>
    <w:p w:rsidR="00433EF4" w:rsidRPr="008F55B9" w:rsidRDefault="00433EF4" w:rsidP="008F55B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F55B9">
        <w:rPr>
          <w:rFonts w:ascii="Arial" w:hAnsi="Arial" w:cs="Arial"/>
          <w:sz w:val="24"/>
          <w:szCs w:val="24"/>
        </w:rPr>
        <w:t xml:space="preserve">3. Управлению информационной политики и социальных коммуникаций Администрации городского округа Королёв Московской области обеспечить выполнение пункта 2 настоящего постановления. </w:t>
      </w:r>
    </w:p>
    <w:p w:rsidR="00433EF4" w:rsidRPr="008F55B9" w:rsidRDefault="00433EF4" w:rsidP="008F55B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PMingLiU" w:hAnsi="Arial" w:cs="Arial"/>
          <w:bCs/>
          <w:sz w:val="24"/>
          <w:szCs w:val="24"/>
        </w:rPr>
      </w:pPr>
      <w:r w:rsidRPr="008F55B9">
        <w:rPr>
          <w:rFonts w:ascii="Arial" w:hAnsi="Arial" w:cs="Arial"/>
          <w:sz w:val="24"/>
          <w:szCs w:val="24"/>
        </w:rPr>
        <w:t xml:space="preserve">4. Контроль за выполнением настоящего постановления возложить на заместителя руководителя Администрации городского округа Королёв Московской области </w:t>
      </w:r>
      <w:r w:rsidR="008F55B9" w:rsidRPr="008F55B9">
        <w:rPr>
          <w:rFonts w:ascii="Arial" w:hAnsi="Arial" w:cs="Arial"/>
          <w:sz w:val="24"/>
          <w:szCs w:val="24"/>
        </w:rPr>
        <w:br/>
      </w:r>
      <w:r w:rsidRPr="008F55B9">
        <w:rPr>
          <w:rFonts w:ascii="Arial" w:hAnsi="Arial" w:cs="Arial"/>
          <w:sz w:val="24"/>
          <w:szCs w:val="24"/>
        </w:rPr>
        <w:t>И.В. Трифонова.</w:t>
      </w:r>
    </w:p>
    <w:p w:rsidR="00433EF4" w:rsidRPr="008F55B9" w:rsidRDefault="00433EF4" w:rsidP="008F55B9">
      <w:pPr>
        <w:suppressAutoHyphens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433EF4" w:rsidRPr="008F55B9" w:rsidRDefault="008F55B9" w:rsidP="008F55B9">
      <w:pPr>
        <w:suppressAutoHyphens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F55B9">
        <w:rPr>
          <w:rFonts w:ascii="Arial" w:hAnsi="Arial" w:cs="Arial"/>
          <w:sz w:val="24"/>
          <w:szCs w:val="24"/>
        </w:rPr>
        <w:t>Руководитель</w:t>
      </w:r>
    </w:p>
    <w:p w:rsidR="00433EF4" w:rsidRPr="008F55B9" w:rsidRDefault="00433EF4" w:rsidP="008F55B9">
      <w:pPr>
        <w:suppressAutoHyphens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F55B9">
        <w:rPr>
          <w:rFonts w:ascii="Arial" w:hAnsi="Arial" w:cs="Arial"/>
          <w:sz w:val="24"/>
          <w:szCs w:val="24"/>
        </w:rPr>
        <w:t xml:space="preserve">Администрации городского округа              </w:t>
      </w:r>
      <w:r w:rsidR="008F55B9" w:rsidRPr="008F55B9">
        <w:rPr>
          <w:rFonts w:ascii="Arial" w:hAnsi="Arial" w:cs="Arial"/>
          <w:sz w:val="24"/>
          <w:szCs w:val="24"/>
        </w:rPr>
        <w:t xml:space="preserve">                           </w:t>
      </w:r>
      <w:r w:rsidRPr="008F55B9">
        <w:rPr>
          <w:rFonts w:ascii="Arial" w:hAnsi="Arial" w:cs="Arial"/>
          <w:sz w:val="24"/>
          <w:szCs w:val="24"/>
        </w:rPr>
        <w:t xml:space="preserve">                                 Ю.А. Копцик</w:t>
      </w:r>
    </w:p>
    <w:sectPr w:rsidR="00433EF4" w:rsidRPr="008F55B9" w:rsidSect="008F55B9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AB7" w:rsidRDefault="00472AB7">
      <w:pPr>
        <w:spacing w:line="240" w:lineRule="auto"/>
      </w:pPr>
      <w:r>
        <w:separator/>
      </w:r>
    </w:p>
  </w:endnote>
  <w:endnote w:type="continuationSeparator" w:id="0">
    <w:p w:rsidR="00472AB7" w:rsidRDefault="00472A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AB7" w:rsidRDefault="00472AB7">
      <w:pPr>
        <w:spacing w:line="240" w:lineRule="auto"/>
      </w:pPr>
      <w:r>
        <w:separator/>
      </w:r>
    </w:p>
  </w:footnote>
  <w:footnote w:type="continuationSeparator" w:id="0">
    <w:p w:rsidR="00472AB7" w:rsidRDefault="00472A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8B1" w:rsidRPr="007D2724" w:rsidRDefault="0023400C" w:rsidP="007D2724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B3064"/>
    <w:multiLevelType w:val="multilevel"/>
    <w:tmpl w:val="39445CF6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</w:rPr>
    </w:lvl>
    <w:lvl w:ilvl="1">
      <w:start w:val="1"/>
      <w:numFmt w:val="decimal"/>
      <w:pStyle w:val="11"/>
      <w:isLgl/>
      <w:lvlText w:val="%1.%2."/>
      <w:lvlJc w:val="left"/>
      <w:pPr>
        <w:ind w:left="2913" w:hanging="720"/>
      </w:pPr>
      <w:rPr>
        <w:rFonts w:hint="default"/>
      </w:rPr>
    </w:lvl>
    <w:lvl w:ilvl="2">
      <w:start w:val="1"/>
      <w:numFmt w:val="decimal"/>
      <w:pStyle w:val="111"/>
      <w:isLgl/>
      <w:lvlText w:val="%1.%2.%3."/>
      <w:lvlJc w:val="left"/>
      <w:pPr>
        <w:ind w:left="2771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3038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32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EF4"/>
    <w:rsid w:val="0023400C"/>
    <w:rsid w:val="00433EF4"/>
    <w:rsid w:val="00472AB7"/>
    <w:rsid w:val="008F55B9"/>
    <w:rsid w:val="00DE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EF4"/>
    <w:pPr>
      <w:spacing w:after="0"/>
      <w:jc w:val="center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3EF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3EF4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433EF4"/>
    <w:rPr>
      <w:color w:val="0000FF"/>
      <w:u w:val="single"/>
    </w:rPr>
  </w:style>
  <w:style w:type="paragraph" w:customStyle="1" w:styleId="11">
    <w:name w:val="Рег. Основной текст уровнеь 1.1 (базовый)"/>
    <w:basedOn w:val="a"/>
    <w:qFormat/>
    <w:rsid w:val="00433EF4"/>
    <w:pPr>
      <w:numPr>
        <w:ilvl w:val="1"/>
        <w:numId w:val="1"/>
      </w:numPr>
      <w:autoSpaceDE w:val="0"/>
      <w:autoSpaceDN w:val="0"/>
      <w:adjustRightInd w:val="0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11">
    <w:name w:val="Рег. 1.1.1"/>
    <w:basedOn w:val="a"/>
    <w:qFormat/>
    <w:rsid w:val="00433EF4"/>
    <w:pPr>
      <w:numPr>
        <w:ilvl w:val="2"/>
        <w:numId w:val="1"/>
      </w:numPr>
    </w:pPr>
  </w:style>
  <w:style w:type="paragraph" w:customStyle="1" w:styleId="FR1">
    <w:name w:val="FR1"/>
    <w:rsid w:val="008F55B9"/>
    <w:pPr>
      <w:widowControl w:val="0"/>
      <w:autoSpaceDE w:val="0"/>
      <w:autoSpaceDN w:val="0"/>
      <w:adjustRightInd w:val="0"/>
      <w:spacing w:before="140" w:after="0" w:line="260" w:lineRule="auto"/>
      <w:ind w:left="40" w:right="2000" w:firstLine="480"/>
      <w:jc w:val="both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EF4"/>
    <w:pPr>
      <w:spacing w:after="0"/>
      <w:jc w:val="center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3EF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3EF4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433EF4"/>
    <w:rPr>
      <w:color w:val="0000FF"/>
      <w:u w:val="single"/>
    </w:rPr>
  </w:style>
  <w:style w:type="paragraph" w:customStyle="1" w:styleId="11">
    <w:name w:val="Рег. Основной текст уровнеь 1.1 (базовый)"/>
    <w:basedOn w:val="a"/>
    <w:qFormat/>
    <w:rsid w:val="00433EF4"/>
    <w:pPr>
      <w:numPr>
        <w:ilvl w:val="1"/>
        <w:numId w:val="1"/>
      </w:numPr>
      <w:autoSpaceDE w:val="0"/>
      <w:autoSpaceDN w:val="0"/>
      <w:adjustRightInd w:val="0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11">
    <w:name w:val="Рег. 1.1.1"/>
    <w:basedOn w:val="a"/>
    <w:qFormat/>
    <w:rsid w:val="00433EF4"/>
    <w:pPr>
      <w:numPr>
        <w:ilvl w:val="2"/>
        <w:numId w:val="1"/>
      </w:numPr>
    </w:pPr>
  </w:style>
  <w:style w:type="paragraph" w:customStyle="1" w:styleId="FR1">
    <w:name w:val="FR1"/>
    <w:rsid w:val="008F55B9"/>
    <w:pPr>
      <w:widowControl w:val="0"/>
      <w:autoSpaceDE w:val="0"/>
      <w:autoSpaceDN w:val="0"/>
      <w:adjustRightInd w:val="0"/>
      <w:spacing w:before="140" w:after="0" w:line="260" w:lineRule="auto"/>
      <w:ind w:left="40" w:right="2000" w:firstLine="480"/>
      <w:jc w:val="both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OB;n=136389;fld=134;dst=10001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orole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2018-02-01T13:07:00Z</dcterms:created>
  <dcterms:modified xsi:type="dcterms:W3CDTF">2018-02-01T13:07:00Z</dcterms:modified>
</cp:coreProperties>
</file>