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2F118" w14:textId="5E307A35" w:rsidR="007E2033" w:rsidRPr="008472D9" w:rsidRDefault="007E2033" w:rsidP="008472D9">
      <w:pPr>
        <w:tabs>
          <w:tab w:val="left" w:pos="5812"/>
          <w:tab w:val="left" w:pos="6096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472D9">
        <w:rPr>
          <w:rFonts w:ascii="Times New Roman" w:hAnsi="Times New Roman" w:cs="Times New Roman"/>
          <w:sz w:val="28"/>
          <w:szCs w:val="28"/>
        </w:rPr>
        <w:t>УТВЕРЖД</w:t>
      </w:r>
      <w:r w:rsidR="00E66B1E" w:rsidRPr="008472D9">
        <w:rPr>
          <w:rFonts w:ascii="Times New Roman" w:hAnsi="Times New Roman" w:cs="Times New Roman"/>
          <w:sz w:val="28"/>
          <w:szCs w:val="28"/>
        </w:rPr>
        <w:t>ЕН</w:t>
      </w:r>
    </w:p>
    <w:p w14:paraId="2FCFEB14" w14:textId="77777777" w:rsidR="008472D9" w:rsidRDefault="008472D9" w:rsidP="008472D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66B1E" w:rsidRPr="008472D9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14:paraId="736B9886" w14:textId="567A39E7" w:rsidR="007E2033" w:rsidRPr="008472D9" w:rsidRDefault="00D163AE" w:rsidP="008472D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472D9">
        <w:rPr>
          <w:rFonts w:ascii="Times New Roman" w:hAnsi="Times New Roman" w:cs="Times New Roman"/>
          <w:sz w:val="28"/>
          <w:szCs w:val="28"/>
        </w:rPr>
        <w:t>г</w:t>
      </w:r>
      <w:r w:rsidR="007E2033" w:rsidRPr="008472D9">
        <w:rPr>
          <w:rFonts w:ascii="Times New Roman" w:hAnsi="Times New Roman" w:cs="Times New Roman"/>
          <w:sz w:val="28"/>
          <w:szCs w:val="28"/>
        </w:rPr>
        <w:t>ородского округа Королёв</w:t>
      </w:r>
    </w:p>
    <w:p w14:paraId="2182424B" w14:textId="79D8D8F5" w:rsidR="007E2033" w:rsidRPr="008472D9" w:rsidRDefault="007E2033" w:rsidP="008472D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472D9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14:paraId="1FEAC6B2" w14:textId="30F57673" w:rsidR="007E2033" w:rsidRPr="008472D9" w:rsidRDefault="00553DEA" w:rsidP="008472D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472D9">
        <w:rPr>
          <w:rFonts w:ascii="Times New Roman" w:hAnsi="Times New Roman" w:cs="Times New Roman"/>
          <w:sz w:val="28"/>
          <w:szCs w:val="28"/>
        </w:rPr>
        <w:t xml:space="preserve">от </w:t>
      </w:r>
      <w:r w:rsidR="007E2033" w:rsidRPr="008472D9">
        <w:rPr>
          <w:rFonts w:ascii="Times New Roman" w:hAnsi="Times New Roman" w:cs="Times New Roman"/>
          <w:sz w:val="28"/>
          <w:szCs w:val="28"/>
        </w:rPr>
        <w:t>________________</w:t>
      </w:r>
      <w:r w:rsidR="008472D9">
        <w:rPr>
          <w:rFonts w:ascii="Times New Roman" w:hAnsi="Times New Roman" w:cs="Times New Roman"/>
          <w:sz w:val="28"/>
          <w:szCs w:val="28"/>
        </w:rPr>
        <w:t xml:space="preserve"> </w:t>
      </w:r>
      <w:r w:rsidRPr="008472D9">
        <w:rPr>
          <w:rFonts w:ascii="Times New Roman" w:hAnsi="Times New Roman" w:cs="Times New Roman"/>
          <w:sz w:val="28"/>
          <w:szCs w:val="28"/>
        </w:rPr>
        <w:t>№</w:t>
      </w:r>
      <w:r w:rsidR="007E2033" w:rsidRPr="008472D9">
        <w:rPr>
          <w:rFonts w:ascii="Times New Roman" w:hAnsi="Times New Roman" w:cs="Times New Roman"/>
          <w:sz w:val="28"/>
          <w:szCs w:val="28"/>
        </w:rPr>
        <w:t>___</w:t>
      </w:r>
      <w:r w:rsidR="008472D9">
        <w:rPr>
          <w:rFonts w:ascii="Times New Roman" w:hAnsi="Times New Roman" w:cs="Times New Roman"/>
          <w:sz w:val="28"/>
          <w:szCs w:val="28"/>
        </w:rPr>
        <w:t>___</w:t>
      </w:r>
      <w:r w:rsidR="007E2033" w:rsidRPr="008472D9">
        <w:rPr>
          <w:rFonts w:ascii="Times New Roman" w:hAnsi="Times New Roman" w:cs="Times New Roman"/>
          <w:sz w:val="28"/>
          <w:szCs w:val="28"/>
        </w:rPr>
        <w:t>___</w:t>
      </w:r>
    </w:p>
    <w:p w14:paraId="25702404" w14:textId="5A2286B1" w:rsidR="007E2033" w:rsidRPr="008472D9" w:rsidRDefault="007E2033" w:rsidP="008472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8386F7" w14:textId="77777777" w:rsidR="007E2033" w:rsidRPr="008472D9" w:rsidRDefault="007E2033" w:rsidP="003E01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9152060" w14:textId="1FACF174" w:rsidR="008472D9" w:rsidRDefault="000D08F1" w:rsidP="00847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2D9">
        <w:rPr>
          <w:rFonts w:ascii="Times New Roman" w:hAnsi="Times New Roman" w:cs="Times New Roman"/>
          <w:b/>
          <w:sz w:val="28"/>
          <w:szCs w:val="28"/>
        </w:rPr>
        <w:t>С</w:t>
      </w:r>
      <w:r w:rsidR="008472D9">
        <w:rPr>
          <w:rFonts w:ascii="Times New Roman" w:hAnsi="Times New Roman" w:cs="Times New Roman"/>
          <w:b/>
          <w:sz w:val="28"/>
          <w:szCs w:val="28"/>
        </w:rPr>
        <w:t>ОСТАВ</w:t>
      </w:r>
    </w:p>
    <w:p w14:paraId="1CCAEF92" w14:textId="4A87EC60" w:rsidR="00A505E6" w:rsidRPr="008472D9" w:rsidRDefault="000D08F1" w:rsidP="00847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2D9">
        <w:rPr>
          <w:rFonts w:ascii="Times New Roman" w:hAnsi="Times New Roman" w:cs="Times New Roman"/>
          <w:b/>
          <w:sz w:val="28"/>
          <w:szCs w:val="28"/>
        </w:rPr>
        <w:t>подлежащего приват</w:t>
      </w:r>
      <w:r w:rsidR="008472D9">
        <w:rPr>
          <w:rFonts w:ascii="Times New Roman" w:hAnsi="Times New Roman" w:cs="Times New Roman"/>
          <w:b/>
          <w:sz w:val="28"/>
          <w:szCs w:val="28"/>
        </w:rPr>
        <w:t>изации имущественного комплекса</w:t>
      </w:r>
    </w:p>
    <w:p w14:paraId="36E28B28" w14:textId="335F6B17" w:rsidR="00D96FE0" w:rsidRDefault="003E01A3" w:rsidP="00847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МУП «Королевские бани»</w:t>
      </w:r>
    </w:p>
    <w:p w14:paraId="3A2C6F44" w14:textId="77777777" w:rsidR="003E01A3" w:rsidRDefault="003E01A3" w:rsidP="008472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866"/>
        <w:gridCol w:w="5245"/>
        <w:gridCol w:w="3402"/>
      </w:tblGrid>
      <w:tr w:rsidR="003E01A3" w14:paraId="036B4D6F" w14:textId="77777777" w:rsidTr="003E01A3">
        <w:trPr>
          <w:trHeight w:val="12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2F53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B3EB" w14:textId="77777777" w:rsidR="003E01A3" w:rsidRDefault="003E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613642" w14:textId="77777777" w:rsidR="003E01A3" w:rsidRDefault="003E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 по промежуточному балансу на 01.04. 2017 г.</w:t>
            </w:r>
          </w:p>
        </w:tc>
      </w:tr>
    </w:tbl>
    <w:p w14:paraId="46864B6E" w14:textId="77777777" w:rsidR="003E01A3" w:rsidRDefault="003E01A3" w:rsidP="003E01A3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846"/>
        <w:gridCol w:w="5265"/>
        <w:gridCol w:w="3402"/>
      </w:tblGrid>
      <w:tr w:rsidR="003E01A3" w14:paraId="0B894376" w14:textId="77777777" w:rsidTr="003E01A3">
        <w:trPr>
          <w:trHeight w:val="113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885F7" w14:textId="77777777" w:rsidR="003E01A3" w:rsidRDefault="003E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827C0" w14:textId="77777777" w:rsidR="003E01A3" w:rsidRDefault="003E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E9D47B" w14:textId="77777777" w:rsidR="003E01A3" w:rsidRDefault="003E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E01A3" w14:paraId="0AEFE674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DB20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2835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Активы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481AF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E01A3" w14:paraId="58A25729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0689562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7378EA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средства (1150)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96812B3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811 659</w:t>
            </w:r>
          </w:p>
        </w:tc>
      </w:tr>
      <w:tr w:rsidR="003E01A3" w14:paraId="046103FB" w14:textId="77777777" w:rsidTr="003E01A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9C94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E1CE0F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AAC553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0A881951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26D5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8A063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вычислитель ВТЭ-1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(отопительный счетчик)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E2541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70A72B6C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FDEB7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4FE55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дверь входна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стеклопакет)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1E837E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28FA57C8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9C658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7AFE67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Дверь из ПВХ профиля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7E867D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6926C941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65C9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19D009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амера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4ECD4D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5BEAB147" w14:textId="77777777" w:rsidTr="003E01A3">
        <w:trPr>
          <w:trHeight w:val="67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3AAFE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C386B8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административное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Королев,  ул. Ленина, д.12, общая площадь 2985,10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1446BE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671 696</w:t>
            </w:r>
          </w:p>
        </w:tc>
      </w:tr>
      <w:tr w:rsidR="003E01A3" w14:paraId="7E05B15E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FCAD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361A22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ККМ АМС-100К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957DBE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304FA53F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2711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84DD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ККМ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Элвес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-Микро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F7246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3C5C16E6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3361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BF89F2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компьютер ТСМ 1700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/256/20.4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1BBE30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57F11356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738C4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798E6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окно-витраж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598931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57047D65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FB1DE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D7738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печь финская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76FE3F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37703F5A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B629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12C92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печь финская(400-415)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A8AEB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43AD1096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B26C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4C6EC6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печь ЭН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«Премьера» 18 квт. (змеевик)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4275C6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41 899</w:t>
            </w:r>
          </w:p>
        </w:tc>
      </w:tr>
      <w:tr w:rsidR="003E01A3" w14:paraId="15BE4DDF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2144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B17E3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принтер/копир/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сканер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,ф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аксНР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45002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2898D5D6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E2221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3015B7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пульт управления финский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BE037F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38F998BE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03D26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469C71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ПЦ-3 (30-32 квт)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EC7964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3B0B4A79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57954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C7039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ПЦ-3 (8-20 квт)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9F2FA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45CEE2ED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4D2C8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71FC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рукав пожарный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DB801D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0E460663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48AD2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AE634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системный блок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intel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corei3-3220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2324C1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551F4CCA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FCAA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BD1A9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Системный блок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персонального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компьютнра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FLEXTRON 2C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B2E59B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49 032</w:t>
            </w:r>
          </w:p>
        </w:tc>
      </w:tr>
      <w:tr w:rsidR="003E01A3" w14:paraId="1F83DC5C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1C749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D7169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Системный блок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персонального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компьютнра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FLEXTRON 2C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893A07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49 032</w:t>
            </w:r>
          </w:p>
        </w:tc>
      </w:tr>
      <w:tr w:rsidR="003E01A3" w14:paraId="3246E0B4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989A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1238B7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счетчик газа РГ-К-40Е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679AF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39F6F1AB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720B8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1F300C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счетчик горячей воды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832A34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4E56BE3D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212B9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B528BC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счетчик горячей воды ВСГ-40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E892DC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76009661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D0C77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64171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счетчик горячей воды ВСГ-50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56E97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3E2E22EB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60D7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8E4174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счетчик холодной воды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71C8B9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2F0572AE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E76A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1B948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тендем ЭНУ 24 квт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CE18B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6145DBF0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D473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72DAAF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тендем ЭНУ 32 квт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3C383A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69E0109A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258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7C42F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теплосчетчик в систему отопления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228F4C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74E2303B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9D469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6B2A2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системный блок в сборе</w:t>
            </w:r>
          </w:p>
          <w:p w14:paraId="667FDFA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B495C3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7BA4CEC7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131D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18F8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Запасы (1210)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BC4AB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139 500</w:t>
            </w:r>
          </w:p>
        </w:tc>
      </w:tr>
      <w:tr w:rsidR="003E01A3" w14:paraId="664A641E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D8F77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1.2.1.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95CD14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Материалы, в том числе: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9540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E01A3" w14:paraId="25659792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FB43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E21366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бумага офисная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SvetoCopy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F1355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4 536</w:t>
            </w:r>
          </w:p>
        </w:tc>
      </w:tr>
      <w:tr w:rsidR="003E01A3" w14:paraId="3F873838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480E6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1.2.2.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81CEA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сопутствующие товары для розничной торговли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08627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180 834</w:t>
            </w:r>
          </w:p>
        </w:tc>
      </w:tr>
      <w:tr w:rsidR="003E01A3" w14:paraId="671BC564" w14:textId="77777777" w:rsidTr="003E01A3">
        <w:trPr>
          <w:trHeight w:val="7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4A312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1.2.3.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C481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наценка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сопутсвующим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товарам в розничной сети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F4FF9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-45 870</w:t>
            </w:r>
          </w:p>
        </w:tc>
      </w:tr>
      <w:tr w:rsidR="003E01A3" w14:paraId="31312F09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0878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0C766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Дебиторская задолженность (1230)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7FD66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456 569</w:t>
            </w:r>
          </w:p>
        </w:tc>
      </w:tr>
      <w:tr w:rsidR="003E01A3" w14:paraId="10F2B7B8" w14:textId="77777777" w:rsidTr="003E01A3">
        <w:trPr>
          <w:trHeight w:val="3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64536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9F366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«БИТ КЛЮЧЕВОЙ ЭЛЕМЕНТ»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B4E2C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12 360</w:t>
            </w:r>
          </w:p>
        </w:tc>
      </w:tr>
      <w:tr w:rsidR="003E01A3" w14:paraId="3FBA76B3" w14:textId="77777777" w:rsidTr="003E01A3">
        <w:trPr>
          <w:trHeight w:val="5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EB721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44A0C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Даянов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Ринат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Ахнафович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99F21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</w:t>
            </w:r>
          </w:p>
        </w:tc>
      </w:tr>
      <w:tr w:rsidR="003E01A3" w14:paraId="054E30D5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89654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5C0489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«Коммерсантъ КАРТОТЕКА»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6C486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7 764</w:t>
            </w:r>
          </w:p>
        </w:tc>
      </w:tr>
      <w:tr w:rsidR="003E01A3" w14:paraId="6222AFC2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4214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6DD96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«ЛЕРУА МЕРЛЕН ВОСТОК»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AA6EE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91 984</w:t>
            </w:r>
          </w:p>
        </w:tc>
      </w:tr>
      <w:tr w:rsidR="003E01A3" w14:paraId="79DB2587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D8143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4D4BC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ПАРТНЕР-А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211A0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47 900</w:t>
            </w:r>
          </w:p>
        </w:tc>
      </w:tr>
      <w:tr w:rsidR="003E01A3" w14:paraId="1010BFAB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B965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4646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ЧЕШСКИЙ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БРОВАР»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C6522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188 777</w:t>
            </w:r>
          </w:p>
        </w:tc>
      </w:tr>
      <w:tr w:rsidR="003E01A3" w14:paraId="5CF4D0CA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5AF54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409C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«ПЭСТ ТЕХНОЛОДЖИ»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8C0AF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68 571</w:t>
            </w:r>
          </w:p>
        </w:tc>
      </w:tr>
      <w:tr w:rsidR="003E01A3" w14:paraId="2F871C53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ABFB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952E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Филиал ФГУП «Охрана» МВД России по М.О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F3593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21 213</w:t>
            </w:r>
          </w:p>
        </w:tc>
      </w:tr>
      <w:tr w:rsidR="003E01A3" w14:paraId="77917EE7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66069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BD8831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«ЦТО «ТЕНЗОМАШ»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E96F1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</w:t>
            </w:r>
          </w:p>
        </w:tc>
      </w:tr>
      <w:tr w:rsidR="003E01A3" w14:paraId="417A437F" w14:textId="77777777" w:rsidTr="003E01A3">
        <w:trPr>
          <w:trHeight w:val="67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E5EB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4D452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Денежные средства и денежные эквиваленты (1250)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223F5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1 398 192</w:t>
            </w:r>
          </w:p>
        </w:tc>
      </w:tr>
      <w:tr w:rsidR="003E01A3" w14:paraId="6EA012A3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C42A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56FCF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Активов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F370F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2 805 921</w:t>
            </w:r>
          </w:p>
        </w:tc>
      </w:tr>
      <w:tr w:rsidR="003E01A3" w14:paraId="659C2324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7EF67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80361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68C9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E01A3" w14:paraId="0E22365B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D1563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A53B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ПАССИВЫ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ADB77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E01A3" w14:paraId="41CB9263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BF788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3F846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Уставный капитал (1310)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83D12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600 836</w:t>
            </w:r>
          </w:p>
        </w:tc>
      </w:tr>
      <w:tr w:rsidR="003E01A3" w14:paraId="1C39D4B7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BC3CF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3A447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Переоценка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внеоборотных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активов (1340)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22DF4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628 926</w:t>
            </w:r>
          </w:p>
        </w:tc>
      </w:tr>
      <w:tr w:rsidR="003E01A3" w14:paraId="15D13244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239AF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BDA2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Резервный капитал (1360)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D9D87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10 000</w:t>
            </w:r>
          </w:p>
        </w:tc>
      </w:tr>
      <w:tr w:rsidR="003E01A3" w14:paraId="7B387692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2159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5F9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Нераспределенная прибыль (1370)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6982A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837 673</w:t>
            </w:r>
          </w:p>
        </w:tc>
      </w:tr>
      <w:tr w:rsidR="003E01A3" w14:paraId="18983C5A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9ADC9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CBD7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Кредиторская задолженность (1520), в том числе: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DD9C6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728 485</w:t>
            </w:r>
          </w:p>
        </w:tc>
      </w:tr>
      <w:tr w:rsidR="003E01A3" w14:paraId="31461CB8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FFDBF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652F1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Расчеты с поставщиками: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8B720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417 777</w:t>
            </w:r>
          </w:p>
        </w:tc>
      </w:tr>
      <w:tr w:rsidR="003E01A3" w14:paraId="389AA067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88D5E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DE436C6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«ВОДОКАНАЛ»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162BC9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85 809</w:t>
            </w:r>
          </w:p>
        </w:tc>
      </w:tr>
      <w:tr w:rsidR="003E01A3" w14:paraId="06C3B560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855D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D25C2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«ГАЗПРОМ МЕЖРЕГИОНГАЗ МОСКВА»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25CA04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19 929</w:t>
            </w:r>
          </w:p>
        </w:tc>
      </w:tr>
      <w:tr w:rsidR="003E01A3" w14:paraId="40403ABD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1E703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D82E56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ГУП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Мособлга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Мытищимежрайгаз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7687B0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5 074</w:t>
            </w:r>
          </w:p>
        </w:tc>
      </w:tr>
      <w:tr w:rsidR="003E01A3" w14:paraId="1CAAAA97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A294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AF0AC6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 «КОРОЛЁВСКАЯ ЭЛЕКТРОСЕТЬ СК»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3D1065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38 153</w:t>
            </w:r>
          </w:p>
        </w:tc>
      </w:tr>
      <w:tr w:rsidR="003E01A3" w14:paraId="1A72E794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F29A9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CE2B3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«КСТ»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5B8E67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8 760</w:t>
            </w:r>
          </w:p>
        </w:tc>
      </w:tr>
      <w:tr w:rsidR="003E01A3" w14:paraId="0F8623F3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ACA71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A53B4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«ПРОЕКТ-СЕРВИС ГРУПП»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E0C22D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</w:t>
            </w:r>
          </w:p>
        </w:tc>
      </w:tr>
      <w:tr w:rsidR="003E01A3" w14:paraId="3F01DA56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DCE76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A864CA7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ПАО «РОСТЕЛЕКОМ»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375698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2 373</w:t>
            </w:r>
          </w:p>
        </w:tc>
      </w:tr>
      <w:tr w:rsidR="003E01A3" w14:paraId="016572B4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1FC4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D7B38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«ТЕПЛОСЕТЬ»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0F921E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252 679</w:t>
            </w:r>
          </w:p>
        </w:tc>
      </w:tr>
      <w:tr w:rsidR="003E01A3" w14:paraId="028063C9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E02C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DB6F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Расчеты  с персоналом по оплате труда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197FC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E01A3" w14:paraId="46318A58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0C334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D69AC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Расчеты по социальному страхованию, в том числе: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BDCC7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1 871</w:t>
            </w:r>
          </w:p>
        </w:tc>
      </w:tr>
      <w:tr w:rsidR="003E01A3" w14:paraId="64AF4481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539D1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7FDAF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ФСС от несчастных случаев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C1F09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1 871</w:t>
            </w:r>
          </w:p>
        </w:tc>
      </w:tr>
      <w:tr w:rsidR="003E01A3" w14:paraId="39AC116F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3F77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9213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Расчеты по налогам и сборам, в том числе: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D03EB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308 837</w:t>
            </w:r>
          </w:p>
        </w:tc>
      </w:tr>
      <w:tr w:rsidR="003E01A3" w14:paraId="4CCF1C9C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5989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C3E83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ФСС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6F704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9 052</w:t>
            </w:r>
          </w:p>
        </w:tc>
      </w:tr>
      <w:tr w:rsidR="003E01A3" w14:paraId="0BB2BBD9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9637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8A69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ПФР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ACB36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166 305</w:t>
            </w:r>
          </w:p>
        </w:tc>
      </w:tr>
      <w:tr w:rsidR="003E01A3" w14:paraId="42D5514E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D3684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1591E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ФФОМС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4B4B6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47 726</w:t>
            </w:r>
          </w:p>
        </w:tc>
      </w:tr>
      <w:tr w:rsidR="003E01A3" w14:paraId="0923E748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CF71A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06B2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налог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B6E50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85 754</w:t>
            </w:r>
          </w:p>
        </w:tc>
      </w:tr>
      <w:tr w:rsidR="003E01A3" w14:paraId="56D3FA73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C5E24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472A0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Пассивов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E6561" w14:textId="77777777" w:rsidR="003E01A3" w:rsidRDefault="003E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2 805 920</w:t>
            </w:r>
          </w:p>
        </w:tc>
      </w:tr>
      <w:tr w:rsidR="003E01A3" w14:paraId="692D06D4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C012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59DF9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A1AA5" w14:textId="77777777" w:rsidR="003E01A3" w:rsidRDefault="003E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E01A3" w14:paraId="55382604" w14:textId="77777777" w:rsidTr="003E01A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BD984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4895F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6FB6B" w14:textId="77777777" w:rsidR="003E01A3" w:rsidRDefault="003E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E01A3" w14:paraId="683EFB48" w14:textId="77777777" w:rsidTr="003E01A3">
        <w:trPr>
          <w:trHeight w:val="10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741BD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1EB25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Балансовая стоимость объектов, не подлежащих приватизации в составе имущественного комплекса предприятия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6AB1A" w14:textId="77777777" w:rsidR="003E01A3" w:rsidRDefault="003E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E01A3" w14:paraId="58755B80" w14:textId="77777777" w:rsidTr="003E01A3">
        <w:trPr>
          <w:trHeight w:val="13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AD64B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BCC9F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Стоимость подлежащих приватизации земельных участков площадь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зем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.)*ставку земельного налога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руб.коп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)*кратность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5AD46" w14:textId="77777777" w:rsidR="003E01A3" w:rsidRDefault="003E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E01A3" w14:paraId="1211E5F2" w14:textId="77777777" w:rsidTr="003E01A3">
        <w:trPr>
          <w:trHeight w:val="17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42E1E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A0EF7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обременений (ограничений) в отношении имущества, включенного в состав подлежащего приватизации имущественного комплекса предприятия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D9F2" w14:textId="77777777" w:rsidR="003E01A3" w:rsidRDefault="003E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Банно-прачечный комплекс,1931г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 культурного наследия согласно Распоряжения от 16.12.2016 № 46РВ-427</w:t>
            </w:r>
          </w:p>
        </w:tc>
      </w:tr>
      <w:tr w:rsidR="003E01A3" w14:paraId="7CD7492A" w14:textId="77777777" w:rsidTr="003E01A3">
        <w:trPr>
          <w:trHeight w:val="11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F1DE6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AE81C" w14:textId="77777777" w:rsidR="003E01A3" w:rsidRDefault="003E0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Балансовая стоимость, подлежащих приватизации, активов (пункт 1.5-пункт 2.5.-пункт 2.6.+пункт 2.7.+пункт 2.8.)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72EB3" w14:textId="77777777" w:rsidR="003E01A3" w:rsidRDefault="003E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2 077 435</w:t>
            </w:r>
          </w:p>
        </w:tc>
      </w:tr>
    </w:tbl>
    <w:p w14:paraId="6A1ECB10" w14:textId="77777777" w:rsidR="003E01A3" w:rsidRDefault="003E01A3" w:rsidP="003E01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9C10AB" w14:textId="040103C5" w:rsidR="003E01A3" w:rsidRPr="003E01A3" w:rsidRDefault="003E01A3" w:rsidP="003E01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bookmarkStart w:id="0" w:name="_GoBack"/>
      <w:bookmarkEnd w:id="0"/>
    </w:p>
    <w:sectPr w:rsidR="003E01A3" w:rsidRPr="003E01A3" w:rsidSect="008472D9">
      <w:headerReference w:type="default" r:id="rId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BA877" w14:textId="77777777" w:rsidR="008472D9" w:rsidRDefault="008472D9" w:rsidP="008472D9">
      <w:pPr>
        <w:spacing w:after="0" w:line="240" w:lineRule="auto"/>
      </w:pPr>
      <w:r>
        <w:separator/>
      </w:r>
    </w:p>
  </w:endnote>
  <w:endnote w:type="continuationSeparator" w:id="0">
    <w:p w14:paraId="3CB64D42" w14:textId="77777777" w:rsidR="008472D9" w:rsidRDefault="008472D9" w:rsidP="0084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823BE" w14:textId="77777777" w:rsidR="008472D9" w:rsidRDefault="008472D9" w:rsidP="008472D9">
      <w:pPr>
        <w:spacing w:after="0" w:line="240" w:lineRule="auto"/>
      </w:pPr>
      <w:r>
        <w:separator/>
      </w:r>
    </w:p>
  </w:footnote>
  <w:footnote w:type="continuationSeparator" w:id="0">
    <w:p w14:paraId="39FF9C15" w14:textId="77777777" w:rsidR="008472D9" w:rsidRDefault="008472D9" w:rsidP="0084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30829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D22DC93" w14:textId="48FD66B6" w:rsidR="008472D9" w:rsidRPr="003E01A3" w:rsidRDefault="008472D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E01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E01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E01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E01A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E01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D25EF"/>
    <w:multiLevelType w:val="multilevel"/>
    <w:tmpl w:val="8B5815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18"/>
    <w:rsid w:val="000C2BCA"/>
    <w:rsid w:val="000D08F1"/>
    <w:rsid w:val="002E61D9"/>
    <w:rsid w:val="003E01A3"/>
    <w:rsid w:val="004250DB"/>
    <w:rsid w:val="00553DEA"/>
    <w:rsid w:val="005B3E55"/>
    <w:rsid w:val="00755036"/>
    <w:rsid w:val="007E2033"/>
    <w:rsid w:val="008472D9"/>
    <w:rsid w:val="00A505E6"/>
    <w:rsid w:val="00A63027"/>
    <w:rsid w:val="00B13430"/>
    <w:rsid w:val="00D163AE"/>
    <w:rsid w:val="00D70D60"/>
    <w:rsid w:val="00D96FE0"/>
    <w:rsid w:val="00E66B1E"/>
    <w:rsid w:val="00E959EF"/>
    <w:rsid w:val="00FB7618"/>
    <w:rsid w:val="00FC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0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D6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84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72D9"/>
  </w:style>
  <w:style w:type="paragraph" w:styleId="a6">
    <w:name w:val="footer"/>
    <w:basedOn w:val="a"/>
    <w:link w:val="a7"/>
    <w:uiPriority w:val="99"/>
    <w:unhideWhenUsed/>
    <w:rsid w:val="0084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7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D6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84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72D9"/>
  </w:style>
  <w:style w:type="paragraph" w:styleId="a6">
    <w:name w:val="footer"/>
    <w:basedOn w:val="a"/>
    <w:link w:val="a7"/>
    <w:uiPriority w:val="99"/>
    <w:unhideWhenUsed/>
    <w:rsid w:val="0084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7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kgbani@mail.ru</dc:creator>
  <cp:lastModifiedBy>Айзятуллова Расимя Вагизовна</cp:lastModifiedBy>
  <cp:revision>4</cp:revision>
  <cp:lastPrinted>2018-02-02T14:06:00Z</cp:lastPrinted>
  <dcterms:created xsi:type="dcterms:W3CDTF">2018-02-02T14:06:00Z</dcterms:created>
  <dcterms:modified xsi:type="dcterms:W3CDTF">2018-02-21T06:16:00Z</dcterms:modified>
</cp:coreProperties>
</file>