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FF9" w:rsidRPr="00CA0FF9" w:rsidRDefault="00CA0FF9" w:rsidP="00CA0FF9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АДМИНИСТРАЦИЯ ГОРОДСКОГО ОКРУГА КОРОЛЁВ</w:t>
      </w:r>
    </w:p>
    <w:p w:rsidR="00CA0FF9" w:rsidRPr="00CA0FF9" w:rsidRDefault="00CA0FF9" w:rsidP="00CA0FF9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CA0FF9" w:rsidRPr="00CA0FF9" w:rsidRDefault="00CA0FF9" w:rsidP="00CA0FF9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CA0FF9" w:rsidRPr="00CA0FF9" w:rsidRDefault="00CA0FF9" w:rsidP="00CA0FF9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ПОСТАНОВЛЕНИЕ</w:t>
      </w:r>
    </w:p>
    <w:p w:rsidR="00CA0FF9" w:rsidRPr="00CA0FF9" w:rsidRDefault="00CA0FF9" w:rsidP="00CA0FF9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CA0FF9" w:rsidRPr="00CA0FF9" w:rsidRDefault="00CA0FF9" w:rsidP="00CA0FF9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от «2</w:t>
      </w:r>
      <w:r w:rsidRPr="00CA0FF9">
        <w:rPr>
          <w:rFonts w:ascii="Arial" w:hAnsi="Arial" w:cs="Arial"/>
          <w:color w:val="000000" w:themeColor="text1"/>
          <w:sz w:val="24"/>
          <w:szCs w:val="24"/>
        </w:rPr>
        <w:t>2</w:t>
      </w:r>
      <w:r w:rsidRPr="00CA0FF9">
        <w:rPr>
          <w:rFonts w:ascii="Arial" w:hAnsi="Arial" w:cs="Arial"/>
          <w:color w:val="000000" w:themeColor="text1"/>
          <w:sz w:val="24"/>
          <w:szCs w:val="24"/>
        </w:rPr>
        <w:t>» марта 2018 г. № 34</w:t>
      </w:r>
      <w:r w:rsidRPr="00CA0FF9">
        <w:rPr>
          <w:rFonts w:ascii="Arial" w:hAnsi="Arial" w:cs="Arial"/>
          <w:color w:val="000000" w:themeColor="text1"/>
          <w:sz w:val="24"/>
          <w:szCs w:val="24"/>
        </w:rPr>
        <w:t>2</w:t>
      </w:r>
      <w:r w:rsidRPr="00CA0FF9">
        <w:rPr>
          <w:rFonts w:ascii="Arial" w:hAnsi="Arial" w:cs="Arial"/>
          <w:color w:val="000000" w:themeColor="text1"/>
          <w:sz w:val="24"/>
          <w:szCs w:val="24"/>
        </w:rPr>
        <w:t>-ПА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color w:val="000000" w:themeColor="text1"/>
          <w:sz w:val="24"/>
          <w:szCs w:val="24"/>
        </w:rPr>
      </w:pP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color w:val="000000" w:themeColor="text1"/>
          <w:sz w:val="24"/>
          <w:szCs w:val="24"/>
        </w:rPr>
      </w:pPr>
      <w:bookmarkStart w:id="0" w:name="_GoBack"/>
      <w:r w:rsidRPr="00CA0FF9">
        <w:rPr>
          <w:rFonts w:ascii="Arial" w:eastAsia="PMingLiU" w:hAnsi="Arial" w:cs="Arial"/>
          <w:color w:val="000000" w:themeColor="text1"/>
          <w:sz w:val="24"/>
          <w:szCs w:val="24"/>
        </w:rPr>
        <w:t>О внесении изменений в Административный регламент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eastAsia="PMingLiU" w:hAnsi="Arial" w:cs="Arial"/>
          <w:bCs/>
          <w:color w:val="000000" w:themeColor="text1"/>
          <w:sz w:val="24"/>
          <w:szCs w:val="24"/>
        </w:rPr>
        <w:t xml:space="preserve">предоставления </w:t>
      </w:r>
      <w:r w:rsidRPr="00CA0FF9">
        <w:rPr>
          <w:rFonts w:ascii="Arial" w:hAnsi="Arial" w:cs="Arial"/>
          <w:color w:val="000000" w:themeColor="text1"/>
          <w:sz w:val="24"/>
          <w:szCs w:val="24"/>
        </w:rPr>
        <w:t>Администрацией городского округа Королёв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 xml:space="preserve">Московской области государственной услуги </w:t>
      </w:r>
      <w:r w:rsidRPr="00CA0FF9">
        <w:rPr>
          <w:rFonts w:ascii="Arial" w:eastAsia="PMingLiU" w:hAnsi="Arial" w:cs="Arial"/>
          <w:color w:val="000000" w:themeColor="text1"/>
          <w:sz w:val="24"/>
          <w:szCs w:val="24"/>
        </w:rPr>
        <w:t>«Обеспечение детей-сирот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color w:val="000000" w:themeColor="text1"/>
          <w:sz w:val="24"/>
          <w:szCs w:val="24"/>
        </w:rPr>
      </w:pPr>
      <w:r w:rsidRPr="00CA0FF9">
        <w:rPr>
          <w:rFonts w:ascii="Arial" w:eastAsia="PMingLiU" w:hAnsi="Arial" w:cs="Arial"/>
          <w:color w:val="000000" w:themeColor="text1"/>
          <w:sz w:val="24"/>
          <w:szCs w:val="24"/>
        </w:rPr>
        <w:t>и детей, оставшихся без попечения родителей, лиц из числа детей-сирот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color w:val="000000" w:themeColor="text1"/>
          <w:sz w:val="24"/>
          <w:szCs w:val="24"/>
        </w:rPr>
      </w:pPr>
      <w:r w:rsidRPr="00CA0FF9">
        <w:rPr>
          <w:rFonts w:ascii="Arial" w:eastAsia="PMingLiU" w:hAnsi="Arial" w:cs="Arial"/>
          <w:color w:val="000000" w:themeColor="text1"/>
          <w:sz w:val="24"/>
          <w:szCs w:val="24"/>
        </w:rPr>
        <w:t>и детей, оставшихся без попечения родителей, благоустроенными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color w:val="000000" w:themeColor="text1"/>
          <w:sz w:val="24"/>
          <w:szCs w:val="24"/>
        </w:rPr>
      </w:pPr>
      <w:r w:rsidRPr="00CA0FF9">
        <w:rPr>
          <w:rFonts w:ascii="Arial" w:eastAsia="PMingLiU" w:hAnsi="Arial" w:cs="Arial"/>
          <w:color w:val="000000" w:themeColor="text1"/>
          <w:sz w:val="24"/>
          <w:szCs w:val="24"/>
        </w:rPr>
        <w:t>жилыми помещениями специализированного жилищного фонда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color w:val="000000" w:themeColor="text1"/>
          <w:sz w:val="24"/>
          <w:szCs w:val="24"/>
        </w:rPr>
      </w:pPr>
      <w:r w:rsidRPr="00CA0FF9">
        <w:rPr>
          <w:rFonts w:ascii="Arial" w:eastAsia="PMingLiU" w:hAnsi="Arial" w:cs="Arial"/>
          <w:color w:val="000000" w:themeColor="text1"/>
          <w:sz w:val="24"/>
          <w:szCs w:val="24"/>
        </w:rPr>
        <w:t>по договорам найма специализированных жилых помещений»,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color w:val="000000" w:themeColor="text1"/>
          <w:sz w:val="24"/>
          <w:szCs w:val="24"/>
        </w:rPr>
      </w:pPr>
      <w:proofErr w:type="gramStart"/>
      <w:r w:rsidRPr="00CA0FF9">
        <w:rPr>
          <w:rFonts w:ascii="Arial" w:eastAsia="PMingLiU" w:hAnsi="Arial" w:cs="Arial"/>
          <w:color w:val="000000" w:themeColor="text1"/>
          <w:sz w:val="24"/>
          <w:szCs w:val="24"/>
        </w:rPr>
        <w:t>утвержденный</w:t>
      </w:r>
      <w:proofErr w:type="gramEnd"/>
      <w:r w:rsidRPr="00CA0FF9">
        <w:rPr>
          <w:rFonts w:ascii="Arial" w:eastAsia="PMingLiU" w:hAnsi="Arial" w:cs="Arial"/>
          <w:color w:val="000000" w:themeColor="text1"/>
          <w:sz w:val="24"/>
          <w:szCs w:val="24"/>
        </w:rPr>
        <w:t xml:space="preserve"> постановлением Администрации городского округа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color w:val="000000" w:themeColor="text1"/>
          <w:sz w:val="24"/>
          <w:szCs w:val="24"/>
        </w:rPr>
      </w:pPr>
      <w:r w:rsidRPr="00CA0FF9">
        <w:rPr>
          <w:rFonts w:ascii="Arial" w:eastAsia="PMingLiU" w:hAnsi="Arial" w:cs="Arial"/>
          <w:color w:val="000000" w:themeColor="text1"/>
          <w:sz w:val="24"/>
          <w:szCs w:val="24"/>
        </w:rPr>
        <w:t xml:space="preserve">Королёв Московской области </w:t>
      </w:r>
      <w:r w:rsidR="00CA0FF9">
        <w:rPr>
          <w:rFonts w:ascii="Arial" w:eastAsia="PMingLiU" w:hAnsi="Arial" w:cs="Arial"/>
          <w:color w:val="000000" w:themeColor="text1"/>
          <w:sz w:val="24"/>
          <w:szCs w:val="24"/>
        </w:rPr>
        <w:t>от 28.11.2017 № 1353-ПА</w:t>
      </w:r>
    </w:p>
    <w:bookmarkEnd w:id="0"/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B31129" w:rsidRPr="00CA0FF9" w:rsidRDefault="00B31129" w:rsidP="00B3112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eastAsiaTheme="majorEastAsia" w:hAnsi="Arial" w:cs="Arial"/>
          <w:bCs/>
          <w:color w:val="000000" w:themeColor="text1"/>
          <w:sz w:val="24"/>
          <w:szCs w:val="24"/>
        </w:rPr>
        <w:t xml:space="preserve">В соответствии с Федеральным законом «Об организации предоставления государственных и муниципальных услуг», </w:t>
      </w:r>
      <w:r w:rsidRPr="00CA0FF9">
        <w:rPr>
          <w:rFonts w:ascii="Arial" w:hAnsi="Arial" w:cs="Arial"/>
          <w:color w:val="000000" w:themeColor="text1"/>
          <w:sz w:val="24"/>
          <w:szCs w:val="24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B31129" w:rsidRPr="00CA0FF9" w:rsidRDefault="00B31129" w:rsidP="00CA0FF9">
      <w:pPr>
        <w:autoSpaceDE w:val="0"/>
        <w:autoSpaceDN w:val="0"/>
        <w:adjustRightInd w:val="0"/>
        <w:spacing w:line="240" w:lineRule="auto"/>
        <w:rPr>
          <w:rFonts w:ascii="Arial" w:eastAsiaTheme="majorEastAsia" w:hAnsi="Arial" w:cs="Arial"/>
          <w:bCs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ПОСТАНОВЛЯЮ: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1. </w:t>
      </w:r>
      <w:proofErr w:type="gramStart"/>
      <w:r w:rsidRPr="00CA0FF9">
        <w:rPr>
          <w:rFonts w:ascii="Arial" w:eastAsiaTheme="majorEastAsia" w:hAnsi="Arial" w:cs="Arial"/>
          <w:bCs/>
          <w:color w:val="000000" w:themeColor="text1"/>
          <w:sz w:val="24"/>
          <w:szCs w:val="24"/>
        </w:rPr>
        <w:t xml:space="preserve">Внести в Административный </w:t>
      </w:r>
      <w:hyperlink r:id="rId5" w:history="1">
        <w:r w:rsidRPr="00CA0FF9">
          <w:rPr>
            <w:rFonts w:ascii="Arial" w:eastAsiaTheme="majorEastAsia" w:hAnsi="Arial" w:cs="Arial"/>
            <w:bCs/>
            <w:color w:val="000000" w:themeColor="text1"/>
            <w:sz w:val="24"/>
            <w:szCs w:val="24"/>
          </w:rPr>
          <w:t>регламент</w:t>
        </w:r>
      </w:hyperlink>
      <w:r w:rsidRPr="00CA0FF9">
        <w:rPr>
          <w:rFonts w:ascii="Arial" w:eastAsiaTheme="majorEastAsia" w:hAnsi="Arial" w:cs="Arial"/>
          <w:bCs/>
          <w:color w:val="000000" w:themeColor="text1"/>
          <w:sz w:val="24"/>
          <w:szCs w:val="24"/>
        </w:rPr>
        <w:t xml:space="preserve"> предоставления Администрацией городского округа Королёв Московской области государственной услуги</w:t>
      </w:r>
      <w:r w:rsidRPr="00CA0FF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A0FF9">
        <w:rPr>
          <w:rFonts w:ascii="Arial" w:eastAsiaTheme="majorEastAsia" w:hAnsi="Arial" w:cs="Arial"/>
          <w:bCs/>
          <w:color w:val="000000" w:themeColor="text1"/>
          <w:sz w:val="24"/>
          <w:szCs w:val="24"/>
        </w:rPr>
        <w:t>«Обеспечение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помещений»</w:t>
      </w:r>
      <w:r w:rsidRPr="00CA0FF9">
        <w:rPr>
          <w:rFonts w:ascii="Arial" w:hAnsi="Arial" w:cs="Arial"/>
          <w:color w:val="000000" w:themeColor="text1"/>
          <w:sz w:val="24"/>
          <w:szCs w:val="24"/>
        </w:rPr>
        <w:t xml:space="preserve">, утвержденный постановлением </w:t>
      </w:r>
      <w:r w:rsidRPr="00CA0FF9">
        <w:rPr>
          <w:rFonts w:ascii="Arial" w:eastAsiaTheme="majorEastAsia" w:hAnsi="Arial" w:cs="Arial"/>
          <w:bCs/>
          <w:color w:val="000000" w:themeColor="text1"/>
          <w:sz w:val="24"/>
          <w:szCs w:val="24"/>
        </w:rPr>
        <w:t>Администрации городского округа Королёв Московской области от 28.11.2017 № 1353-ПА, следующие изменения:</w:t>
      </w:r>
      <w:proofErr w:type="gramEnd"/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1.1. подпункт 6.2.1. пункта 6 изложить в следующей редакции: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«6.2.1. Договор найма жилого помещения, оформленный по форме согласно Приложению 4 к настоящему Административному регламенту»;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1.2. подпункт 12.1.6. пункта 12 изложить в следующей редакции: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«12.1.6. Истечение срока действия документов, удостоверяющих личность заявителя, представителя заявителя, документов, подтверждающих полномочия представителя заявителя, на дату подачи заявления»;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1.3. подпункт 13.1.5. пункта 13 изложить в следующей редакции: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«13.1.5. Заявитель, исключен из сводного списка детей-сирот и детей, оставшихся без попечения родителей, лиц из числа детей-сирот и детей, оставшихся без попечения родителей, подлежащих обеспечению жилыми помещениями в текущем году в городском округе Королёв Московской области»;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1.4. подпункт 25.4. пункта 25 дополнить абзацем следующего содержания:</w:t>
      </w:r>
    </w:p>
    <w:p w:rsidR="00B31129" w:rsidRPr="00CA0FF9" w:rsidRDefault="00B31129" w:rsidP="00B3112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CA0FF9">
        <w:rPr>
          <w:rFonts w:ascii="Arial" w:hAnsi="Arial" w:cs="Arial"/>
          <w:color w:val="000000" w:themeColor="text1"/>
          <w:sz w:val="24"/>
          <w:szCs w:val="24"/>
        </w:rPr>
        <w:t>«Внеплановые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Федерации, Правительства Российской Федерации и на основании требования Генерального прокурора Российской Федерации,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обращениям».</w:t>
      </w:r>
      <w:proofErr w:type="gramEnd"/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 xml:space="preserve">2. Опубликовать настоящее постановление в официальном городском печатном средстве массовой информации и </w:t>
      </w:r>
      <w:proofErr w:type="gramStart"/>
      <w:r w:rsidRPr="00CA0FF9">
        <w:rPr>
          <w:rFonts w:ascii="Arial" w:hAnsi="Arial" w:cs="Arial"/>
          <w:color w:val="000000" w:themeColor="text1"/>
          <w:sz w:val="24"/>
          <w:szCs w:val="24"/>
        </w:rPr>
        <w:t>разместить его</w:t>
      </w:r>
      <w:proofErr w:type="gramEnd"/>
      <w:r w:rsidRPr="00CA0FF9">
        <w:rPr>
          <w:rFonts w:ascii="Arial" w:hAnsi="Arial" w:cs="Arial"/>
          <w:color w:val="000000" w:themeColor="text1"/>
          <w:sz w:val="24"/>
          <w:szCs w:val="24"/>
        </w:rPr>
        <w:t xml:space="preserve"> на официальном сайте Администрации городского округа Королёв Московской области «</w:t>
      </w:r>
      <w:proofErr w:type="spellStart"/>
      <w:r w:rsidRPr="00CA0FF9">
        <w:rPr>
          <w:rFonts w:ascii="Arial" w:hAnsi="Arial" w:cs="Arial"/>
          <w:color w:val="000000" w:themeColor="text1"/>
          <w:sz w:val="24"/>
          <w:szCs w:val="24"/>
        </w:rPr>
        <w:t>Наукоград</w:t>
      </w:r>
      <w:proofErr w:type="spellEnd"/>
      <w:r w:rsidRPr="00CA0FF9">
        <w:rPr>
          <w:rFonts w:ascii="Arial" w:hAnsi="Arial" w:cs="Arial"/>
          <w:color w:val="000000" w:themeColor="text1"/>
          <w:sz w:val="24"/>
          <w:szCs w:val="24"/>
        </w:rPr>
        <w:t xml:space="preserve"> Королёв» (</w:t>
      </w:r>
      <w:hyperlink r:id="rId6" w:history="1">
        <w:r w:rsidRPr="00CA0FF9"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www.korolev.ru</w:t>
        </w:r>
      </w:hyperlink>
      <w:r w:rsidRPr="00CA0FF9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3. Управлению информационной </w:t>
      </w:r>
      <w:proofErr w:type="gramStart"/>
      <w:r w:rsidRPr="00CA0FF9">
        <w:rPr>
          <w:rFonts w:ascii="Arial" w:hAnsi="Arial" w:cs="Arial"/>
          <w:color w:val="000000" w:themeColor="text1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CA0FF9">
        <w:rPr>
          <w:rFonts w:ascii="Arial" w:hAnsi="Arial" w:cs="Arial"/>
          <w:color w:val="000000" w:themeColor="text1"/>
          <w:sz w:val="24"/>
          <w:szCs w:val="24"/>
        </w:rPr>
        <w:t xml:space="preserve"> обеспечить выполнение пункта 2 настоящего постановления.</w:t>
      </w:r>
    </w:p>
    <w:p w:rsidR="00B31129" w:rsidRPr="00CA0FF9" w:rsidRDefault="00B31129" w:rsidP="00B3112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CA0FF9">
        <w:rPr>
          <w:rFonts w:ascii="Arial" w:hAnsi="Arial" w:cs="Arial"/>
          <w:color w:val="000000" w:themeColor="text1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CA0FF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A0FF9" w:rsidRPr="00CA0FF9">
        <w:rPr>
          <w:rFonts w:ascii="Arial" w:hAnsi="Arial" w:cs="Arial"/>
          <w:color w:val="000000" w:themeColor="text1"/>
          <w:sz w:val="24"/>
          <w:szCs w:val="24"/>
        </w:rPr>
        <w:br/>
      </w:r>
      <w:r w:rsidRPr="00CA0FF9">
        <w:rPr>
          <w:rFonts w:ascii="Arial" w:hAnsi="Arial" w:cs="Arial"/>
          <w:color w:val="000000" w:themeColor="text1"/>
          <w:sz w:val="24"/>
          <w:szCs w:val="24"/>
        </w:rPr>
        <w:t>И.В. Трифонова.</w:t>
      </w:r>
    </w:p>
    <w:p w:rsidR="00B31129" w:rsidRPr="00CA0FF9" w:rsidRDefault="00B31129" w:rsidP="00B31129">
      <w:pPr>
        <w:suppressAutoHyphens/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31129" w:rsidRPr="00CA0FF9" w:rsidRDefault="00B31129" w:rsidP="00B31129">
      <w:pPr>
        <w:suppressAutoHyphens/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>Руководитель</w:t>
      </w:r>
    </w:p>
    <w:p w:rsidR="00C87648" w:rsidRPr="00CA0FF9" w:rsidRDefault="00B31129" w:rsidP="00B31129">
      <w:pPr>
        <w:suppressAutoHyphens/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A0FF9">
        <w:rPr>
          <w:rFonts w:ascii="Arial" w:hAnsi="Arial" w:cs="Arial"/>
          <w:color w:val="000000" w:themeColor="text1"/>
          <w:sz w:val="24"/>
          <w:szCs w:val="24"/>
        </w:rPr>
        <w:t xml:space="preserve">Администрации городского округа                  </w:t>
      </w:r>
      <w:r w:rsidR="00CA0FF9" w:rsidRPr="00CA0FF9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</w:t>
      </w:r>
      <w:r w:rsidRPr="00CA0FF9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Ю.А. </w:t>
      </w:r>
      <w:proofErr w:type="spellStart"/>
      <w:r w:rsidRPr="00CA0FF9">
        <w:rPr>
          <w:rFonts w:ascii="Arial" w:hAnsi="Arial" w:cs="Arial"/>
          <w:color w:val="000000" w:themeColor="text1"/>
          <w:sz w:val="24"/>
          <w:szCs w:val="24"/>
        </w:rPr>
        <w:t>Копцик</w:t>
      </w:r>
      <w:proofErr w:type="spellEnd"/>
    </w:p>
    <w:sectPr w:rsidR="00C87648" w:rsidRPr="00CA0FF9" w:rsidSect="00CA0FF9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129"/>
    <w:rsid w:val="00B31129"/>
    <w:rsid w:val="00C87648"/>
    <w:rsid w:val="00CA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29"/>
    <w:pPr>
      <w:spacing w:after="0"/>
      <w:jc w:val="center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11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29"/>
    <w:pPr>
      <w:spacing w:after="0"/>
      <w:jc w:val="center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11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6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orolev.ru" TargetMode="External"/><Relationship Id="rId5" Type="http://schemas.openxmlformats.org/officeDocument/2006/relationships/hyperlink" Target="consultantplus://offline/main?base=MOB;n=136389;fld=134;dst=1000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3</cp:revision>
  <dcterms:created xsi:type="dcterms:W3CDTF">2018-03-22T07:38:00Z</dcterms:created>
  <dcterms:modified xsi:type="dcterms:W3CDTF">2018-03-22T07:52:00Z</dcterms:modified>
</cp:coreProperties>
</file>