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850" w:rsidRPr="00C424AF" w:rsidRDefault="009E4850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9E4850" w:rsidRPr="00C424AF" w:rsidRDefault="009E4850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МОСКОВСКОЙ ОБЛАСТИ</w:t>
      </w:r>
    </w:p>
    <w:p w:rsidR="009E4850" w:rsidRPr="00C424AF" w:rsidRDefault="009E4850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E4850" w:rsidRPr="00C424AF" w:rsidRDefault="009E4850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ПОСТАНОВЛЕНИЕ</w:t>
      </w:r>
    </w:p>
    <w:p w:rsidR="009E4850" w:rsidRPr="00C424AF" w:rsidRDefault="009E4850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E4850" w:rsidRPr="00C424AF" w:rsidRDefault="009E4850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от «16» мая 2018 г. № 600-ПА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C424AF">
        <w:rPr>
          <w:rFonts w:ascii="Arial" w:hAnsi="Arial" w:cs="Arial"/>
          <w:sz w:val="24"/>
          <w:szCs w:val="24"/>
        </w:rPr>
        <w:t>О внесении изме</w:t>
      </w:r>
      <w:r w:rsidR="009E4850" w:rsidRPr="00C424AF">
        <w:rPr>
          <w:rFonts w:ascii="Arial" w:hAnsi="Arial" w:cs="Arial"/>
          <w:sz w:val="24"/>
          <w:szCs w:val="24"/>
        </w:rPr>
        <w:t>нений в муниципальную программу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городского ок</w:t>
      </w:r>
      <w:r w:rsidR="009E4850" w:rsidRPr="00C424AF">
        <w:rPr>
          <w:rFonts w:ascii="Arial" w:hAnsi="Arial" w:cs="Arial"/>
          <w:sz w:val="24"/>
          <w:szCs w:val="24"/>
        </w:rPr>
        <w:t>руга Королёв Московской области</w:t>
      </w:r>
    </w:p>
    <w:p w:rsidR="009E4850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«Развитие и функционирование </w:t>
      </w:r>
      <w:r w:rsidR="009E4850" w:rsidRPr="00C424AF">
        <w:rPr>
          <w:rFonts w:ascii="Arial" w:hAnsi="Arial" w:cs="Arial"/>
          <w:sz w:val="24"/>
          <w:szCs w:val="24"/>
        </w:rPr>
        <w:t>дорожно-транспортного комплекса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городского округа </w:t>
      </w:r>
      <w:r w:rsidR="009E4850" w:rsidRPr="00C424AF">
        <w:rPr>
          <w:rFonts w:ascii="Arial" w:hAnsi="Arial" w:cs="Arial"/>
          <w:sz w:val="24"/>
          <w:szCs w:val="24"/>
        </w:rPr>
        <w:t>Королёв» на срок 2018-2022 годы</w:t>
      </w:r>
    </w:p>
    <w:bookmarkEnd w:id="0"/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C424AF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C424AF">
        <w:rPr>
          <w:rFonts w:ascii="Arial" w:hAnsi="Arial" w:cs="Arial"/>
        </w:rPr>
        <w:t xml:space="preserve">Порядком разработки и реализации </w:t>
      </w:r>
      <w:r w:rsidRPr="00C424AF">
        <w:rPr>
          <w:rFonts w:ascii="Arial" w:eastAsia="Batang" w:hAnsi="Arial" w:cs="Arial"/>
          <w:lang w:eastAsia="ko-KR"/>
        </w:rPr>
        <w:t xml:space="preserve">муниципальных программ городского округа Королёв </w:t>
      </w:r>
      <w:r w:rsidRPr="00C424AF">
        <w:rPr>
          <w:rFonts w:ascii="Arial" w:hAnsi="Arial" w:cs="Arial"/>
          <w:lang w:eastAsia="ko-KR"/>
        </w:rPr>
        <w:t>Московской области</w:t>
      </w:r>
      <w:r w:rsidRPr="00C424AF">
        <w:rPr>
          <w:rFonts w:ascii="Arial" w:hAnsi="Arial" w:cs="Arial"/>
          <w:color w:val="auto"/>
        </w:rPr>
        <w:t>, утвержденным постановлением Администрации городского округа Королёв Московской области от 21.11.2017 № 1302-ПА (с изменениями, внесенными постановлением Администрации городского округа Королёв Московской области от 28.03.2018 № 378-ПА),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B716F8" w:rsidRPr="00C424AF" w:rsidRDefault="00B716F8" w:rsidP="009E4850">
      <w:pPr>
        <w:pStyle w:val="Default"/>
        <w:jc w:val="center"/>
        <w:rPr>
          <w:rFonts w:ascii="Arial" w:hAnsi="Arial" w:cs="Arial"/>
          <w:color w:val="auto"/>
        </w:rPr>
      </w:pPr>
      <w:r w:rsidRPr="00C424AF">
        <w:rPr>
          <w:rFonts w:ascii="Arial" w:hAnsi="Arial" w:cs="Arial"/>
          <w:color w:val="auto"/>
        </w:rPr>
        <w:t>ПОСТАНОВЛЯЮ:</w:t>
      </w:r>
    </w:p>
    <w:p w:rsidR="00B716F8" w:rsidRPr="00C424AF" w:rsidRDefault="00B716F8" w:rsidP="009E4850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«Развитие и функционирование дорожно-транспортного комплекса городского округа Королёв» на срок 2018-2022 годы, утвержденную постановлением Администрации городского округа Королёв Московской области от 06.12.2017 № 1412-ПА (с изменениями, внесенными постановлениями Администрации городского округа Королёв Московской области от 21.02.2018 № 228-ПА, от 30.03.2018 № 404-ПА) (далее </w:t>
      </w:r>
      <w:proofErr w:type="gramStart"/>
      <w:r w:rsidRPr="00C424AF">
        <w:rPr>
          <w:rFonts w:ascii="Arial" w:hAnsi="Arial" w:cs="Arial"/>
          <w:sz w:val="24"/>
          <w:szCs w:val="24"/>
        </w:rPr>
        <w:t>-П</w:t>
      </w:r>
      <w:proofErr w:type="gramEnd"/>
      <w:r w:rsidRPr="00C424AF">
        <w:rPr>
          <w:rFonts w:ascii="Arial" w:hAnsi="Arial" w:cs="Arial"/>
          <w:sz w:val="24"/>
          <w:szCs w:val="24"/>
        </w:rPr>
        <w:t>рограмма), следующие изменения:</w:t>
      </w:r>
    </w:p>
    <w:p w:rsidR="00B716F8" w:rsidRPr="00C424AF" w:rsidRDefault="00B716F8" w:rsidP="009E4850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1.1. Паспорт Программы изложить в следующей редакции согласно приложению 1 к настоящему постановлению.</w:t>
      </w:r>
    </w:p>
    <w:p w:rsidR="00B716F8" w:rsidRPr="00C424AF" w:rsidRDefault="00B716F8" w:rsidP="009E4850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1.2. Подпрограмму 1 </w:t>
      </w:r>
      <w:r w:rsidRPr="00C424AF">
        <w:rPr>
          <w:rFonts w:ascii="Arial" w:hAnsi="Arial" w:cs="Arial"/>
          <w:bCs/>
          <w:sz w:val="24"/>
          <w:szCs w:val="24"/>
        </w:rPr>
        <w:t>«</w:t>
      </w:r>
      <w:r w:rsidRPr="00C424AF">
        <w:rPr>
          <w:rFonts w:ascii="Arial" w:hAnsi="Arial" w:cs="Arial"/>
          <w:sz w:val="24"/>
          <w:szCs w:val="24"/>
        </w:rPr>
        <w:t xml:space="preserve">Обеспечение капитального ремонта, содержания и </w:t>
      </w:r>
      <w:proofErr w:type="gramStart"/>
      <w:r w:rsidRPr="00C424AF">
        <w:rPr>
          <w:rFonts w:ascii="Arial" w:hAnsi="Arial" w:cs="Arial"/>
          <w:sz w:val="24"/>
          <w:szCs w:val="24"/>
        </w:rPr>
        <w:t>ремонта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автомобильных дорог</w:t>
      </w:r>
      <w:r w:rsidRPr="00C424AF">
        <w:rPr>
          <w:rFonts w:ascii="Arial" w:hAnsi="Arial" w:cs="Arial"/>
          <w:bCs/>
          <w:sz w:val="24"/>
          <w:szCs w:val="24"/>
        </w:rPr>
        <w:t xml:space="preserve">» </w:t>
      </w:r>
      <w:r w:rsidRPr="00C424AF">
        <w:rPr>
          <w:rFonts w:ascii="Arial" w:hAnsi="Arial" w:cs="Arial"/>
          <w:sz w:val="24"/>
          <w:szCs w:val="24"/>
        </w:rPr>
        <w:t>изложить в следующей редакции согласно приложению 2 к настоящему постановлению.</w:t>
      </w:r>
    </w:p>
    <w:p w:rsidR="00B716F8" w:rsidRPr="00C424AF" w:rsidRDefault="00B716F8" w:rsidP="009E4850">
      <w:pPr>
        <w:tabs>
          <w:tab w:val="left" w:pos="2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C424AF">
        <w:rPr>
          <w:rFonts w:ascii="Arial" w:hAnsi="Arial" w:cs="Arial"/>
          <w:sz w:val="24"/>
          <w:szCs w:val="24"/>
        </w:rPr>
        <w:t>Наукоград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3. Управлению информационной </w:t>
      </w:r>
      <w:proofErr w:type="gramStart"/>
      <w:r w:rsidRPr="00C424AF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C424AF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О.А. Даниленко. </w:t>
      </w: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16F8" w:rsidRPr="00C424AF" w:rsidRDefault="009E4850" w:rsidP="009E48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Руководитель</w:t>
      </w: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      </w:t>
      </w:r>
      <w:r w:rsidR="009E4850" w:rsidRPr="00C424AF">
        <w:rPr>
          <w:rFonts w:ascii="Arial" w:hAnsi="Arial" w:cs="Arial"/>
          <w:sz w:val="24"/>
          <w:szCs w:val="24"/>
        </w:rPr>
        <w:t xml:space="preserve">                           </w:t>
      </w:r>
      <w:r w:rsidRPr="00C424AF">
        <w:rPr>
          <w:rFonts w:ascii="Arial" w:hAnsi="Arial" w:cs="Arial"/>
          <w:sz w:val="24"/>
          <w:szCs w:val="24"/>
        </w:rPr>
        <w:t xml:space="preserve">            Ю.А. </w:t>
      </w:r>
      <w:proofErr w:type="spellStart"/>
      <w:r w:rsidRPr="00C424AF">
        <w:rPr>
          <w:rFonts w:ascii="Arial" w:hAnsi="Arial" w:cs="Arial"/>
          <w:sz w:val="24"/>
          <w:szCs w:val="24"/>
        </w:rPr>
        <w:t>Копцик</w:t>
      </w:r>
      <w:proofErr w:type="spellEnd"/>
    </w:p>
    <w:p w:rsidR="009E4850" w:rsidRPr="00C424AF" w:rsidRDefault="009E4850" w:rsidP="009E48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4"/>
          <w:szCs w:val="24"/>
        </w:rPr>
        <w:sectPr w:rsidR="00B716F8" w:rsidRPr="00C424AF" w:rsidSect="009E4850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716F8" w:rsidRPr="00C424AF" w:rsidRDefault="00B716F8" w:rsidP="009E485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9E4850" w:rsidRPr="00C424AF" w:rsidRDefault="009E4850" w:rsidP="009E485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E4850" w:rsidRPr="00C424AF" w:rsidRDefault="00B716F8" w:rsidP="009E485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городского округа </w:t>
      </w:r>
      <w:r w:rsidR="009E4850" w:rsidRPr="00C424AF">
        <w:rPr>
          <w:rFonts w:ascii="Arial" w:hAnsi="Arial" w:cs="Arial"/>
          <w:sz w:val="24"/>
          <w:szCs w:val="24"/>
        </w:rPr>
        <w:t>Королёв</w:t>
      </w:r>
    </w:p>
    <w:p w:rsidR="00B716F8" w:rsidRPr="00C424AF" w:rsidRDefault="00B716F8" w:rsidP="009E485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Московской области</w:t>
      </w:r>
    </w:p>
    <w:p w:rsidR="00B716F8" w:rsidRPr="00C424AF" w:rsidRDefault="00B716F8" w:rsidP="009E4850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от </w:t>
      </w:r>
      <w:r w:rsidR="009E4850" w:rsidRPr="00C424AF">
        <w:rPr>
          <w:rFonts w:ascii="Arial" w:hAnsi="Arial" w:cs="Arial"/>
          <w:sz w:val="24"/>
          <w:szCs w:val="24"/>
        </w:rPr>
        <w:t>16.05.2018</w:t>
      </w:r>
      <w:r w:rsidRPr="00C424AF">
        <w:rPr>
          <w:rFonts w:ascii="Arial" w:hAnsi="Arial" w:cs="Arial"/>
          <w:sz w:val="24"/>
          <w:szCs w:val="24"/>
        </w:rPr>
        <w:t xml:space="preserve"> №</w:t>
      </w:r>
      <w:r w:rsidR="009E4850" w:rsidRPr="00C424AF">
        <w:rPr>
          <w:rFonts w:ascii="Arial" w:hAnsi="Arial" w:cs="Arial"/>
          <w:sz w:val="24"/>
          <w:szCs w:val="24"/>
        </w:rPr>
        <w:t xml:space="preserve"> 600-ПА</w:t>
      </w: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«</w:t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bCs/>
          <w:sz w:val="24"/>
          <w:szCs w:val="24"/>
        </w:rPr>
        <w:t>ПАСПОРТ</w:t>
      </w:r>
    </w:p>
    <w:p w:rsidR="00B716F8" w:rsidRPr="00C424AF" w:rsidRDefault="00B716F8" w:rsidP="009E4850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B716F8" w:rsidRPr="00C424AF" w:rsidRDefault="00B716F8" w:rsidP="009E4850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«</w:t>
      </w:r>
      <w:r w:rsidRPr="00C424AF">
        <w:rPr>
          <w:rFonts w:ascii="Arial" w:hAnsi="Arial" w:cs="Arial"/>
          <w:sz w:val="24"/>
          <w:szCs w:val="24"/>
        </w:rPr>
        <w:t>Развитие и функционирование дорожно-транспортного комплекса городского округа Королёв</w:t>
      </w:r>
      <w:r w:rsidRPr="00C424AF">
        <w:rPr>
          <w:rFonts w:ascii="Arial" w:hAnsi="Arial" w:cs="Arial"/>
          <w:bCs/>
          <w:sz w:val="24"/>
          <w:szCs w:val="24"/>
        </w:rPr>
        <w:t>»</w:t>
      </w:r>
    </w:p>
    <w:p w:rsidR="00B716F8" w:rsidRPr="00C424AF" w:rsidRDefault="00B716F8" w:rsidP="009E4850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на срок 2018-2022 годы</w:t>
      </w:r>
    </w:p>
    <w:p w:rsidR="00B716F8" w:rsidRPr="00C424AF" w:rsidRDefault="00B716F8" w:rsidP="009E4850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1559"/>
        <w:gridCol w:w="1418"/>
        <w:gridCol w:w="1559"/>
        <w:gridCol w:w="1559"/>
        <w:gridCol w:w="2127"/>
      </w:tblGrid>
      <w:tr w:rsidR="00B716F8" w:rsidRPr="00C424AF" w:rsidTr="009E4850"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923" w:type="dxa"/>
            <w:gridSpan w:val="6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 xml:space="preserve">Первый заместитель руководителя Администрации городского округа Королёв </w:t>
            </w:r>
          </w:p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О.А. Даниленко</w:t>
            </w:r>
          </w:p>
        </w:tc>
      </w:tr>
      <w:tr w:rsidR="00B716F8" w:rsidRPr="00C424AF" w:rsidTr="009E4850"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9923" w:type="dxa"/>
            <w:gridSpan w:val="6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B716F8" w:rsidRPr="00C424AF" w:rsidTr="009E4850"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3" w:type="dxa"/>
            <w:gridSpan w:val="6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1. Совершенствование улично-дорожной сети.</w:t>
            </w:r>
          </w:p>
          <w:p w:rsidR="00B716F8" w:rsidRPr="00C424AF" w:rsidRDefault="00B716F8" w:rsidP="009E485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2. Развитие современной и эффективной транспортной инфраструктуры, повышение доступности и качества услуг транспортного комплекса для населения.</w:t>
            </w:r>
          </w:p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 xml:space="preserve">3. Повышение безопасности </w:t>
            </w:r>
            <w:proofErr w:type="spellStart"/>
            <w:r w:rsidRPr="00C424AF">
              <w:rPr>
                <w:rFonts w:ascii="Arial" w:hAnsi="Arial" w:cs="Arial"/>
                <w:sz w:val="24"/>
                <w:szCs w:val="24"/>
              </w:rPr>
              <w:t>дорожно</w:t>
            </w:r>
            <w:proofErr w:type="spellEnd"/>
            <w:r w:rsidRPr="00C424AF">
              <w:rPr>
                <w:rFonts w:ascii="Arial" w:hAnsi="Arial" w:cs="Arial"/>
                <w:sz w:val="24"/>
                <w:szCs w:val="24"/>
              </w:rPr>
              <w:t xml:space="preserve"> – транспортного комплекса.</w:t>
            </w:r>
          </w:p>
        </w:tc>
      </w:tr>
      <w:tr w:rsidR="00B716F8" w:rsidRPr="00C424AF" w:rsidTr="009E4850"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9923" w:type="dxa"/>
            <w:gridSpan w:val="6"/>
          </w:tcPr>
          <w:p w:rsidR="00B716F8" w:rsidRPr="00C424AF" w:rsidRDefault="00B716F8" w:rsidP="009E4850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 xml:space="preserve">Обеспечение капитального ремонта, содержания и </w:t>
            </w:r>
            <w:proofErr w:type="gramStart"/>
            <w:r w:rsidRPr="00C424AF">
              <w:rPr>
                <w:rFonts w:ascii="Arial" w:hAnsi="Arial" w:cs="Arial"/>
                <w:sz w:val="24"/>
                <w:szCs w:val="24"/>
              </w:rPr>
              <w:t>ремонта</w:t>
            </w:r>
            <w:proofErr w:type="gramEnd"/>
            <w:r w:rsidRPr="00C424AF">
              <w:rPr>
                <w:rFonts w:ascii="Arial" w:hAnsi="Arial" w:cs="Arial"/>
                <w:sz w:val="24"/>
                <w:szCs w:val="24"/>
              </w:rPr>
              <w:t xml:space="preserve"> автомобильных дорог</w:t>
            </w:r>
          </w:p>
          <w:p w:rsidR="00B716F8" w:rsidRPr="00C424AF" w:rsidRDefault="00B716F8" w:rsidP="009E4850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Развитие транспортной инфраструктуры</w:t>
            </w:r>
          </w:p>
          <w:p w:rsidR="00B716F8" w:rsidRPr="00C424AF" w:rsidRDefault="00B716F8" w:rsidP="009E4850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</w:tr>
      <w:tr w:rsidR="00B716F8" w:rsidRPr="00C424AF" w:rsidTr="009E4850">
        <w:trPr>
          <w:cantSplit/>
        </w:trPr>
        <w:tc>
          <w:tcPr>
            <w:tcW w:w="5245" w:type="dxa"/>
            <w:vMerge w:val="restart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9923" w:type="dxa"/>
            <w:gridSpan w:val="6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Расходы (тыс. руб.)</w:t>
            </w:r>
            <w:r w:rsidRPr="00C424A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*</w:t>
            </w:r>
          </w:p>
        </w:tc>
      </w:tr>
      <w:tr w:rsidR="00B716F8" w:rsidRPr="00C424AF" w:rsidTr="009E4850">
        <w:trPr>
          <w:cantSplit/>
          <w:trHeight w:val="265"/>
        </w:trPr>
        <w:tc>
          <w:tcPr>
            <w:tcW w:w="524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127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B716F8" w:rsidRPr="00C424AF" w:rsidTr="009E4850">
        <w:trPr>
          <w:trHeight w:val="451"/>
        </w:trPr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701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4AF">
              <w:rPr>
                <w:rFonts w:ascii="Arial" w:hAnsi="Arial" w:cs="Arial"/>
                <w:bCs/>
                <w:sz w:val="24"/>
                <w:szCs w:val="24"/>
              </w:rPr>
              <w:t>1 199 440,5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258 685,7</w:t>
            </w:r>
          </w:p>
        </w:tc>
        <w:tc>
          <w:tcPr>
            <w:tcW w:w="1418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2127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</w:tr>
      <w:tr w:rsidR="00B716F8" w:rsidRPr="00C424AF" w:rsidTr="009E4850">
        <w:trPr>
          <w:trHeight w:val="496"/>
        </w:trPr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701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408 443,0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408 443,0</w:t>
            </w:r>
          </w:p>
        </w:tc>
        <w:tc>
          <w:tcPr>
            <w:tcW w:w="1418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716F8" w:rsidRPr="00C424AF" w:rsidTr="009E4850">
        <w:trPr>
          <w:trHeight w:val="496"/>
        </w:trPr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701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4AF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716F8" w:rsidRPr="00C424AF" w:rsidTr="009E4850">
        <w:trPr>
          <w:trHeight w:val="259"/>
        </w:trPr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701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4AF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B716F8" w:rsidRPr="00C424AF" w:rsidTr="009E4850">
        <w:trPr>
          <w:trHeight w:val="259"/>
        </w:trPr>
        <w:tc>
          <w:tcPr>
            <w:tcW w:w="524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4AF">
              <w:rPr>
                <w:rFonts w:ascii="Arial" w:hAnsi="Arial" w:cs="Arial"/>
                <w:bCs/>
                <w:sz w:val="24"/>
                <w:szCs w:val="24"/>
              </w:rPr>
              <w:t>1 607 883,5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667 128,7</w:t>
            </w:r>
          </w:p>
        </w:tc>
        <w:tc>
          <w:tcPr>
            <w:tcW w:w="1418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2127" w:type="dxa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</w:tr>
    </w:tbl>
    <w:p w:rsidR="009E4850" w:rsidRPr="00C424AF" w:rsidRDefault="00B716F8" w:rsidP="009E4850">
      <w:pPr>
        <w:tabs>
          <w:tab w:val="left" w:pos="79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* объем финансирования подлежит уточнению в очередном финансовом году</w:t>
      </w:r>
      <w:proofErr w:type="gramStart"/>
      <w:r w:rsidRPr="00C424AF">
        <w:rPr>
          <w:rFonts w:ascii="Arial" w:hAnsi="Arial" w:cs="Arial"/>
          <w:sz w:val="24"/>
          <w:szCs w:val="24"/>
        </w:rPr>
        <w:t>.</w:t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</w:r>
      <w:r w:rsidR="009E4850" w:rsidRPr="00C424AF">
        <w:rPr>
          <w:rFonts w:ascii="Arial" w:hAnsi="Arial" w:cs="Arial"/>
          <w:sz w:val="24"/>
          <w:szCs w:val="24"/>
        </w:rPr>
        <w:tab/>
        <w:t>».</w:t>
      </w:r>
      <w:proofErr w:type="gramEnd"/>
    </w:p>
    <w:p w:rsidR="00B716F8" w:rsidRPr="00C424AF" w:rsidRDefault="00B716F8" w:rsidP="009E4850">
      <w:pPr>
        <w:tabs>
          <w:tab w:val="left" w:pos="7935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_________</w:t>
      </w: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4"/>
          <w:szCs w:val="24"/>
        </w:rPr>
        <w:sectPr w:rsidR="00B716F8" w:rsidRPr="00C424AF" w:rsidSect="009E4850"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716F8" w:rsidRPr="00C424AF" w:rsidRDefault="00B716F8" w:rsidP="009E485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B716F8" w:rsidRPr="00C424AF" w:rsidRDefault="009E4850" w:rsidP="009E4850">
      <w:pPr>
        <w:tabs>
          <w:tab w:val="left" w:pos="795"/>
          <w:tab w:val="center" w:pos="5760"/>
        </w:tabs>
        <w:suppressAutoHyphens/>
        <w:autoSpaceDE w:val="0"/>
        <w:autoSpaceDN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B716F8" w:rsidRPr="00C424AF" w:rsidRDefault="009E4850" w:rsidP="009E4850">
      <w:pPr>
        <w:tabs>
          <w:tab w:val="left" w:pos="795"/>
          <w:tab w:val="center" w:pos="5760"/>
        </w:tabs>
        <w:suppressAutoHyphens/>
        <w:autoSpaceDE w:val="0"/>
        <w:autoSpaceDN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городского округа Королёв</w:t>
      </w:r>
    </w:p>
    <w:p w:rsidR="00B716F8" w:rsidRPr="00C424AF" w:rsidRDefault="009E4850" w:rsidP="009E4850">
      <w:pPr>
        <w:tabs>
          <w:tab w:val="left" w:pos="795"/>
          <w:tab w:val="center" w:pos="5760"/>
        </w:tabs>
        <w:suppressAutoHyphens/>
        <w:autoSpaceDE w:val="0"/>
        <w:autoSpaceDN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Московской области</w:t>
      </w:r>
    </w:p>
    <w:p w:rsidR="00B716F8" w:rsidRPr="00C424AF" w:rsidRDefault="00B716F8" w:rsidP="009E485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от </w:t>
      </w:r>
      <w:r w:rsidR="009E4850" w:rsidRPr="00C424AF">
        <w:rPr>
          <w:rFonts w:ascii="Arial" w:hAnsi="Arial" w:cs="Arial"/>
          <w:sz w:val="24"/>
          <w:szCs w:val="24"/>
        </w:rPr>
        <w:t>16.05.2018</w:t>
      </w:r>
      <w:r w:rsidRPr="00C424AF">
        <w:rPr>
          <w:rFonts w:ascii="Arial" w:hAnsi="Arial" w:cs="Arial"/>
          <w:sz w:val="24"/>
          <w:szCs w:val="24"/>
        </w:rPr>
        <w:t xml:space="preserve"> №</w:t>
      </w:r>
      <w:r w:rsidR="009E4850" w:rsidRPr="00C424AF">
        <w:rPr>
          <w:rFonts w:ascii="Arial" w:hAnsi="Arial" w:cs="Arial"/>
          <w:sz w:val="24"/>
          <w:szCs w:val="24"/>
        </w:rPr>
        <w:t xml:space="preserve"> 600-ПА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Муниципальная программа городского округа Королёв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 xml:space="preserve">Московской области 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«</w:t>
      </w:r>
      <w:r w:rsidRPr="00C424AF">
        <w:rPr>
          <w:rFonts w:ascii="Arial" w:hAnsi="Arial" w:cs="Arial"/>
          <w:sz w:val="24"/>
          <w:szCs w:val="24"/>
        </w:rPr>
        <w:t>Развитие и функционирование дорожно-транспортного</w:t>
      </w:r>
      <w:r w:rsidRPr="00C424AF">
        <w:rPr>
          <w:rFonts w:ascii="Arial" w:hAnsi="Arial" w:cs="Arial"/>
          <w:sz w:val="24"/>
          <w:szCs w:val="24"/>
        </w:rPr>
        <w:br/>
        <w:t>комплекса городского округа Королёв</w:t>
      </w:r>
      <w:r w:rsidRPr="00C424AF">
        <w:rPr>
          <w:rFonts w:ascii="Arial" w:hAnsi="Arial" w:cs="Arial"/>
          <w:bCs/>
          <w:sz w:val="24"/>
          <w:szCs w:val="24"/>
        </w:rPr>
        <w:t>» на срок 2018-2022 годы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Подпрограмма 1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«</w:t>
      </w:r>
      <w:r w:rsidRPr="00C424AF">
        <w:rPr>
          <w:rFonts w:ascii="Arial" w:hAnsi="Arial" w:cs="Arial"/>
          <w:sz w:val="24"/>
          <w:szCs w:val="24"/>
        </w:rPr>
        <w:t xml:space="preserve">Обеспечение капитального ремонта, содержания и </w:t>
      </w:r>
      <w:proofErr w:type="gramStart"/>
      <w:r w:rsidRPr="00C424AF">
        <w:rPr>
          <w:rFonts w:ascii="Arial" w:hAnsi="Arial" w:cs="Arial"/>
          <w:sz w:val="24"/>
          <w:szCs w:val="24"/>
        </w:rPr>
        <w:t>ремонта</w:t>
      </w:r>
      <w:proofErr w:type="gramEnd"/>
      <w:r w:rsidRPr="00C424AF">
        <w:rPr>
          <w:rFonts w:ascii="Arial" w:hAnsi="Arial" w:cs="Arial"/>
          <w:sz w:val="24"/>
          <w:szCs w:val="24"/>
        </w:rPr>
        <w:br/>
        <w:t>автомобильных дорог</w:t>
      </w:r>
      <w:r w:rsidRPr="00C424AF">
        <w:rPr>
          <w:rFonts w:ascii="Arial" w:hAnsi="Arial" w:cs="Arial"/>
          <w:bCs/>
          <w:sz w:val="24"/>
          <w:szCs w:val="24"/>
        </w:rPr>
        <w:t>»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4"/>
          <w:szCs w:val="24"/>
        </w:rPr>
        <w:sectPr w:rsidR="00B716F8" w:rsidRPr="00C424AF" w:rsidSect="009E4850">
          <w:head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716F8" w:rsidRPr="00C424AF" w:rsidRDefault="00B716F8" w:rsidP="009E48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lastRenderedPageBreak/>
        <w:t>ПАСПОРТ</w:t>
      </w:r>
    </w:p>
    <w:p w:rsidR="00B716F8" w:rsidRPr="00C424AF" w:rsidRDefault="00B716F8" w:rsidP="009E48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Подпрограмма «</w:t>
      </w:r>
      <w:r w:rsidRPr="00C424AF">
        <w:rPr>
          <w:rFonts w:ascii="Arial" w:hAnsi="Arial" w:cs="Arial"/>
          <w:sz w:val="24"/>
          <w:szCs w:val="24"/>
        </w:rPr>
        <w:t xml:space="preserve">Обеспечение капитального ремонта, содержания и </w:t>
      </w:r>
      <w:proofErr w:type="gramStart"/>
      <w:r w:rsidRPr="00C424AF">
        <w:rPr>
          <w:rFonts w:ascii="Arial" w:hAnsi="Arial" w:cs="Arial"/>
          <w:sz w:val="24"/>
          <w:szCs w:val="24"/>
        </w:rPr>
        <w:t>ремонта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автомобильных дорог</w:t>
      </w:r>
      <w:r w:rsidRPr="00C424AF">
        <w:rPr>
          <w:rFonts w:ascii="Arial" w:hAnsi="Arial" w:cs="Arial"/>
          <w:bCs/>
          <w:sz w:val="24"/>
          <w:szCs w:val="24"/>
        </w:rPr>
        <w:t>»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«</w:t>
      </w:r>
      <w:r w:rsidRPr="00C424AF">
        <w:rPr>
          <w:rFonts w:ascii="Arial" w:hAnsi="Arial" w:cs="Arial"/>
          <w:sz w:val="24"/>
          <w:szCs w:val="24"/>
        </w:rPr>
        <w:t>Развитие и функционирование дорожно-транспортного комплекса городского округа Королёв</w:t>
      </w:r>
      <w:r w:rsidRPr="00C424AF">
        <w:rPr>
          <w:rFonts w:ascii="Arial" w:hAnsi="Arial" w:cs="Arial"/>
          <w:bCs/>
          <w:sz w:val="24"/>
          <w:szCs w:val="24"/>
        </w:rPr>
        <w:t>»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на срок 2018-2022 годы</w:t>
      </w:r>
    </w:p>
    <w:tbl>
      <w:tblPr>
        <w:tblpPr w:leftFromText="180" w:rightFromText="180" w:vertAnchor="text" w:horzAnchor="margin" w:tblpXSpec="center" w:tblpY="230"/>
        <w:tblW w:w="15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5"/>
        <w:gridCol w:w="1819"/>
        <w:gridCol w:w="2434"/>
        <w:gridCol w:w="1457"/>
        <w:gridCol w:w="1378"/>
        <w:gridCol w:w="1417"/>
        <w:gridCol w:w="1457"/>
        <w:gridCol w:w="1378"/>
        <w:gridCol w:w="1560"/>
      </w:tblGrid>
      <w:tr w:rsidR="00B716F8" w:rsidRPr="00C424AF" w:rsidTr="009E4850">
        <w:tc>
          <w:tcPr>
            <w:tcW w:w="2195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900" w:type="dxa"/>
            <w:gridSpan w:val="8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B716F8" w:rsidRPr="00C424AF" w:rsidTr="009E4850">
        <w:trPr>
          <w:cantSplit/>
          <w:trHeight w:val="349"/>
        </w:trPr>
        <w:tc>
          <w:tcPr>
            <w:tcW w:w="2195" w:type="dxa"/>
            <w:vMerge w:val="restart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19" w:type="dxa"/>
            <w:vMerge w:val="restart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34" w:type="dxa"/>
            <w:vMerge w:val="restart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7" w:type="dxa"/>
            <w:gridSpan w:val="6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Расходы (тыс. рублей) *</w:t>
            </w:r>
          </w:p>
        </w:tc>
      </w:tr>
      <w:tr w:rsidR="00B716F8" w:rsidRPr="00C424AF" w:rsidTr="009E4850">
        <w:trPr>
          <w:cantSplit/>
          <w:trHeight w:val="20"/>
        </w:trPr>
        <w:tc>
          <w:tcPr>
            <w:tcW w:w="219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4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7" w:type="dxa"/>
          </w:tcPr>
          <w:p w:rsidR="00B716F8" w:rsidRPr="00C424AF" w:rsidRDefault="00B716F8" w:rsidP="009E485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378" w:type="dxa"/>
          </w:tcPr>
          <w:p w:rsidR="00B716F8" w:rsidRPr="00C424AF" w:rsidRDefault="00B716F8" w:rsidP="009E485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417" w:type="dxa"/>
          </w:tcPr>
          <w:p w:rsidR="00B716F8" w:rsidRPr="00C424AF" w:rsidRDefault="00B716F8" w:rsidP="009E485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457" w:type="dxa"/>
          </w:tcPr>
          <w:p w:rsidR="00B716F8" w:rsidRPr="00C424AF" w:rsidRDefault="00B716F8" w:rsidP="009E485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378" w:type="dxa"/>
          </w:tcPr>
          <w:p w:rsidR="00B716F8" w:rsidRPr="00C424AF" w:rsidRDefault="00B716F8" w:rsidP="009E485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560" w:type="dxa"/>
          </w:tcPr>
          <w:p w:rsidR="00B716F8" w:rsidRPr="00C424AF" w:rsidRDefault="00B716F8" w:rsidP="009E485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716F8" w:rsidRPr="00C424AF" w:rsidTr="009E4850">
        <w:trPr>
          <w:cantSplit/>
          <w:trHeight w:val="20"/>
        </w:trPr>
        <w:tc>
          <w:tcPr>
            <w:tcW w:w="219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2434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667 118,7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1 607 833,5</w:t>
            </w:r>
          </w:p>
        </w:tc>
      </w:tr>
      <w:tr w:rsidR="00B716F8" w:rsidRPr="00C424AF" w:rsidTr="009E4850">
        <w:trPr>
          <w:cantSplit/>
          <w:trHeight w:val="20"/>
        </w:trPr>
        <w:tc>
          <w:tcPr>
            <w:tcW w:w="219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4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258 675,7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1 199 390,5</w:t>
            </w:r>
          </w:p>
        </w:tc>
      </w:tr>
      <w:tr w:rsidR="00B716F8" w:rsidRPr="00C424AF" w:rsidTr="009E4850">
        <w:trPr>
          <w:cantSplit/>
          <w:trHeight w:val="20"/>
        </w:trPr>
        <w:tc>
          <w:tcPr>
            <w:tcW w:w="219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4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408 443,0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408 443,0</w:t>
            </w:r>
          </w:p>
        </w:tc>
      </w:tr>
      <w:tr w:rsidR="00B716F8" w:rsidRPr="00C424AF" w:rsidTr="009E4850">
        <w:trPr>
          <w:cantSplit/>
          <w:trHeight w:val="20"/>
        </w:trPr>
        <w:tc>
          <w:tcPr>
            <w:tcW w:w="219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4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B716F8" w:rsidRPr="00C424AF" w:rsidTr="009E4850">
        <w:trPr>
          <w:cantSplit/>
          <w:trHeight w:val="20"/>
        </w:trPr>
        <w:tc>
          <w:tcPr>
            <w:tcW w:w="2195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4" w:type="dxa"/>
          </w:tcPr>
          <w:p w:rsidR="00B716F8" w:rsidRPr="00C424AF" w:rsidRDefault="00B716F8" w:rsidP="009E48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716F8" w:rsidRPr="00C424AF" w:rsidRDefault="00B716F8" w:rsidP="009E48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24A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716F8" w:rsidRPr="00C424AF" w:rsidSect="009E4850"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81"/>
        </w:sectPr>
      </w:pPr>
      <w:r w:rsidRPr="00C424AF">
        <w:rPr>
          <w:rFonts w:ascii="Arial" w:hAnsi="Arial" w:cs="Arial"/>
          <w:sz w:val="24"/>
          <w:szCs w:val="24"/>
        </w:rPr>
        <w:t>__________</w:t>
      </w:r>
    </w:p>
    <w:p w:rsidR="00B716F8" w:rsidRPr="00C424AF" w:rsidRDefault="00B716F8" w:rsidP="009E4850">
      <w:pPr>
        <w:pStyle w:val="1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lastRenderedPageBreak/>
        <w:t>1. Характеристика проблем, решаемых посредством мероприятий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424AF">
        <w:rPr>
          <w:rFonts w:ascii="Arial" w:hAnsi="Arial" w:cs="Arial"/>
          <w:sz w:val="24"/>
          <w:szCs w:val="24"/>
        </w:rPr>
        <w:t>Право граждан на благоприятную среду жизнедеятельности закреплено в Конституции Российской Федерации, в связи с чем,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местного самоуправления при участии в ее решении населения городского округа Королёв Московской области.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Именно поэтому высокие требования предъявляются к капитальному ремонту, ремонту и содержанию дорог и тротуаров.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Для целей настоящей Подпрограммы понятия город Королёв Московской области и городской округ Королёв Московской области являются идентичными.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На 01.12.2017 в городском округе Королёв Московской области числятся: дороги с твердым покрытием общей протяженностью </w:t>
      </w:r>
      <w:smartTag w:uri="urn:schemas-microsoft-com:office:smarttags" w:element="metricconverter">
        <w:smartTagPr>
          <w:attr w:name="ProductID" w:val="227,11 км"/>
        </w:smartTagPr>
        <w:r w:rsidRPr="00C424AF">
          <w:rPr>
            <w:rFonts w:ascii="Arial" w:hAnsi="Arial" w:cs="Arial"/>
            <w:sz w:val="24"/>
            <w:szCs w:val="24"/>
          </w:rPr>
          <w:t>227,11 км</w:t>
        </w:r>
      </w:smartTag>
      <w:r w:rsidRPr="00C424AF">
        <w:rPr>
          <w:rFonts w:ascii="Arial" w:hAnsi="Arial" w:cs="Arial"/>
          <w:sz w:val="24"/>
          <w:szCs w:val="24"/>
        </w:rPr>
        <w:t>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Очевидной проблемой городского округа Королёв на протяжении последних лет является состояние автомобильных дорог. Основные причины - стремительный рост числа машин, постоянно увеличивающийся транспортный поток, идущий как по городскому округу Королёв, так и проходящий через него транзитом.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В 2014 - 2017 годах Администрацией городского округа Королёв Московской области уже были сделаны и делаются определенные шаги для решения указанных проблем, однако, капитального ремонта и ремонта требуют автомобильные дороги городского округа Королёв.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В соответствии с </w:t>
      </w:r>
      <w:proofErr w:type="gramStart"/>
      <w:r w:rsidRPr="00C424AF">
        <w:rPr>
          <w:rFonts w:ascii="Arial" w:hAnsi="Arial" w:cs="Arial"/>
          <w:sz w:val="24"/>
          <w:szCs w:val="24"/>
        </w:rPr>
        <w:t>вышеизложенным</w:t>
      </w:r>
      <w:proofErr w:type="gramEnd"/>
      <w:r w:rsidRPr="00C424AF">
        <w:rPr>
          <w:rFonts w:ascii="Arial" w:hAnsi="Arial" w:cs="Arial"/>
          <w:sz w:val="24"/>
          <w:szCs w:val="24"/>
        </w:rPr>
        <w:t>, разработка данной подпрограммы имеет большую актуальность. Проведение указанных мероприятий послужит приданию городскому округу Королёв статуса чистого, благоустроенного города, увеличению его привлекательности для жителей и гостей городского округа Королёв.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В результате выполнения мероприятий подпрограммы будет обеспечено развитие и совершенствование улично-дорожной сети, улучшение ее технического состояния.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Выполнение основных мероприятий, осуществляется посредством реализации мероприятий подпрограммы, перечень которых приведен в приложении 1 к подпрограмме «Обеспечение капитального ремонта, содержания и </w:t>
      </w:r>
      <w:proofErr w:type="gramStart"/>
      <w:r w:rsidRPr="00C424AF">
        <w:rPr>
          <w:rFonts w:ascii="Arial" w:hAnsi="Arial" w:cs="Arial"/>
          <w:sz w:val="24"/>
          <w:szCs w:val="24"/>
        </w:rPr>
        <w:t>ремонта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автомобильных дорог».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2. Концептуальные направления реформирования, модернизации,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городского округа Королёв Московской области, реализуемых в рамках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подпрограммы </w:t>
      </w:r>
      <w:r w:rsidRPr="00C424AF">
        <w:rPr>
          <w:rFonts w:ascii="Arial" w:hAnsi="Arial" w:cs="Arial"/>
          <w:bCs/>
          <w:sz w:val="24"/>
          <w:szCs w:val="24"/>
        </w:rPr>
        <w:t>«</w:t>
      </w:r>
      <w:r w:rsidRPr="00C424AF">
        <w:rPr>
          <w:rFonts w:ascii="Arial" w:hAnsi="Arial" w:cs="Arial"/>
          <w:sz w:val="24"/>
          <w:szCs w:val="24"/>
        </w:rPr>
        <w:t>Обеспечение капитального ремонта, содержания и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ремонта автомобильных дорог</w:t>
      </w:r>
      <w:r w:rsidRPr="00C424AF">
        <w:rPr>
          <w:rFonts w:ascii="Arial" w:hAnsi="Arial" w:cs="Arial"/>
          <w:bCs/>
          <w:sz w:val="24"/>
          <w:szCs w:val="24"/>
        </w:rPr>
        <w:t>»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Устойчивое и эффективное развитие дорожно-транспортного комплекса городского округа Королёв – необходимое условие обеспечения темпов экономического роста и повышения качества жизни населения.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Создание условий для формирования дорожной сети, круглогодично доступной для населения обеспечивается через мероприятия по приведению в качественное состояние городских автомобильных дорог, капитальный ремонт, ремонт автомобильных дорог общего пользования городского округа Королёв, комплексного содержания объектов дорожного хозяйства.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Цель – совершенствование улично-дорожной сети.</w:t>
      </w:r>
    </w:p>
    <w:p w:rsidR="00B716F8" w:rsidRPr="00C424AF" w:rsidRDefault="00B716F8" w:rsidP="009E48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3. Адресный перечень объектов</w:t>
      </w:r>
    </w:p>
    <w:p w:rsidR="00B716F8" w:rsidRPr="00C424AF" w:rsidRDefault="00B716F8" w:rsidP="009E48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 xml:space="preserve">Адресный перечень объектов приведен в приложении 2 к </w:t>
      </w:r>
      <w:r w:rsidRPr="00C424AF">
        <w:rPr>
          <w:rFonts w:ascii="Arial" w:hAnsi="Arial" w:cs="Arial"/>
          <w:sz w:val="24"/>
          <w:szCs w:val="24"/>
        </w:rPr>
        <w:t xml:space="preserve">подпрограмме «Обеспечение капитального ремонта, содержания и </w:t>
      </w:r>
      <w:proofErr w:type="gramStart"/>
      <w:r w:rsidRPr="00C424AF">
        <w:rPr>
          <w:rFonts w:ascii="Arial" w:hAnsi="Arial" w:cs="Arial"/>
          <w:sz w:val="24"/>
          <w:szCs w:val="24"/>
        </w:rPr>
        <w:t>ремонта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автомобильных дорог».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lastRenderedPageBreak/>
        <w:t xml:space="preserve">4. Цели, условия предоставления и методика расчета субсидий из бюджета городского округа Королёв Московской области на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павильонов.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Цели и условия предоставления субсидий бюджетам муниципальных образований Московской области.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Субсидии предоставляются бюджетам муниципальных образований Московской области в 2018-2021 годах в целях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работ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муниципальных образований Московской области (далее </w:t>
      </w:r>
      <w:proofErr w:type="gramStart"/>
      <w:r w:rsidRPr="00C424AF">
        <w:rPr>
          <w:rFonts w:ascii="Arial" w:hAnsi="Arial" w:cs="Arial"/>
          <w:sz w:val="24"/>
          <w:szCs w:val="24"/>
        </w:rPr>
        <w:t>-с</w:t>
      </w:r>
      <w:proofErr w:type="gramEnd"/>
      <w:r w:rsidRPr="00C424AF">
        <w:rPr>
          <w:rFonts w:ascii="Arial" w:hAnsi="Arial" w:cs="Arial"/>
          <w:sz w:val="24"/>
          <w:szCs w:val="24"/>
        </w:rPr>
        <w:t>убсидии).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Субсидии предоставляются бюджетам муниципальных образований Московской области исходя из полномочий органов местного самоуправления муниципальных образований Московской области, определенных законодательством Российской Федерации и законодательством Московской области.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Главным распорядителем бюджетных средств по предоставлению субсидий является Министерство транспорта и дорожной инфраструктуры Московской области (далее – </w:t>
      </w:r>
      <w:proofErr w:type="spellStart"/>
      <w:r w:rsidRPr="00C424AF">
        <w:rPr>
          <w:rFonts w:ascii="Arial" w:hAnsi="Arial" w:cs="Arial"/>
          <w:sz w:val="24"/>
          <w:szCs w:val="24"/>
        </w:rPr>
        <w:t>МТДи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Московской области).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Критериями отбора по заявкам муниципальных образований Московской области для определения возможных получателей субсидий из средств Дорожного фонда Московской области являются: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424AF">
        <w:rPr>
          <w:rFonts w:ascii="Arial" w:hAnsi="Arial" w:cs="Arial"/>
          <w:sz w:val="24"/>
          <w:szCs w:val="24"/>
        </w:rPr>
        <w:t xml:space="preserve">наличие потребности в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софинансировании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работ по объектам дорожного хозяйства муниципальных образований Московской области, не отвечающим нормативным требованиям в соответствии с показателями, представленными в форме № 3-ДГ (МО) 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образований», по данным Территориального органа Федеральной службы государственной статистики по Московской области по состоянию на 1 января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предыдущего распределению года;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наличие потребности в капитальном ремонте и (или) ремонте автомобильных </w:t>
      </w:r>
      <w:proofErr w:type="gramStart"/>
      <w:r w:rsidRPr="00C424AF">
        <w:rPr>
          <w:rFonts w:ascii="Arial" w:hAnsi="Arial" w:cs="Arial"/>
          <w:sz w:val="24"/>
          <w:szCs w:val="24"/>
        </w:rPr>
        <w:t>дорог общего пользования местного значения муниципальных образований Московской области</w:t>
      </w:r>
      <w:proofErr w:type="gramEnd"/>
      <w:r w:rsidRPr="00C424AF">
        <w:rPr>
          <w:rFonts w:ascii="Arial" w:hAnsi="Arial" w:cs="Arial"/>
          <w:sz w:val="24"/>
          <w:szCs w:val="24"/>
        </w:rPr>
        <w:t>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424AF">
        <w:rPr>
          <w:rFonts w:ascii="Arial" w:hAnsi="Arial" w:cs="Arial"/>
          <w:sz w:val="24"/>
          <w:szCs w:val="24"/>
        </w:rPr>
        <w:t xml:space="preserve">наличие потребности на оплату выполненных ранее работ по муниципальным контрактам, заключенным в 2017 году, источником финансирования в которых являлась субсидия бюджетам муниципальных образований Московской области из бюджета Московской области на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работ по капитальному ремонту и (или) ремонту автомобильных дорог общего пользования, дворовых территорий многоквартирных домов, проездов к дворовым территориям многоквартирных домов населенных пунктов Московской области;</w:t>
      </w:r>
      <w:proofErr w:type="gramEnd"/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наличие потребности в замене и (или) установке остановочных павильонов;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наличие обоснованной заявки от муниципального образования Московской области на получение субсидии (далее – Заявка);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наличие муниципальных программ, предусматривающих реализацию мероприятий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муниципальных образований Московской области,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которых планируется за счет субсидии.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При непредставлении муниципальным образованием заявки и подтверждения финансирования распределение субсидий указанному муниципальному образованию не осуществляется.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Условиями предоставления субсидии являются: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lastRenderedPageBreak/>
        <w:t xml:space="preserve">наличие в бюджете муниципального образования Московской области в соответствующем финансовом году бюджетных ассигнований на финансирование работ,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которых планируется за счет субсидии и (или) соответствующего гарантийного письма по его обеспечению (далее – подтверждение финансирования);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осуществление закупок для муниципальных нужд в соответствии с федеральным законодательством и законодательством Московской области, в том числе в соответствии с пунктом 12 и подпунктом 13.2 пункта 13 постановления Правительства Московской области от 27.12. 2013 № 1184/57 «О порядке взаимодействия при осуществлении закупок для государственных нужд Московской области и муниципальных нужд»;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наличие проектной документации или обязательств органов местного самоуправления муниципальных образований Московской области по разработке и утверждению проектной документации на объекты капитального ремонта;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наличие заключенного между </w:t>
      </w:r>
      <w:proofErr w:type="spellStart"/>
      <w:r w:rsidRPr="00C424AF">
        <w:rPr>
          <w:rFonts w:ascii="Arial" w:hAnsi="Arial" w:cs="Arial"/>
          <w:sz w:val="24"/>
          <w:szCs w:val="24"/>
        </w:rPr>
        <w:t>МТДи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Московской области и органом местного самоуправления муниципального образования Московской области соглашения о предоставлении субсидии с утвержденным перечнем объектов (далее – соглашение);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наличие заключенного между Министерством экономики и финансов Московской области и органом местного самоуправления муниципального образования Московской области соглашения об информационном взаимодействии при предоставлении межбюджетных трансфертов из бюджета Московской области;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предоставление органом местного самоуправления муниципального образования Московской области подтверждения об отсутствии задолженности по страховым взносам на обязательное пенсионное, социальное и медицинское страхование.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Соглашение о предоставлении субсидий должно содержать следующие положения: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наименование государственной программы, подпрограммы, в рамках реализации которой осуществляется предоставлении субсидии;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размер предоставляемой субсидии, условия и сроки ее перечисления в бюджет муниципального образования Московской области, направления расходования субсидии, а также объем бюджетных ассигнований бюджета муниципального образования Московской области на реализацию соответствующих расходных обязательств;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показатели результативности использования субсидии, устанавливаемые на основе показателей реализации мероприятий государственных программ (подпрограмм) Московской области, в рамках которых выделяется субсидия, и обязательства муниципального образования Московской области по их достижению;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адресный перечень объектов капитального ремонта (ремонта) объектов муниципальной собственности, осуществляемого за счет субсидии, предоставляемой из бюджета Московской области, и обязательства муниципального образования Московской области по соблюдению графика выполнения мероприятий по капитальному ремонту (ремонту) в пределах установленной стоимости капитального ремонта (ремонта);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сроки и порядок предоставления отчетности об осуществлении расходов бюджета муниципального образования Московской области, источником финансового обеспечения которых является субсидия, а также о достижении </w:t>
      </w:r>
      <w:proofErr w:type="gramStart"/>
      <w:r w:rsidRPr="00C424AF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и об исполнении графика выполнения мероприятий по капитальному ремонту (ремонту);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порядок осуществления </w:t>
      </w:r>
      <w:proofErr w:type="gramStart"/>
      <w:r w:rsidRPr="00C424AF">
        <w:rPr>
          <w:rFonts w:ascii="Arial" w:hAnsi="Arial" w:cs="Arial"/>
          <w:sz w:val="24"/>
          <w:szCs w:val="24"/>
        </w:rPr>
        <w:t>контроля за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выполнением муниципальным образованием Московской области обязательств, предусмотренных соглашением;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последствия </w:t>
      </w:r>
      <w:proofErr w:type="spellStart"/>
      <w:r w:rsidRPr="00C424AF">
        <w:rPr>
          <w:rFonts w:ascii="Arial" w:hAnsi="Arial" w:cs="Arial"/>
          <w:sz w:val="24"/>
          <w:szCs w:val="24"/>
        </w:rPr>
        <w:t>недостижения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муниципальным образованием Московской </w:t>
      </w:r>
      <w:proofErr w:type="gramStart"/>
      <w:r w:rsidRPr="00C424AF">
        <w:rPr>
          <w:rFonts w:ascii="Arial" w:hAnsi="Arial" w:cs="Arial"/>
          <w:sz w:val="24"/>
          <w:szCs w:val="24"/>
        </w:rPr>
        <w:t>области установленных значений показателей результативности использования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субсидии, в том числе порядок и условия возврата субсидии;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ответственность сторон за нарушение условий соглашения.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424AF">
        <w:rPr>
          <w:rFonts w:ascii="Arial" w:hAnsi="Arial" w:cs="Arial"/>
          <w:sz w:val="24"/>
          <w:szCs w:val="24"/>
        </w:rPr>
        <w:t xml:space="preserve">Перечисление субсидий из средств Дорожного фонда Московской области бюджетам муниципальных образований Московской области осуществляется в соответствии со сводной бюджетной росписью Московской области в пределах средств, </w:t>
      </w:r>
      <w:r w:rsidRPr="00C424AF">
        <w:rPr>
          <w:rFonts w:ascii="Arial" w:hAnsi="Arial" w:cs="Arial"/>
          <w:sz w:val="24"/>
          <w:szCs w:val="24"/>
        </w:rPr>
        <w:lastRenderedPageBreak/>
        <w:t>предусмотренных на указанные цели законом Московской области о бюджете Московской области на соответствующий финансовый год и плановый период, утвержденных лимитов бюджетных обязательств в порядке, установленном для исполнения бюджета Московской области по расходам, и распределением субсидий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бюджетам муниципальных образований Московской области, установленным подпрограммой на соответствующие финансовые годы.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Средства, предназначенные для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муниципальных программ на соответствующий год, </w:t>
      </w:r>
      <w:proofErr w:type="gramStart"/>
      <w:r w:rsidRPr="00C424AF">
        <w:rPr>
          <w:rFonts w:ascii="Arial" w:hAnsi="Arial" w:cs="Arial"/>
          <w:sz w:val="24"/>
          <w:szCs w:val="24"/>
        </w:rPr>
        <w:t>возможно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перечислить из бюджета Московской области в полном объеме, всем или отдельным муниципальным образованиям Московской области – получателям субсидии из бюджета Московской области с органами местного самоуправления таких муниципальных образований Московской области, в случае подтверждения ими оплаты долевого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за счет средств бюджета муниципального образования Московской области, предусмотренного соглашением.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Субсидии носят целевой характер и не могут быть использованы на иные цели.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Субсидии могут быть перераспределены между бюджетами муниципальных образований Московской области путем внесения изменений в подпрограмму, исходя из фактической потребности в финансовых средствах.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В случае уменьшения фактической потребности размер перечисляемых средств бюджета Московской области в доход бюджета муниципального образования Московской области уменьшается с соблюдением условий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424AF">
        <w:rPr>
          <w:rFonts w:ascii="Arial" w:hAnsi="Arial" w:cs="Arial"/>
          <w:sz w:val="24"/>
          <w:szCs w:val="24"/>
        </w:rPr>
        <w:t>, утвержденных Программой.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Субсидии, не использованные в текущем финансовом году, подлежат возврату в доход бюджета Московской области в соответствии с федеральным законодательством и законодательством Московской области.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В случае нарушения муниципальными образованиями Московской области обязательств по условиям предоставления субсидий, установленным подпрограммой, </w:t>
      </w:r>
      <w:proofErr w:type="spellStart"/>
      <w:r w:rsidRPr="00C424AF">
        <w:rPr>
          <w:rFonts w:ascii="Arial" w:hAnsi="Arial" w:cs="Arial"/>
          <w:sz w:val="24"/>
          <w:szCs w:val="24"/>
        </w:rPr>
        <w:t>МТДи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Московской области отказывает в предоставлении субсидий и перераспределяет их между бюджетами муниципальных образований Московской области путем внесения изменений в подпрограмму.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Субсидии, в случае их нецелевого использования, подлежат возврату, в том числе путем взыскания в бюджет Московской области в соответствии с законодательством Российской федерации.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Методика расчета субсидий бюджетам муниципальных образований Московской области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Общий объем субсидии бюджетам муниципальным образованиям Московской области предоставляется в пределах бюджетных ассигнований, предусмотренных законом о бюджете Московской области на соответствующий финансовый год и плановый период.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Общий объем субсидии муниципальным образованиям на финансирование работ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Московской области (С), составляющий не более 7 863,584 млн. рублей в 2018 году определяется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С = </w:t>
      </w:r>
      <w:proofErr w:type="spellStart"/>
      <w:r w:rsidRPr="00C424AF">
        <w:rPr>
          <w:rFonts w:ascii="Arial" w:hAnsi="Arial" w:cs="Arial"/>
          <w:sz w:val="24"/>
          <w:szCs w:val="24"/>
        </w:rPr>
        <w:t>Срасч.дор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424AF">
        <w:rPr>
          <w:rFonts w:ascii="Arial" w:hAnsi="Arial" w:cs="Arial"/>
          <w:sz w:val="24"/>
          <w:szCs w:val="24"/>
        </w:rPr>
        <w:t>Сдоп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424AF">
        <w:rPr>
          <w:rFonts w:ascii="Arial" w:hAnsi="Arial" w:cs="Arial"/>
          <w:sz w:val="24"/>
          <w:szCs w:val="24"/>
        </w:rPr>
        <w:t>Скр</w:t>
      </w:r>
      <w:proofErr w:type="spellEnd"/>
      <w:proofErr w:type="gramStart"/>
      <w:r w:rsidRPr="00C424AF">
        <w:rPr>
          <w:rFonts w:ascii="Arial" w:hAnsi="Arial" w:cs="Arial"/>
          <w:sz w:val="24"/>
          <w:szCs w:val="24"/>
        </w:rPr>
        <w:t xml:space="preserve"> + С</w:t>
      </w:r>
      <w:proofErr w:type="gramEnd"/>
      <w:r w:rsidRPr="00C424AF">
        <w:rPr>
          <w:rFonts w:ascii="Arial" w:hAnsi="Arial" w:cs="Arial"/>
          <w:sz w:val="24"/>
          <w:szCs w:val="24"/>
        </w:rPr>
        <w:t>о, где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– объем субсидий, распределяемый муниципальным образованиям на финансирование работ по капитальному ремонту и (или) ремонту автомобильных дорог общего пользования местного значения Московской области по единой методике в 2018 году, не менее 3 987 млн. рублей;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424AF">
        <w:rPr>
          <w:rFonts w:ascii="Arial" w:hAnsi="Arial" w:cs="Arial"/>
          <w:sz w:val="24"/>
          <w:szCs w:val="24"/>
        </w:rPr>
        <w:t>Сдоп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 – дополнительные средства, выделяемые муниципальным образованиям, отмечающим в текущем году юбилеи муниципального образования и (или) социально-значимых объектов, а также проводящим и (или) принимающим на своей территории </w:t>
      </w:r>
      <w:r w:rsidRPr="00C424AF">
        <w:rPr>
          <w:rFonts w:ascii="Arial" w:hAnsi="Arial" w:cs="Arial"/>
          <w:sz w:val="24"/>
          <w:szCs w:val="24"/>
        </w:rPr>
        <w:lastRenderedPageBreak/>
        <w:t>общероссийские мероприятия, не более 2 9932,979 млн. рублей, в размере соответствующих заявок от муниципальных образований Московской области и подтверждением финансирования из бюджета муниципальных образований на соответствующие цели;</w:t>
      </w:r>
      <w:proofErr w:type="gramEnd"/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424AF">
        <w:rPr>
          <w:rFonts w:ascii="Arial" w:hAnsi="Arial" w:cs="Arial"/>
          <w:sz w:val="24"/>
          <w:szCs w:val="24"/>
        </w:rPr>
        <w:t>Скр</w:t>
      </w:r>
      <w:proofErr w:type="spellEnd"/>
      <w:r w:rsidRPr="00C424AF">
        <w:rPr>
          <w:rFonts w:ascii="Arial" w:hAnsi="Arial" w:cs="Arial"/>
          <w:sz w:val="24"/>
          <w:szCs w:val="24"/>
        </w:rPr>
        <w:t> – средства для оплаты работ по муниципальным контрактам, заключенным в 2017 году</w:t>
      </w:r>
      <w:proofErr w:type="gramStart"/>
      <w:r w:rsidRPr="00C424A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источником финансирования в которых являлась субсидия из бюджета Московской области на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работ по капитальному ремонту и (или) ремонту автомобильных дорог общего пользования, дворовых территорий многоквартирных домов, проездов к дворовым территориям многоквартирных домов населенных пунктов Московской области, в объеме не более 19 021, млн. рублей;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Со – средства, выделяемые муниципальным образованиям на замену и (или) установку автопавильонов на автобусных остановках на автомобильных дорогах местного значения, не более 863,584 млн. рублей, исходя из потребности в городах Московской области, находящихся в пределах ЦКАД.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Размер субсидии, предоставляемый бюджету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 Московской области (С</w:t>
      </w:r>
      <w:proofErr w:type="spellStart"/>
      <w:proofErr w:type="gram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proofErr w:type="gramEnd"/>
      <w:r w:rsidRPr="00C424AF">
        <w:rPr>
          <w:rFonts w:ascii="Arial" w:hAnsi="Arial" w:cs="Arial"/>
          <w:sz w:val="24"/>
          <w:szCs w:val="24"/>
        </w:rPr>
        <w:t>) на соответствующий финансовый год, определяемый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424AF">
        <w:rPr>
          <w:rFonts w:ascii="Arial" w:hAnsi="Arial" w:cs="Arial"/>
          <w:sz w:val="24"/>
          <w:szCs w:val="24"/>
        </w:rPr>
        <w:t>Сдоп</w:t>
      </w:r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424AF">
        <w:rPr>
          <w:rFonts w:ascii="Arial" w:hAnsi="Arial" w:cs="Arial"/>
          <w:sz w:val="24"/>
          <w:szCs w:val="24"/>
        </w:rPr>
        <w:t>Скр</w:t>
      </w:r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+Со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Расчетный размер субсидии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-му муниципальному образованию Московской области (</w:t>
      </w: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) определяется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9E4850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расч.дор.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расч.дор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(K</m:t>
              </m:r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×0,2+K</m:t>
              </m:r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×0,4+K</m:t>
              </m:r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×0,4)</m:t>
              </m:r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(K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×0,2+K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×0,4+K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×0,4)</m:t>
                  </m:r>
                </m:e>
              </m:nary>
            </m:den>
          </m:f>
        </m:oMath>
      </m:oMathPara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</w:p>
    <w:p w:rsidR="00B716F8" w:rsidRPr="00C424AF" w:rsidRDefault="009E4850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при этом,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если расчетный объем субсидии составил меньше или равен 600 тыс. руб., то значение </w:t>
      </w: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принимается равным 0;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если </w:t>
      </w: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больше суммы Заявки, то значение </w:t>
      </w:r>
      <w:proofErr w:type="spellStart"/>
      <w:r w:rsidRPr="00C424AF">
        <w:rPr>
          <w:rFonts w:ascii="Arial" w:hAnsi="Arial" w:cs="Arial"/>
          <w:sz w:val="24"/>
          <w:szCs w:val="24"/>
        </w:rPr>
        <w:t>Срасч.дор</w:t>
      </w:r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принимается равным сумме Заявки;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n</w:t>
      </w:r>
      <w:r w:rsidRPr="00C424AF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C424AF">
        <w:rPr>
          <w:rFonts w:ascii="Arial" w:hAnsi="Arial" w:cs="Arial"/>
          <w:sz w:val="24"/>
          <w:szCs w:val="24"/>
        </w:rPr>
        <w:t>общее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количество муниципальных образований Московской области, отобранных в соответствии с критериями отбора муниципальных образований для предоставления субсидий;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К1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– доля протяженности автомобильных дорог, дорожная деятельность которых в соответствии с федеральным законодательством относится к вопросам местного значения соответствующего муниципального образования Московской области, не отвечающих нормативным требованиям, определяется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9E4850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K</m:t>
          </m:r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1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Дпнн</m:t>
              </m:r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Дпнн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т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×100%</m:t>
          </m:r>
        </m:oMath>
      </m:oMathPara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424AF">
        <w:rPr>
          <w:rFonts w:ascii="Arial" w:hAnsi="Arial" w:cs="Arial"/>
          <w:sz w:val="24"/>
          <w:szCs w:val="24"/>
        </w:rPr>
        <w:t>Дпннт</w:t>
      </w:r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– протяженность автомобильных дорог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образования, не отвечающих нормативным требованиям, в общей протяженности автомобильных дорог всех муниципальных образований в соответствии с показателями, представленными в форме № 3-ДГ (МО) «Сведения об автомобильных дорогах общего и необщего пользования местного значения и искусственных сооружениях на них, находящихся в собственности муниципальных образований», по данным Территориального органа Федеральной службы государственной статистики по Московской области по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состоянию на 1 января предыдущего распределению года (</w:t>
      </w:r>
      <w:proofErr w:type="gramStart"/>
      <w:r w:rsidRPr="00C424AF">
        <w:rPr>
          <w:rFonts w:ascii="Arial" w:hAnsi="Arial" w:cs="Arial"/>
          <w:sz w:val="24"/>
          <w:szCs w:val="24"/>
        </w:rPr>
        <w:t>км</w:t>
      </w:r>
      <w:proofErr w:type="gramEnd"/>
      <w:r w:rsidRPr="00C424AF">
        <w:rPr>
          <w:rFonts w:ascii="Arial" w:hAnsi="Arial" w:cs="Arial"/>
          <w:sz w:val="24"/>
          <w:szCs w:val="24"/>
        </w:rPr>
        <w:t>);</w:t>
      </w:r>
    </w:p>
    <w:p w:rsidR="00B716F8" w:rsidRPr="00C424AF" w:rsidRDefault="009E4850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  <w:lang w:val="en-US"/>
          </w:rPr>
          <w:lastRenderedPageBreak/>
          <m:t>K</m:t>
        </m:r>
        <m:sSub>
          <m:sSubPr>
            <m:ctrlPr>
              <w:rPr>
                <w:rFonts w:ascii="Cambria Math" w:hAnsi="Cambria Math" w:cs="Arial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i</m:t>
            </m:r>
          </m:sub>
        </m:sSub>
      </m:oMath>
      <w:r w:rsidR="00B716F8" w:rsidRPr="00C424AF">
        <w:rPr>
          <w:rFonts w:ascii="Arial" w:hAnsi="Arial" w:cs="Arial"/>
          <w:sz w:val="24"/>
          <w:szCs w:val="24"/>
        </w:rPr>
        <w:t xml:space="preserve"> – доля численности населения населенных пунктов </w:t>
      </w:r>
      <w:proofErr w:type="spellStart"/>
      <w:r w:rsidR="00B716F8"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="00B716F8" w:rsidRPr="00C424AF">
        <w:rPr>
          <w:rFonts w:ascii="Arial" w:hAnsi="Arial" w:cs="Arial"/>
          <w:sz w:val="24"/>
          <w:szCs w:val="24"/>
        </w:rPr>
        <w:t>-го муниципального образования в общей численности населения населенных пунктов Московской области, рассчитанная по следующей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9E4850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K</m:t>
          </m:r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2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Ч</m:t>
              </m:r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×100%</m:t>
          </m:r>
        </m:oMath>
      </m:oMathPara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9E4850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Ч</m:t>
        </m:r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i</m:t>
            </m:r>
          </m:sub>
        </m:sSub>
      </m:oMath>
      <w:r w:rsidR="00B716F8" w:rsidRPr="00C424AF">
        <w:rPr>
          <w:rFonts w:ascii="Arial" w:hAnsi="Arial" w:cs="Arial"/>
          <w:sz w:val="24"/>
          <w:szCs w:val="24"/>
        </w:rPr>
        <w:t xml:space="preserve"> - численность населения населенных пунктов </w:t>
      </w:r>
      <w:proofErr w:type="spellStart"/>
      <w:r w:rsidR="00B716F8"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="00B716F8" w:rsidRPr="00C424AF">
        <w:rPr>
          <w:rFonts w:ascii="Arial" w:hAnsi="Arial" w:cs="Arial"/>
          <w:sz w:val="24"/>
          <w:szCs w:val="24"/>
        </w:rPr>
        <w:t>-го муниципального образования по данным Территориального органа Федеральной службы государственной статистики по Московской области по состоянию на 1 января предыдущего распределению года, человек</w:t>
      </w:r>
      <w:proofErr w:type="gramStart"/>
      <w:r w:rsidR="00B716F8" w:rsidRPr="00C424AF">
        <w:rPr>
          <w:rFonts w:ascii="Arial" w:hAnsi="Arial" w:cs="Arial"/>
          <w:sz w:val="24"/>
          <w:szCs w:val="24"/>
        </w:rPr>
        <w:t>.</w:t>
      </w:r>
      <w:proofErr w:type="gramEnd"/>
      <w:r w:rsidR="00B716F8" w:rsidRPr="00C424A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716F8" w:rsidRPr="00C424AF">
        <w:rPr>
          <w:rFonts w:ascii="Arial" w:hAnsi="Arial" w:cs="Arial"/>
          <w:sz w:val="24"/>
          <w:szCs w:val="24"/>
        </w:rPr>
        <w:t>п</w:t>
      </w:r>
      <w:proofErr w:type="gramEnd"/>
      <w:r w:rsidR="00B716F8" w:rsidRPr="00C424AF">
        <w:rPr>
          <w:rFonts w:ascii="Arial" w:hAnsi="Arial" w:cs="Arial"/>
          <w:sz w:val="24"/>
          <w:szCs w:val="24"/>
        </w:rPr>
        <w:t>ри этом численность населения муниципальных районов Московской области рассчитывается исходя из данных Территориального органа Федеральной службы государственной статистики по Московской области по состоянию на 1 января предыдущего распределению года, за вычетом численности населения городских поселений Московской области, входящих в их состав по данным отчета Территориального органа Федеральной службы государственной статистики по Московской области на 1 января предыдущего распределению года (человек);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К3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 – доля плотности автомобильных дорог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 в общей плотности автомобильных дорог местного значения Московской области, рассчитанная по следующей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9E4850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K</m:t>
          </m:r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3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×100%</m:t>
          </m:r>
        </m:oMath>
      </m:oMathPara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Ni</w:t>
      </w:r>
      <w:r w:rsidRPr="00C424AF">
        <w:rPr>
          <w:rFonts w:ascii="Arial" w:hAnsi="Arial" w:cs="Arial"/>
          <w:sz w:val="24"/>
          <w:szCs w:val="24"/>
        </w:rPr>
        <w:t xml:space="preserve"> - плотность автомобильных дорог местного значения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образования, рассчитывается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Ni</w:t>
      </w:r>
      <w:r w:rsidRPr="00C424AF">
        <w:rPr>
          <w:rFonts w:ascii="Arial" w:hAnsi="Arial" w:cs="Arial"/>
          <w:sz w:val="24"/>
          <w:szCs w:val="24"/>
        </w:rPr>
        <w:t xml:space="preserve"> = </w:t>
      </w:r>
      <w:r w:rsidRPr="00C424AF">
        <w:rPr>
          <w:rFonts w:ascii="Arial" w:hAnsi="Arial" w:cs="Arial"/>
          <w:sz w:val="24"/>
          <w:szCs w:val="24"/>
          <w:lang w:val="en-US"/>
        </w:rPr>
        <w:t>Li</w:t>
      </w:r>
      <w:r w:rsidRPr="00C424AF">
        <w:rPr>
          <w:rFonts w:ascii="Arial" w:hAnsi="Arial" w:cs="Arial"/>
          <w:sz w:val="24"/>
          <w:szCs w:val="24"/>
        </w:rPr>
        <w:t xml:space="preserve"> / </w:t>
      </w:r>
      <w:r w:rsidRPr="00C424AF">
        <w:rPr>
          <w:rFonts w:ascii="Arial" w:hAnsi="Arial" w:cs="Arial"/>
          <w:sz w:val="24"/>
          <w:szCs w:val="24"/>
          <w:lang w:val="en-US"/>
        </w:rPr>
        <w:t>Si</w:t>
      </w:r>
      <w:r w:rsidR="009A034E" w:rsidRPr="00C424AF">
        <w:rPr>
          <w:rFonts w:ascii="Arial" w:hAnsi="Arial" w:cs="Arial"/>
          <w:sz w:val="24"/>
          <w:szCs w:val="24"/>
        </w:rPr>
        <w:t>,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Li</w:t>
      </w:r>
      <w:r w:rsidRPr="00C424AF">
        <w:rPr>
          <w:rFonts w:ascii="Arial" w:hAnsi="Arial" w:cs="Arial"/>
          <w:sz w:val="24"/>
          <w:szCs w:val="24"/>
        </w:rPr>
        <w:t xml:space="preserve"> – протяженность дорог общего пользования местного значения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 в соответствии с показателями, представленными в форме № 3-ДГ (МО) «Сведения об автомобильных дорогах общего и необщего пользования местного значения и искусственных сооружениях на них, находящихся в собственности муниципальных образований» по данным Территориального органа Федеральной службы государственной статистики по Московской области по состоянию на 1 января предыдущего распределению года, км;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424AF">
        <w:rPr>
          <w:rFonts w:ascii="Arial" w:hAnsi="Arial" w:cs="Arial"/>
          <w:sz w:val="24"/>
          <w:szCs w:val="24"/>
          <w:lang w:val="en-US"/>
        </w:rPr>
        <w:t>Si</w:t>
      </w:r>
      <w:r w:rsidRPr="00C424AF">
        <w:rPr>
          <w:rFonts w:ascii="Arial" w:hAnsi="Arial" w:cs="Arial"/>
          <w:sz w:val="24"/>
          <w:szCs w:val="24"/>
        </w:rPr>
        <w:t xml:space="preserve"> – площадь земель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 по данным Территориального органа Федеральной службы государственной статистики по Московской области по состоянию на 1 января предыдущего распределению года (</w:t>
      </w:r>
      <w:proofErr w:type="spellStart"/>
      <w:r w:rsidRPr="00C424AF">
        <w:rPr>
          <w:rFonts w:ascii="Arial" w:hAnsi="Arial" w:cs="Arial"/>
          <w:sz w:val="24"/>
          <w:szCs w:val="24"/>
        </w:rPr>
        <w:t>кв.м</w:t>
      </w:r>
      <w:proofErr w:type="spellEnd"/>
      <w:r w:rsidRPr="00C424AF">
        <w:rPr>
          <w:rFonts w:ascii="Arial" w:hAnsi="Arial" w:cs="Arial"/>
          <w:sz w:val="24"/>
          <w:szCs w:val="24"/>
        </w:rPr>
        <w:t>).</w:t>
      </w:r>
      <w:proofErr w:type="gramEnd"/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Со</w:t>
      </w:r>
      <w:proofErr w:type="spellStart"/>
      <w:proofErr w:type="gram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proofErr w:type="gramEnd"/>
      <w:r w:rsidRPr="00C424AF">
        <w:rPr>
          <w:rFonts w:ascii="Arial" w:hAnsi="Arial" w:cs="Arial"/>
          <w:sz w:val="24"/>
          <w:szCs w:val="24"/>
        </w:rPr>
        <w:t xml:space="preserve"> – объем средств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-му муниципальному образованию Московской области на замену и (или) установку автопавильонов на автобусных остановках рассчитывается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9E4850" w:rsidP="009E485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Coi=</m:t>
          </m:r>
          <m:nary>
            <m:naryPr>
              <m:chr m:val="∑"/>
              <m:limLoc m:val="subSup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m</m:t>
              </m:r>
            </m:sup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Pj</m:t>
              </m:r>
            </m:e>
          </m:nary>
          <m:r>
            <m:rPr>
              <m:sty m:val="p"/>
            </m:rPr>
            <w:rPr>
              <w:rFonts w:ascii="Cambria Math" w:hAnsi="Cambria Math" w:cs="Arial"/>
              <w:sz w:val="24"/>
              <w:szCs w:val="24"/>
              <w:lang w:val="en-US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x</m:t>
              </m:r>
            </m:sup>
            <m:e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Pk</m:t>
              </m:r>
            </m:e>
          </m:nary>
        </m:oMath>
      </m:oMathPara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j</w:t>
      </w:r>
      <w:r w:rsidRPr="00C424AF">
        <w:rPr>
          <w:rFonts w:ascii="Arial" w:hAnsi="Arial" w:cs="Arial"/>
          <w:sz w:val="24"/>
          <w:szCs w:val="24"/>
        </w:rPr>
        <w:t xml:space="preserve"> – 1-й тип остановочных павильонов (в центре города);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k</w:t>
      </w:r>
      <w:r w:rsidRPr="00C424AF">
        <w:rPr>
          <w:rFonts w:ascii="Arial" w:hAnsi="Arial" w:cs="Arial"/>
          <w:sz w:val="24"/>
          <w:szCs w:val="24"/>
        </w:rPr>
        <w:t xml:space="preserve"> – 2-й тип остановочных павильонов (стандартный);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m</w:t>
      </w:r>
      <w:r w:rsidRPr="00C424AF">
        <w:rPr>
          <w:rFonts w:ascii="Arial" w:hAnsi="Arial" w:cs="Arial"/>
          <w:sz w:val="24"/>
          <w:szCs w:val="24"/>
        </w:rPr>
        <w:t> – </w:t>
      </w:r>
      <w:proofErr w:type="gramStart"/>
      <w:r w:rsidRPr="00C424AF">
        <w:rPr>
          <w:rFonts w:ascii="Arial" w:hAnsi="Arial" w:cs="Arial"/>
          <w:sz w:val="24"/>
          <w:szCs w:val="24"/>
        </w:rPr>
        <w:t>количество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остановочных павильонов в центре городов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образования, необходимых для замены и (или) установки;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424AF">
        <w:rPr>
          <w:rFonts w:ascii="Arial" w:hAnsi="Arial" w:cs="Arial"/>
          <w:sz w:val="24"/>
          <w:szCs w:val="24"/>
          <w:lang w:val="en-US"/>
        </w:rPr>
        <w:t>Pj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– стоимость замены и (или) установки одного остановочного павильона в центре городов, равная 636 тыс.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 руб.;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424AF">
        <w:rPr>
          <w:rFonts w:ascii="Arial" w:hAnsi="Arial" w:cs="Arial"/>
          <w:sz w:val="24"/>
          <w:szCs w:val="24"/>
          <w:lang w:val="en-US"/>
        </w:rPr>
        <w:lastRenderedPageBreak/>
        <w:t>x</w:t>
      </w:r>
      <w:proofErr w:type="gramEnd"/>
      <w:r w:rsidRPr="00C424AF">
        <w:rPr>
          <w:rFonts w:ascii="Arial" w:hAnsi="Arial" w:cs="Arial"/>
          <w:sz w:val="24"/>
          <w:szCs w:val="24"/>
        </w:rPr>
        <w:t xml:space="preserve"> – количество стандартных остановочных павильонов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образования, необходимых для замены и (или) установки;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Pk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- стоимость замены и (или) установки одного стандартного остановочного павильона, равная 520 тыс. руб.;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Объем бюджетного ассигнования бюджета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 Московской области на финансовое обеспечение расходного обязательства муниципального образования Московской области, реализуемого с участием средств субсидии, определяется по формуле: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С1ф.м.б.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= (</w:t>
      </w: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C424AF">
        <w:rPr>
          <w:rFonts w:ascii="Arial" w:hAnsi="Arial" w:cs="Arial"/>
          <w:sz w:val="24"/>
          <w:szCs w:val="24"/>
        </w:rPr>
        <w:t>Сдоп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+ Со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) х (100%-</w:t>
      </w:r>
      <w:r w:rsidRPr="00C424AF">
        <w:rPr>
          <w:rFonts w:ascii="Arial" w:hAnsi="Arial" w:cs="Arial"/>
          <w:sz w:val="24"/>
          <w:szCs w:val="24"/>
          <w:lang w:val="en-US"/>
        </w:rPr>
        <w:t>Y</w:t>
      </w:r>
      <w:proofErr w:type="spellStart"/>
      <w:r w:rsidRPr="00C424AF">
        <w:rPr>
          <w:rFonts w:ascii="Arial" w:hAnsi="Arial" w:cs="Arial"/>
          <w:sz w:val="24"/>
          <w:szCs w:val="24"/>
        </w:rPr>
        <w:t>сф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) ,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sz w:val="24"/>
          <w:szCs w:val="24"/>
        </w:rPr>
        <w:tab/>
      </w:r>
      <w:r w:rsidRPr="00C424AF">
        <w:rPr>
          <w:rFonts w:ascii="Arial" w:hAnsi="Arial" w:cs="Arial"/>
          <w:sz w:val="24"/>
          <w:szCs w:val="24"/>
          <w:lang w:val="en-US"/>
        </w:rPr>
        <w:t>Y</w:t>
      </w:r>
      <w:proofErr w:type="spellStart"/>
      <w:r w:rsidRPr="00C424AF">
        <w:rPr>
          <w:rFonts w:ascii="Arial" w:hAnsi="Arial" w:cs="Arial"/>
          <w:sz w:val="24"/>
          <w:szCs w:val="24"/>
        </w:rPr>
        <w:t>сф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где: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  <w:lang w:val="en-US"/>
        </w:rPr>
        <w:t>Y</w:t>
      </w:r>
      <w:proofErr w:type="spellStart"/>
      <w:r w:rsidRPr="00C424AF">
        <w:rPr>
          <w:rFonts w:ascii="Arial" w:hAnsi="Arial" w:cs="Arial"/>
          <w:sz w:val="24"/>
          <w:szCs w:val="24"/>
        </w:rPr>
        <w:t>сф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– предельный уровень </w:t>
      </w:r>
      <w:proofErr w:type="spellStart"/>
      <w:r w:rsidRPr="00C424AF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расходных обязательств 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>-го муниципального образования Московской области из бюджета Московской области, равный 95%.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 xml:space="preserve">В случае если Σ </w:t>
      </w:r>
      <w:proofErr w:type="spellStart"/>
      <w:r w:rsidRPr="00C424AF">
        <w:rPr>
          <w:rFonts w:ascii="Arial" w:hAnsi="Arial" w:cs="Arial"/>
          <w:sz w:val="24"/>
          <w:szCs w:val="24"/>
        </w:rPr>
        <w:t>Срасч</w:t>
      </w:r>
      <w:proofErr w:type="gramStart"/>
      <w:r w:rsidRPr="00C424AF">
        <w:rPr>
          <w:rFonts w:ascii="Arial" w:hAnsi="Arial" w:cs="Arial"/>
          <w:sz w:val="24"/>
          <w:szCs w:val="24"/>
        </w:rPr>
        <w:t>.д</w:t>
      </w:r>
      <w:proofErr w:type="gramEnd"/>
      <w:r w:rsidRPr="00C424AF">
        <w:rPr>
          <w:rFonts w:ascii="Arial" w:hAnsi="Arial" w:cs="Arial"/>
          <w:sz w:val="24"/>
          <w:szCs w:val="24"/>
        </w:rPr>
        <w:t>ор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&lt; </w:t>
      </w:r>
      <w:proofErr w:type="spellStart"/>
      <w:r w:rsidRPr="00C424AF">
        <w:rPr>
          <w:rFonts w:ascii="Arial" w:hAnsi="Arial" w:cs="Arial"/>
          <w:sz w:val="24"/>
          <w:szCs w:val="24"/>
        </w:rPr>
        <w:t>Срасч.дор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, то остаток субсидии распределяется между муниципальными образованиями Московской области, отобранными в соответствии с критериями отбора муниципальных образований для предоставления субсидий, в соответствии с формулой расчета </w:t>
      </w:r>
      <w:proofErr w:type="spellStart"/>
      <w:r w:rsidRPr="00C424AF">
        <w:rPr>
          <w:rFonts w:ascii="Arial" w:hAnsi="Arial" w:cs="Arial"/>
          <w:sz w:val="24"/>
          <w:szCs w:val="24"/>
        </w:rPr>
        <w:t>Срасч.дор</w:t>
      </w:r>
      <w:proofErr w:type="spellEnd"/>
      <w:r w:rsidRPr="00C424AF">
        <w:rPr>
          <w:rFonts w:ascii="Arial" w:hAnsi="Arial" w:cs="Arial"/>
          <w:sz w:val="24"/>
          <w:szCs w:val="24"/>
        </w:rPr>
        <w:t>.</w:t>
      </w:r>
      <w:proofErr w:type="spellStart"/>
      <w:r w:rsidRPr="00C424A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424AF">
        <w:rPr>
          <w:rFonts w:ascii="Arial" w:hAnsi="Arial" w:cs="Arial"/>
          <w:sz w:val="24"/>
          <w:szCs w:val="24"/>
        </w:rPr>
        <w:t xml:space="preserve"> при наличии необеспеченной Заявки.</w:t>
      </w:r>
    </w:p>
    <w:p w:rsidR="00B716F8" w:rsidRPr="00C424AF" w:rsidRDefault="00B716F8" w:rsidP="009E48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Распределение субсидий за счет средств Дорожного фонда Московской области бюджетам Муниципальных образований Московской области на финансирование работ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муниципальных образований Московской области на соответствующий год утверждается постановление Правительства Московской области.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B716F8" w:rsidRPr="00C424AF" w:rsidSect="009E4850">
          <w:pgSz w:w="11906" w:h="16838"/>
          <w:pgMar w:top="1134" w:right="567" w:bottom="1134" w:left="1134" w:header="709" w:footer="709" w:gutter="0"/>
          <w:pgNumType w:start="3"/>
          <w:cols w:space="708"/>
          <w:docGrid w:linePitch="360"/>
        </w:sectPr>
      </w:pPr>
    </w:p>
    <w:p w:rsidR="00B716F8" w:rsidRPr="00C424AF" w:rsidRDefault="00B716F8" w:rsidP="009A034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lastRenderedPageBreak/>
        <w:t>Приложение 1</w:t>
      </w:r>
    </w:p>
    <w:p w:rsidR="00B716F8" w:rsidRPr="00C424AF" w:rsidRDefault="00B716F8" w:rsidP="009A034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к подпрограмме «Обеспечение</w:t>
      </w:r>
    </w:p>
    <w:p w:rsidR="00B716F8" w:rsidRPr="00C424AF" w:rsidRDefault="00B716F8" w:rsidP="009A034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капитального ремонта, содержания</w:t>
      </w:r>
    </w:p>
    <w:p w:rsidR="00B716F8" w:rsidRPr="00C424AF" w:rsidRDefault="00B716F8" w:rsidP="009A034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и ремонта автомобильных дорог»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Перечень мероприятий подпрограммы «Обеспечение капитального ремонта, содержания и ремонта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автомобильных дорог» Муниципальной программы городского округа Королёв Московской области «Развитие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и функционирование дорожно-транспортного комплекса городского округа Королёв» на срок 2018-2022 годы</w:t>
      </w:r>
    </w:p>
    <w:p w:rsidR="00B716F8" w:rsidRPr="00C424AF" w:rsidRDefault="00B716F8" w:rsidP="009E48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76"/>
        <w:gridCol w:w="850"/>
        <w:gridCol w:w="1276"/>
        <w:gridCol w:w="1276"/>
        <w:gridCol w:w="1417"/>
        <w:gridCol w:w="1276"/>
        <w:gridCol w:w="1276"/>
        <w:gridCol w:w="1276"/>
        <w:gridCol w:w="1275"/>
        <w:gridCol w:w="1276"/>
        <w:gridCol w:w="992"/>
        <w:gridCol w:w="993"/>
      </w:tblGrid>
      <w:tr w:rsidR="00B716F8" w:rsidRPr="00C424AF" w:rsidTr="009A034E">
        <w:trPr>
          <w:trHeight w:val="50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№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C424AF">
              <w:rPr>
                <w:rFonts w:ascii="Arial" w:hAnsi="Arial" w:cs="Arial"/>
              </w:rPr>
              <w:t>п</w:t>
            </w:r>
            <w:proofErr w:type="gramEnd"/>
            <w:r w:rsidRPr="00C424AF">
              <w:rPr>
                <w:rFonts w:ascii="Arial" w:hAnsi="Arial" w:cs="Arial"/>
              </w:rPr>
              <w:t>/п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C424AF">
              <w:rPr>
                <w:rFonts w:ascii="Arial" w:hAnsi="Arial" w:cs="Arial"/>
              </w:rPr>
              <w:t>мунпрограммы</w:t>
            </w:r>
            <w:proofErr w:type="spellEnd"/>
          </w:p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(тыс. руб.)</w:t>
            </w:r>
          </w:p>
        </w:tc>
        <w:tc>
          <w:tcPr>
            <w:tcW w:w="1417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Всего (тыс. руб.)</w:t>
            </w:r>
          </w:p>
        </w:tc>
        <w:tc>
          <w:tcPr>
            <w:tcW w:w="6379" w:type="dxa"/>
            <w:gridSpan w:val="5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Объем финансирования по годам (тыс. руб.)*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C424AF">
              <w:rPr>
                <w:rFonts w:ascii="Arial" w:hAnsi="Arial" w:cs="Arial"/>
              </w:rPr>
              <w:t>Ответственный</w:t>
            </w:r>
            <w:proofErr w:type="gramEnd"/>
            <w:r w:rsidRPr="00C424AF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B716F8" w:rsidRPr="00C424AF" w:rsidTr="009A034E">
        <w:trPr>
          <w:trHeight w:val="1622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vAlign w:val="center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2018г.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2019г.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2020г.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2021г.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2022г.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76"/>
        <w:gridCol w:w="850"/>
        <w:gridCol w:w="1276"/>
        <w:gridCol w:w="1276"/>
        <w:gridCol w:w="1417"/>
        <w:gridCol w:w="1276"/>
        <w:gridCol w:w="1276"/>
        <w:gridCol w:w="1276"/>
        <w:gridCol w:w="1275"/>
        <w:gridCol w:w="1276"/>
        <w:gridCol w:w="992"/>
        <w:gridCol w:w="993"/>
      </w:tblGrid>
      <w:tr w:rsidR="009A034E" w:rsidRPr="00C424AF" w:rsidTr="009A034E">
        <w:trPr>
          <w:trHeight w:val="20"/>
          <w:tblHeader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13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Основное мероприятие 1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Капитальный ремонт и (или) ремонт автомобильных дорог общего пользования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Итого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235 178,7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1 607 833,5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667 118,7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Управление дорог, благоустройства и экологии Администрации городского </w:t>
            </w:r>
            <w:r w:rsidRPr="00C424AF">
              <w:rPr>
                <w:rFonts w:ascii="Arial" w:hAnsi="Arial" w:cs="Arial"/>
              </w:rPr>
              <w:lastRenderedPageBreak/>
              <w:t>округа Королёв Московской области,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МБУ «</w:t>
            </w:r>
            <w:proofErr w:type="spellStart"/>
            <w:r w:rsidRPr="00C424AF">
              <w:rPr>
                <w:rFonts w:ascii="Arial" w:hAnsi="Arial" w:cs="Arial"/>
              </w:rPr>
              <w:t>Автобытдор</w:t>
            </w:r>
            <w:proofErr w:type="spellEnd"/>
            <w:r w:rsidRPr="00C424AF">
              <w:rPr>
                <w:rFonts w:ascii="Arial" w:hAnsi="Arial" w:cs="Arial"/>
              </w:rPr>
              <w:t>»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235 178,7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1 199 390,5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258 675,7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408443,0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408443,0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</w:rPr>
              <w:t>Мероприятие 1.1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</w:rPr>
              <w:t>Капитальный ремонт автомобильных дорог, находящихся в муниципальной собственности городского округа Королёв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1.2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Мероприятие 1.2 Работы по ремонту автомобильных дорог общего пользования местного </w:t>
            </w:r>
            <w:r w:rsidRPr="00C424AF">
              <w:rPr>
                <w:rFonts w:ascii="Arial" w:hAnsi="Arial" w:cs="Arial"/>
              </w:rPr>
              <w:lastRenderedPageBreak/>
              <w:t>значения, в том числе замене и установке остановочных павильонов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21 497,0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21497,0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Управление дорог, благоустройства и экологии Администрации </w:t>
            </w:r>
            <w:r w:rsidRPr="00C424AF">
              <w:rPr>
                <w:rFonts w:ascii="Arial" w:hAnsi="Arial" w:cs="Arial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 xml:space="preserve">Развитие и совершенствование улично-дорожной сети, улучшение ее </w:t>
            </w:r>
            <w:r w:rsidRPr="00C424AF">
              <w:rPr>
                <w:rFonts w:ascii="Arial" w:hAnsi="Arial" w:cs="Arial"/>
              </w:rPr>
              <w:lastRenderedPageBreak/>
              <w:t>технического состояния, замена остановочных павильонов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</w:t>
            </w:r>
            <w:r w:rsidRPr="00C424AF">
              <w:rPr>
                <w:rFonts w:ascii="Arial" w:hAnsi="Arial" w:cs="Arial"/>
              </w:rPr>
              <w:lastRenderedPageBreak/>
              <w:t>й области*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408 443,0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408 443,0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1.2.1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Мероприятие 1.2.1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Ремонт автомобильных дорог общего пользования городского округа Королев **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19 000,0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19 000,0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361 000,0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361 000,0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1.2.2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Мероприятие 1.2.2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Замена и установка остановочных павильонов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2 497,0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2 497,0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Замена остановочных павильонов 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области*</w:t>
            </w:r>
          </w:p>
          <w:p w:rsidR="009A034E" w:rsidRPr="00C424AF" w:rsidRDefault="009A034E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  <w:p w:rsidR="009A034E" w:rsidRPr="00C424AF" w:rsidRDefault="009A034E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47 443,0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47 443,0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1.3.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Мероприятие 1.3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Проведение лабораторных испытаний дорожно-строительных материалов асфальтового покрытия</w:t>
            </w: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Отбор образцов (кернов) из асфальтобетонного покрытия и их лабораторные исследования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1.4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Мероприятие 1.4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</w:rPr>
              <w:t xml:space="preserve">Комплексное содержание объектов дорожного хозяйства, ямочный ремонт </w:t>
            </w:r>
            <w:r w:rsidRPr="00C424AF">
              <w:rPr>
                <w:rFonts w:ascii="Arial" w:hAnsi="Arial" w:cs="Arial"/>
                <w:bCs/>
              </w:rPr>
              <w:t>автомобильных дорог общего пользования, в том числе:</w:t>
            </w:r>
          </w:p>
          <w:p w:rsidR="009A034E" w:rsidRPr="00C424AF" w:rsidRDefault="009A034E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  <w:p w:rsidR="009A034E" w:rsidRPr="00C424AF" w:rsidRDefault="009A034E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</w:p>
          <w:p w:rsidR="009A034E" w:rsidRPr="00C424AF" w:rsidRDefault="009A034E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235 178,7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1 177 893,5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237 178,7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МБУ «</w:t>
            </w:r>
            <w:proofErr w:type="spellStart"/>
            <w:r w:rsidRPr="00C424AF">
              <w:rPr>
                <w:rFonts w:ascii="Arial" w:hAnsi="Arial" w:cs="Arial"/>
              </w:rPr>
              <w:t>Автобытдор</w:t>
            </w:r>
            <w:proofErr w:type="spellEnd"/>
            <w:r w:rsidRPr="00C424AF">
              <w:rPr>
                <w:rFonts w:ascii="Arial" w:hAnsi="Arial" w:cs="Arial"/>
              </w:rPr>
              <w:t>»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Комплексное содержание объектов дорожного хозяйства, я</w:t>
            </w:r>
            <w:r w:rsidRPr="00C424AF">
              <w:rPr>
                <w:rFonts w:ascii="Arial" w:hAnsi="Arial" w:cs="Arial"/>
                <w:bCs/>
              </w:rPr>
              <w:t>мочный ремонт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1.4.1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Мероприятие 1.4.1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Комплексное содержание объектов дорожного хозяйства</w:t>
            </w: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235 178,7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1 175 893,5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235 178,7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МБУ «</w:t>
            </w:r>
            <w:proofErr w:type="spellStart"/>
            <w:r w:rsidRPr="00C424AF">
              <w:rPr>
                <w:rFonts w:ascii="Arial" w:hAnsi="Arial" w:cs="Arial"/>
              </w:rPr>
              <w:t>Автобытдор</w:t>
            </w:r>
            <w:proofErr w:type="spellEnd"/>
            <w:r w:rsidRPr="00C424AF">
              <w:rPr>
                <w:rFonts w:ascii="Arial" w:hAnsi="Arial" w:cs="Arial"/>
              </w:rPr>
              <w:t>»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Комплексное содержание объектов дорожного хозяйства, в </w:t>
            </w:r>
            <w:proofErr w:type="spellStart"/>
            <w:r w:rsidRPr="00C424AF">
              <w:rPr>
                <w:rFonts w:ascii="Arial" w:hAnsi="Arial" w:cs="Arial"/>
              </w:rPr>
              <w:t>т.ч</w:t>
            </w:r>
            <w:proofErr w:type="spellEnd"/>
            <w:r w:rsidRPr="00C424AF">
              <w:rPr>
                <w:rFonts w:ascii="Arial" w:hAnsi="Arial" w:cs="Arial"/>
              </w:rPr>
              <w:t xml:space="preserve">.: </w:t>
            </w:r>
            <w:smartTag w:uri="urn:schemas-microsoft-com:office:smarttags" w:element="metricconverter">
              <w:smartTagPr>
                <w:attr w:name="ProductID" w:val="227,11 км"/>
              </w:smartTagPr>
              <w:r w:rsidRPr="00C424AF">
                <w:rPr>
                  <w:rFonts w:ascii="Arial" w:hAnsi="Arial" w:cs="Arial"/>
                </w:rPr>
                <w:t>227,11 км</w:t>
              </w:r>
            </w:smartTag>
            <w:proofErr w:type="gramStart"/>
            <w:r w:rsidRPr="00C424AF">
              <w:rPr>
                <w:rFonts w:ascii="Arial" w:hAnsi="Arial" w:cs="Arial"/>
              </w:rPr>
              <w:t>.</w:t>
            </w:r>
            <w:proofErr w:type="gramEnd"/>
            <w:r w:rsidRPr="00C424AF">
              <w:rPr>
                <w:rFonts w:ascii="Arial" w:hAnsi="Arial" w:cs="Arial"/>
              </w:rPr>
              <w:t xml:space="preserve"> </w:t>
            </w:r>
            <w:proofErr w:type="gramStart"/>
            <w:r w:rsidRPr="00C424AF">
              <w:rPr>
                <w:rFonts w:ascii="Arial" w:hAnsi="Arial" w:cs="Arial"/>
              </w:rPr>
              <w:t>д</w:t>
            </w:r>
            <w:proofErr w:type="gramEnd"/>
            <w:r w:rsidRPr="00C424AF">
              <w:rPr>
                <w:rFonts w:ascii="Arial" w:hAnsi="Arial" w:cs="Arial"/>
              </w:rPr>
              <w:t>орог, ливневой канализации, очистных сооружений, автобусных остановок, переходов, дорожных знаков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1.4.2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Мероприятие 1.4.2</w:t>
            </w:r>
          </w:p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  <w:bCs/>
              </w:rPr>
              <w:t>Ямочный ремонт автомобил</w:t>
            </w:r>
            <w:r w:rsidRPr="00C424AF">
              <w:rPr>
                <w:rFonts w:ascii="Arial" w:hAnsi="Arial" w:cs="Arial"/>
                <w:bCs/>
              </w:rPr>
              <w:lastRenderedPageBreak/>
              <w:t>ьных дорог общего пользования</w:t>
            </w: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Средства бюджета городского округа Королёв </w:t>
            </w:r>
            <w:r w:rsidRPr="00C424AF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2 000,0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2 000,0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МБУ «</w:t>
            </w:r>
            <w:proofErr w:type="spellStart"/>
            <w:r w:rsidRPr="00C424AF">
              <w:rPr>
                <w:rFonts w:ascii="Arial" w:hAnsi="Arial" w:cs="Arial"/>
              </w:rPr>
              <w:t>Автобытдор</w:t>
            </w:r>
            <w:proofErr w:type="spellEnd"/>
            <w:r w:rsidRPr="00C424AF">
              <w:rPr>
                <w:rFonts w:ascii="Arial" w:hAnsi="Arial" w:cs="Arial"/>
              </w:rPr>
              <w:t>»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  <w:bCs/>
              </w:rPr>
              <w:t xml:space="preserve">Ямочный ремонт автомобильных </w:t>
            </w:r>
            <w:r w:rsidRPr="00C424AF">
              <w:rPr>
                <w:rFonts w:ascii="Arial" w:hAnsi="Arial" w:cs="Arial"/>
                <w:bCs/>
              </w:rPr>
              <w:lastRenderedPageBreak/>
              <w:t>дорог общего пользования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1.5.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  <w:bCs/>
              </w:rPr>
              <w:t>Мероприятие 1.5 Приобретение дорожной техники для нужд дорожного хозяйства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Управление дорог, благоустройства и </w:t>
            </w:r>
            <w:proofErr w:type="gramStart"/>
            <w:r w:rsidRPr="00C424AF">
              <w:rPr>
                <w:rFonts w:ascii="Arial" w:hAnsi="Arial" w:cs="Arial"/>
              </w:rPr>
              <w:t>эко-логии</w:t>
            </w:r>
            <w:proofErr w:type="gramEnd"/>
            <w:r w:rsidRPr="00C424AF">
              <w:rPr>
                <w:rFonts w:ascii="Arial" w:hAnsi="Arial" w:cs="Arial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Приобретение дорожной техники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1.6.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  <w:bCs/>
              </w:rPr>
              <w:t xml:space="preserve">Мероприятие 1.6 Проведение работ по обеспечению безопасности дорожного движения на автомобильных дорогах городского округа </w:t>
            </w:r>
            <w:r w:rsidRPr="00C424AF">
              <w:rPr>
                <w:rFonts w:ascii="Arial" w:hAnsi="Arial" w:cs="Arial"/>
                <w:bCs/>
              </w:rPr>
              <w:lastRenderedPageBreak/>
              <w:t>Королёв</w:t>
            </w: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2018 –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Управление дорог, благоустройства и экологии Администрации городского округа Королёв Московской </w:t>
            </w:r>
            <w:r w:rsidRPr="00C424AF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  <w:bCs/>
              </w:rPr>
              <w:lastRenderedPageBreak/>
              <w:t>Обеспечение безопасности дорожного движения на автомобильных дорогах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  <w:bCs/>
              </w:rPr>
              <w:t>Основное мероприятие 2 Проектирование, строительство (реконструкция) автомобильных дорог общего пользования и объектов дорожного хозяйства городского округа Королёв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2018 - 2022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Итого: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области,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2.1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  <w:bCs/>
              </w:rPr>
              <w:t xml:space="preserve">Мероприятие 2.1 Реконструкция ливневой канализации </w:t>
            </w:r>
            <w:proofErr w:type="spellStart"/>
            <w:r w:rsidRPr="00C424AF">
              <w:rPr>
                <w:rFonts w:ascii="Arial" w:hAnsi="Arial" w:cs="Arial"/>
                <w:bCs/>
              </w:rPr>
              <w:t>мкр</w:t>
            </w:r>
            <w:proofErr w:type="spellEnd"/>
            <w:r w:rsidRPr="00C424AF">
              <w:rPr>
                <w:rFonts w:ascii="Arial" w:hAnsi="Arial" w:cs="Arial"/>
                <w:bCs/>
              </w:rPr>
              <w:t xml:space="preserve">. Юбилейный, ул. Нестеренко-Тихомирова-ул. </w:t>
            </w:r>
            <w:proofErr w:type="gramStart"/>
            <w:r w:rsidRPr="00C424AF">
              <w:rPr>
                <w:rFonts w:ascii="Arial" w:hAnsi="Arial" w:cs="Arial"/>
                <w:bCs/>
              </w:rPr>
              <w:t>Комитетская</w:t>
            </w:r>
            <w:proofErr w:type="gramEnd"/>
            <w:r w:rsidRPr="00C424AF">
              <w:rPr>
                <w:rFonts w:ascii="Arial" w:hAnsi="Arial" w:cs="Arial"/>
                <w:bCs/>
              </w:rPr>
              <w:t xml:space="preserve">, ул. </w:t>
            </w:r>
            <w:r w:rsidRPr="00C424AF">
              <w:rPr>
                <w:rFonts w:ascii="Arial" w:hAnsi="Arial" w:cs="Arial"/>
                <w:bCs/>
              </w:rPr>
              <w:lastRenderedPageBreak/>
              <w:t xml:space="preserve">Садовая и ул. Комсомольская </w:t>
            </w:r>
            <w:proofErr w:type="spellStart"/>
            <w:r w:rsidRPr="00C424AF">
              <w:rPr>
                <w:rFonts w:ascii="Arial" w:hAnsi="Arial" w:cs="Arial"/>
                <w:bCs/>
              </w:rPr>
              <w:t>г.о</w:t>
            </w:r>
            <w:proofErr w:type="spellEnd"/>
            <w:r w:rsidRPr="00C424AF">
              <w:rPr>
                <w:rFonts w:ascii="Arial" w:hAnsi="Arial" w:cs="Arial"/>
                <w:bCs/>
              </w:rPr>
              <w:t>. Королёв</w:t>
            </w:r>
          </w:p>
        </w:tc>
        <w:tc>
          <w:tcPr>
            <w:tcW w:w="850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2018 - 2022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 xml:space="preserve">Средства бюджета городского округа Королёв Московской области 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Управление дорог, благоустройства и экологии Администрации городского округа Королёв Московс</w:t>
            </w:r>
            <w:r w:rsidRPr="00C424AF">
              <w:rPr>
                <w:rFonts w:ascii="Arial" w:hAnsi="Arial" w:cs="Arial"/>
              </w:rPr>
              <w:lastRenderedPageBreak/>
              <w:t>кой области</w:t>
            </w:r>
          </w:p>
        </w:tc>
        <w:tc>
          <w:tcPr>
            <w:tcW w:w="993" w:type="dxa"/>
            <w:vMerge w:val="restart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  <w:bCs/>
              </w:rPr>
              <w:lastRenderedPageBreak/>
              <w:t>Реконструкция ливневой канализации</w:t>
            </w: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9A034E" w:rsidRPr="00C424AF" w:rsidTr="009A034E">
        <w:trPr>
          <w:trHeight w:val="20"/>
        </w:trPr>
        <w:tc>
          <w:tcPr>
            <w:tcW w:w="709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  <w:bCs/>
              </w:rPr>
            </w:pPr>
            <w:r w:rsidRPr="00C424AF">
              <w:rPr>
                <w:rFonts w:ascii="Arial" w:hAnsi="Arial" w:cs="Arial"/>
                <w:bCs/>
              </w:rPr>
              <w:t>Мероприятие 2.2 Ремонт и строительство пешеходных тротуаров</w:t>
            </w:r>
          </w:p>
        </w:tc>
        <w:tc>
          <w:tcPr>
            <w:tcW w:w="850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2018 - 2022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5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</w:rPr>
            </w:pPr>
            <w:r w:rsidRPr="00C424AF">
              <w:rPr>
                <w:rFonts w:ascii="Arial" w:hAnsi="Arial" w:cs="Arial"/>
                <w:iCs/>
              </w:rPr>
              <w:t>0,0</w:t>
            </w:r>
          </w:p>
        </w:tc>
        <w:tc>
          <w:tcPr>
            <w:tcW w:w="992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993" w:type="dxa"/>
          </w:tcPr>
          <w:p w:rsidR="00B716F8" w:rsidRPr="00C424AF" w:rsidRDefault="00B716F8" w:rsidP="009A034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424AF">
              <w:rPr>
                <w:rFonts w:ascii="Arial" w:hAnsi="Arial" w:cs="Arial"/>
                <w:bCs/>
              </w:rPr>
              <w:t>Ремонт и строительство пешеходных тротуаров</w:t>
            </w:r>
          </w:p>
        </w:tc>
      </w:tr>
    </w:tbl>
    <w:p w:rsidR="00B716F8" w:rsidRPr="00C424AF" w:rsidRDefault="00B716F8" w:rsidP="009E4850">
      <w:pPr>
        <w:tabs>
          <w:tab w:val="left" w:pos="128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B716F8" w:rsidRPr="00C424AF" w:rsidRDefault="00B716F8" w:rsidP="009E4850">
      <w:pPr>
        <w:tabs>
          <w:tab w:val="left" w:pos="128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**Адресный перечень объектов утверждается постановлением Администрации городского округа Королёв Московской области.</w:t>
      </w:r>
    </w:p>
    <w:p w:rsidR="00B716F8" w:rsidRPr="00C424AF" w:rsidRDefault="00B716F8" w:rsidP="009E4850">
      <w:pPr>
        <w:tabs>
          <w:tab w:val="left" w:pos="128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____________</w:t>
      </w:r>
    </w:p>
    <w:p w:rsidR="00B716F8" w:rsidRPr="00C424AF" w:rsidRDefault="00B716F8" w:rsidP="009E4850">
      <w:pPr>
        <w:tabs>
          <w:tab w:val="left" w:pos="128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9E4850">
      <w:pPr>
        <w:tabs>
          <w:tab w:val="left" w:pos="128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16F8" w:rsidRPr="00C424AF" w:rsidRDefault="00B716F8" w:rsidP="005B436E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Приложение 2</w:t>
      </w:r>
    </w:p>
    <w:p w:rsidR="009A034E" w:rsidRPr="00C424AF" w:rsidRDefault="00B716F8" w:rsidP="005B436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к подпрограмме «Обеспечение</w:t>
      </w:r>
    </w:p>
    <w:p w:rsidR="00B716F8" w:rsidRPr="00C424AF" w:rsidRDefault="00B716F8" w:rsidP="005B436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к</w:t>
      </w:r>
      <w:r w:rsidR="005B436E" w:rsidRPr="00C424AF">
        <w:rPr>
          <w:rFonts w:ascii="Arial" w:hAnsi="Arial" w:cs="Arial"/>
          <w:bCs/>
          <w:sz w:val="24"/>
          <w:szCs w:val="24"/>
        </w:rPr>
        <w:t>апитального ремонта, содержания</w:t>
      </w:r>
    </w:p>
    <w:p w:rsidR="00B716F8" w:rsidRPr="00C424AF" w:rsidRDefault="00B716F8" w:rsidP="005B436E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424AF">
        <w:rPr>
          <w:rFonts w:ascii="Arial" w:hAnsi="Arial" w:cs="Arial"/>
          <w:bCs/>
          <w:sz w:val="24"/>
          <w:szCs w:val="24"/>
        </w:rPr>
        <w:t>и ремонта автомобильных дорог»</w:t>
      </w:r>
    </w:p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16F8" w:rsidRPr="00C424AF" w:rsidRDefault="005B436E" w:rsidP="009E4850">
      <w:pPr>
        <w:pStyle w:val="ConsPlusNormal"/>
        <w:jc w:val="center"/>
        <w:rPr>
          <w:sz w:val="24"/>
          <w:szCs w:val="24"/>
        </w:rPr>
      </w:pPr>
      <w:bookmarkStart w:id="1" w:name="Par341"/>
      <w:bookmarkEnd w:id="1"/>
      <w:r w:rsidRPr="00C424AF">
        <w:rPr>
          <w:sz w:val="24"/>
          <w:szCs w:val="24"/>
        </w:rPr>
        <w:t>Адресный перечень объектов</w:t>
      </w:r>
    </w:p>
    <w:p w:rsidR="00B716F8" w:rsidRPr="00C424AF" w:rsidRDefault="00B716F8" w:rsidP="009E4850">
      <w:pPr>
        <w:pStyle w:val="ConsPlusNormal"/>
        <w:jc w:val="center"/>
        <w:rPr>
          <w:sz w:val="24"/>
          <w:szCs w:val="24"/>
        </w:rPr>
      </w:pPr>
      <w:r w:rsidRPr="00C424AF">
        <w:rPr>
          <w:sz w:val="24"/>
          <w:szCs w:val="24"/>
        </w:rPr>
        <w:t xml:space="preserve"> реконструкции городского округа Королёв Московской </w:t>
      </w:r>
      <w:r w:rsidR="005B436E" w:rsidRPr="00C424AF">
        <w:rPr>
          <w:sz w:val="24"/>
          <w:szCs w:val="24"/>
        </w:rPr>
        <w:t>области, финансирование которых</w:t>
      </w:r>
    </w:p>
    <w:p w:rsidR="005B436E" w:rsidRPr="00C424AF" w:rsidRDefault="00B716F8" w:rsidP="009E4850">
      <w:pPr>
        <w:pStyle w:val="ConsPlusNormal"/>
        <w:jc w:val="center"/>
        <w:rPr>
          <w:sz w:val="24"/>
          <w:szCs w:val="24"/>
        </w:rPr>
      </w:pPr>
      <w:r w:rsidRPr="00C424AF">
        <w:rPr>
          <w:sz w:val="24"/>
          <w:szCs w:val="24"/>
        </w:rPr>
        <w:t>предусмотрено Мероприятием 2.1 Реконструкция ливне</w:t>
      </w:r>
      <w:r w:rsidR="005B436E" w:rsidRPr="00C424AF">
        <w:rPr>
          <w:sz w:val="24"/>
          <w:szCs w:val="24"/>
        </w:rPr>
        <w:t xml:space="preserve">вой канализации </w:t>
      </w:r>
      <w:proofErr w:type="spellStart"/>
      <w:r w:rsidR="005B436E" w:rsidRPr="00C424AF">
        <w:rPr>
          <w:sz w:val="24"/>
          <w:szCs w:val="24"/>
        </w:rPr>
        <w:t>мкр</w:t>
      </w:r>
      <w:proofErr w:type="spellEnd"/>
      <w:r w:rsidR="005B436E" w:rsidRPr="00C424AF">
        <w:rPr>
          <w:sz w:val="24"/>
          <w:szCs w:val="24"/>
        </w:rPr>
        <w:t>. Юбилейный,</w:t>
      </w:r>
    </w:p>
    <w:p w:rsidR="005B436E" w:rsidRPr="00C424AF" w:rsidRDefault="00B716F8" w:rsidP="009E4850">
      <w:pPr>
        <w:pStyle w:val="ConsPlusNormal"/>
        <w:jc w:val="center"/>
        <w:rPr>
          <w:sz w:val="24"/>
          <w:szCs w:val="24"/>
        </w:rPr>
      </w:pPr>
      <w:r w:rsidRPr="00C424AF">
        <w:rPr>
          <w:sz w:val="24"/>
          <w:szCs w:val="24"/>
        </w:rPr>
        <w:lastRenderedPageBreak/>
        <w:t xml:space="preserve">ул. Нестеренко-Тихомирова-ул. </w:t>
      </w:r>
      <w:proofErr w:type="gramStart"/>
      <w:r w:rsidRPr="00C424AF">
        <w:rPr>
          <w:sz w:val="24"/>
          <w:szCs w:val="24"/>
        </w:rPr>
        <w:t xml:space="preserve">Комитетская, ул. Садовая и ул. Комсомольская </w:t>
      </w:r>
      <w:proofErr w:type="spellStart"/>
      <w:r w:rsidRPr="00C424AF">
        <w:rPr>
          <w:sz w:val="24"/>
          <w:szCs w:val="24"/>
        </w:rPr>
        <w:t>г.о</w:t>
      </w:r>
      <w:proofErr w:type="spellEnd"/>
      <w:r w:rsidRPr="00C424AF">
        <w:rPr>
          <w:sz w:val="24"/>
          <w:szCs w:val="24"/>
        </w:rPr>
        <w:t>. Ко</w:t>
      </w:r>
      <w:r w:rsidR="005B436E" w:rsidRPr="00C424AF">
        <w:rPr>
          <w:sz w:val="24"/>
          <w:szCs w:val="24"/>
        </w:rPr>
        <w:t>ролёв подпрограммы «Обеспечение</w:t>
      </w:r>
      <w:proofErr w:type="gramEnd"/>
    </w:p>
    <w:p w:rsidR="00B716F8" w:rsidRPr="00C424AF" w:rsidRDefault="00B716F8" w:rsidP="009E4850">
      <w:pPr>
        <w:pStyle w:val="ConsPlusNormal"/>
        <w:jc w:val="center"/>
        <w:rPr>
          <w:bCs/>
          <w:sz w:val="24"/>
          <w:szCs w:val="24"/>
        </w:rPr>
      </w:pPr>
      <w:r w:rsidRPr="00C424AF">
        <w:rPr>
          <w:sz w:val="24"/>
          <w:szCs w:val="24"/>
        </w:rPr>
        <w:t xml:space="preserve">капитального ремонта, содержания и </w:t>
      </w:r>
      <w:proofErr w:type="gramStart"/>
      <w:r w:rsidRPr="00C424AF">
        <w:rPr>
          <w:sz w:val="24"/>
          <w:szCs w:val="24"/>
        </w:rPr>
        <w:t>ремонта</w:t>
      </w:r>
      <w:proofErr w:type="gramEnd"/>
      <w:r w:rsidRPr="00C424AF">
        <w:rPr>
          <w:sz w:val="24"/>
          <w:szCs w:val="24"/>
        </w:rPr>
        <w:t xml:space="preserve"> автомобильных </w:t>
      </w:r>
      <w:r w:rsidR="005B436E" w:rsidRPr="00C424AF">
        <w:rPr>
          <w:bCs/>
          <w:sz w:val="24"/>
          <w:szCs w:val="24"/>
        </w:rPr>
        <w:t>дорог»</w:t>
      </w:r>
    </w:p>
    <w:p w:rsidR="00B716F8" w:rsidRPr="00C424AF" w:rsidRDefault="00B716F8" w:rsidP="009E4850">
      <w:pPr>
        <w:pStyle w:val="ConsPlusNormal"/>
        <w:jc w:val="center"/>
        <w:rPr>
          <w:bCs/>
          <w:sz w:val="24"/>
          <w:szCs w:val="24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1559"/>
        <w:gridCol w:w="1276"/>
        <w:gridCol w:w="1134"/>
        <w:gridCol w:w="1276"/>
        <w:gridCol w:w="850"/>
        <w:gridCol w:w="709"/>
        <w:gridCol w:w="709"/>
        <w:gridCol w:w="709"/>
        <w:gridCol w:w="1134"/>
        <w:gridCol w:w="1701"/>
      </w:tblGrid>
      <w:tr w:rsidR="00B716F8" w:rsidRPr="00C424AF" w:rsidTr="00130FE1">
        <w:tc>
          <w:tcPr>
            <w:tcW w:w="567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 xml:space="preserve">N </w:t>
            </w:r>
            <w:proofErr w:type="gramStart"/>
            <w:r w:rsidRPr="00C424AF">
              <w:rPr>
                <w:sz w:val="24"/>
                <w:szCs w:val="24"/>
              </w:rPr>
              <w:t>п</w:t>
            </w:r>
            <w:proofErr w:type="gramEnd"/>
            <w:r w:rsidRPr="00C424AF">
              <w:rPr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Наименование объекта, адрес объекта</w:t>
            </w:r>
          </w:p>
        </w:tc>
        <w:tc>
          <w:tcPr>
            <w:tcW w:w="1843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 xml:space="preserve">Годы </w:t>
            </w:r>
            <w:proofErr w:type="gramStart"/>
            <w:r w:rsidRPr="00C424AF">
              <w:rPr>
                <w:sz w:val="24"/>
                <w:szCs w:val="24"/>
              </w:rPr>
              <w:t>строительства/ реконструкции/капремонта объектов муниципальной собственности</w:t>
            </w:r>
            <w:proofErr w:type="gramEnd"/>
          </w:p>
        </w:tc>
        <w:tc>
          <w:tcPr>
            <w:tcW w:w="1559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Предельная стоимость объекта, тыс. руб.</w:t>
            </w:r>
          </w:p>
        </w:tc>
        <w:tc>
          <w:tcPr>
            <w:tcW w:w="1134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C424AF">
              <w:rPr>
                <w:sz w:val="24"/>
                <w:szCs w:val="24"/>
              </w:rPr>
              <w:t>Профинансиро</w:t>
            </w:r>
            <w:proofErr w:type="spellEnd"/>
          </w:p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C424AF">
              <w:rPr>
                <w:sz w:val="24"/>
                <w:szCs w:val="24"/>
              </w:rPr>
              <w:t>вано</w:t>
            </w:r>
            <w:proofErr w:type="spellEnd"/>
            <w:r w:rsidRPr="00C424AF">
              <w:rPr>
                <w:sz w:val="24"/>
                <w:szCs w:val="24"/>
              </w:rPr>
              <w:t xml:space="preserve"> на 01.01.17, тыс. руб.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977" w:type="dxa"/>
            <w:gridSpan w:val="4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Финансирование, тыс. рублей</w:t>
            </w:r>
          </w:p>
        </w:tc>
        <w:tc>
          <w:tcPr>
            <w:tcW w:w="1134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Остаток сметной стоимости до ввода в эксплуатацию, тыс. руб.</w:t>
            </w:r>
          </w:p>
        </w:tc>
        <w:tc>
          <w:tcPr>
            <w:tcW w:w="1701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 xml:space="preserve">Наименование главного распорядителя средств городского бюджета </w:t>
            </w:r>
          </w:p>
        </w:tc>
      </w:tr>
      <w:tr w:rsidR="00B716F8" w:rsidRPr="00C424AF" w:rsidTr="00130FE1">
        <w:trPr>
          <w:trHeight w:val="1800"/>
        </w:trPr>
        <w:tc>
          <w:tcPr>
            <w:tcW w:w="567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16F8" w:rsidRPr="00C424AF" w:rsidRDefault="00B716F8" w:rsidP="009E4850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1701"/>
        <w:gridCol w:w="1843"/>
        <w:gridCol w:w="1559"/>
        <w:gridCol w:w="1276"/>
        <w:gridCol w:w="1134"/>
        <w:gridCol w:w="1276"/>
        <w:gridCol w:w="850"/>
        <w:gridCol w:w="709"/>
        <w:gridCol w:w="709"/>
        <w:gridCol w:w="709"/>
        <w:gridCol w:w="1134"/>
        <w:gridCol w:w="1701"/>
      </w:tblGrid>
      <w:tr w:rsidR="00B716F8" w:rsidRPr="00C424AF" w:rsidTr="00130FE1">
        <w:trPr>
          <w:trHeight w:val="288"/>
          <w:tblHeader/>
        </w:trPr>
        <w:tc>
          <w:tcPr>
            <w:tcW w:w="567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13</w:t>
            </w:r>
          </w:p>
        </w:tc>
      </w:tr>
      <w:tr w:rsidR="00B716F8" w:rsidRPr="00C424AF" w:rsidTr="00130FE1">
        <w:tc>
          <w:tcPr>
            <w:tcW w:w="567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bCs/>
                <w:color w:val="000000"/>
                <w:sz w:val="24"/>
                <w:szCs w:val="24"/>
              </w:rPr>
              <w:t xml:space="preserve">Реконструкция ливневой канализации </w:t>
            </w:r>
            <w:proofErr w:type="spellStart"/>
            <w:r w:rsidRPr="00C424AF">
              <w:rPr>
                <w:bCs/>
                <w:color w:val="000000"/>
                <w:sz w:val="24"/>
                <w:szCs w:val="24"/>
              </w:rPr>
              <w:t>мкр</w:t>
            </w:r>
            <w:proofErr w:type="spellEnd"/>
            <w:r w:rsidRPr="00C424AF">
              <w:rPr>
                <w:bCs/>
                <w:color w:val="000000"/>
                <w:sz w:val="24"/>
                <w:szCs w:val="24"/>
              </w:rPr>
              <w:t xml:space="preserve">. Юбилейный, ул. Нестеренко-Тихомирова-ул. </w:t>
            </w:r>
            <w:proofErr w:type="gramStart"/>
            <w:r w:rsidRPr="00C424AF">
              <w:rPr>
                <w:bCs/>
                <w:color w:val="000000"/>
                <w:sz w:val="24"/>
                <w:szCs w:val="24"/>
              </w:rPr>
              <w:t>Комитетская</w:t>
            </w:r>
            <w:proofErr w:type="gramEnd"/>
            <w:r w:rsidRPr="00C424AF">
              <w:rPr>
                <w:bCs/>
                <w:color w:val="000000"/>
                <w:sz w:val="24"/>
                <w:szCs w:val="24"/>
              </w:rPr>
              <w:t xml:space="preserve">, ул. Садовая и ул. Комсомольская </w:t>
            </w:r>
            <w:proofErr w:type="spellStart"/>
            <w:r w:rsidRPr="00C424AF">
              <w:rPr>
                <w:bCs/>
                <w:color w:val="000000"/>
                <w:sz w:val="24"/>
                <w:szCs w:val="24"/>
              </w:rPr>
              <w:t>г.о</w:t>
            </w:r>
            <w:proofErr w:type="spellEnd"/>
            <w:r w:rsidRPr="00C424AF">
              <w:rPr>
                <w:bCs/>
                <w:color w:val="000000"/>
                <w:sz w:val="24"/>
                <w:szCs w:val="24"/>
              </w:rPr>
              <w:t>. Королёв</w:t>
            </w:r>
          </w:p>
        </w:tc>
        <w:tc>
          <w:tcPr>
            <w:tcW w:w="1843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2018-2022</w:t>
            </w:r>
          </w:p>
        </w:tc>
        <w:tc>
          <w:tcPr>
            <w:tcW w:w="1559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1,839</w:t>
            </w:r>
          </w:p>
        </w:tc>
        <w:tc>
          <w:tcPr>
            <w:tcW w:w="1276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</w:tr>
      <w:tr w:rsidR="00B716F8" w:rsidRPr="00C424AF" w:rsidTr="00130FE1">
        <w:trPr>
          <w:trHeight w:val="896"/>
        </w:trPr>
        <w:tc>
          <w:tcPr>
            <w:tcW w:w="567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850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716F8" w:rsidRPr="00C424AF" w:rsidTr="00130FE1">
        <w:tc>
          <w:tcPr>
            <w:tcW w:w="567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16F8" w:rsidRPr="00C424AF" w:rsidRDefault="00B716F8" w:rsidP="00130FE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716F8" w:rsidRPr="00C424AF" w:rsidTr="00130FE1">
        <w:tc>
          <w:tcPr>
            <w:tcW w:w="567" w:type="dxa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Всего по мероприятию:</w:t>
            </w:r>
          </w:p>
        </w:tc>
        <w:tc>
          <w:tcPr>
            <w:tcW w:w="1843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1,839</w:t>
            </w: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16F8" w:rsidRPr="00C424AF" w:rsidRDefault="00B716F8" w:rsidP="00130FE1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424A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16F8" w:rsidRPr="00C424AF" w:rsidRDefault="00B716F8" w:rsidP="00130FE1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B716F8" w:rsidRPr="00C424AF" w:rsidRDefault="00B716F8" w:rsidP="009E485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».</w:t>
      </w:r>
    </w:p>
    <w:p w:rsidR="00B716F8" w:rsidRPr="00C424AF" w:rsidRDefault="00130FE1" w:rsidP="00130F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24AF">
        <w:rPr>
          <w:rFonts w:ascii="Arial" w:hAnsi="Arial" w:cs="Arial"/>
          <w:sz w:val="24"/>
          <w:szCs w:val="24"/>
        </w:rPr>
        <w:t>______________</w:t>
      </w:r>
    </w:p>
    <w:sectPr w:rsidR="00B716F8" w:rsidRPr="00C424AF" w:rsidSect="009A034E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B1" w:rsidRDefault="00292FB1">
      <w:pPr>
        <w:spacing w:after="0" w:line="240" w:lineRule="auto"/>
      </w:pPr>
      <w:r>
        <w:separator/>
      </w:r>
    </w:p>
  </w:endnote>
  <w:endnote w:type="continuationSeparator" w:id="0">
    <w:p w:rsidR="00292FB1" w:rsidRDefault="00292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B1" w:rsidRDefault="00292FB1">
      <w:pPr>
        <w:spacing w:after="0" w:line="240" w:lineRule="auto"/>
      </w:pPr>
      <w:r>
        <w:separator/>
      </w:r>
    </w:p>
  </w:footnote>
  <w:footnote w:type="continuationSeparator" w:id="0">
    <w:p w:rsidR="00292FB1" w:rsidRDefault="00292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850" w:rsidRPr="00A038E3" w:rsidRDefault="009E4850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850" w:rsidRPr="009E4850" w:rsidRDefault="009E4850" w:rsidP="009E485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850" w:rsidRPr="009E4850" w:rsidRDefault="009E4850" w:rsidP="009E48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07C6"/>
    <w:multiLevelType w:val="hybridMultilevel"/>
    <w:tmpl w:val="157C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F8"/>
    <w:rsid w:val="00130FE1"/>
    <w:rsid w:val="00292FB1"/>
    <w:rsid w:val="005B436E"/>
    <w:rsid w:val="009A034E"/>
    <w:rsid w:val="009E2CF2"/>
    <w:rsid w:val="009E4850"/>
    <w:rsid w:val="00B716F8"/>
    <w:rsid w:val="00C4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B716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B716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716F8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rsid w:val="00B716F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71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1"/>
    <w:rsid w:val="00B716F8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1">
    <w:name w:val="List Paragraph Char1"/>
    <w:link w:val="3"/>
    <w:locked/>
    <w:rsid w:val="00B716F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link w:val="ListParagraphChar2"/>
    <w:rsid w:val="00B716F8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2">
    <w:name w:val="List Paragraph Char2"/>
    <w:link w:val="1"/>
    <w:locked/>
    <w:rsid w:val="00B716F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rsid w:val="00B716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B716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6">
    <w:name w:val="Balloon Text"/>
    <w:basedOn w:val="a"/>
    <w:link w:val="a7"/>
    <w:rsid w:val="00B716F8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B716F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footer"/>
    <w:basedOn w:val="a"/>
    <w:link w:val="a9"/>
    <w:rsid w:val="00B71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rsid w:val="00B716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B716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B716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716F8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rsid w:val="00B716F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71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1"/>
    <w:rsid w:val="00B716F8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1">
    <w:name w:val="List Paragraph Char1"/>
    <w:link w:val="3"/>
    <w:locked/>
    <w:rsid w:val="00B716F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link w:val="ListParagraphChar2"/>
    <w:rsid w:val="00B716F8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2">
    <w:name w:val="List Paragraph Char2"/>
    <w:link w:val="1"/>
    <w:locked/>
    <w:rsid w:val="00B716F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rsid w:val="00B716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B716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6">
    <w:name w:val="Balloon Text"/>
    <w:basedOn w:val="a"/>
    <w:link w:val="a7"/>
    <w:rsid w:val="00B716F8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B716F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footer"/>
    <w:basedOn w:val="a"/>
    <w:link w:val="a9"/>
    <w:rsid w:val="00B71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rsid w:val="00B716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3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5143</Words>
  <Characters>29321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4</cp:revision>
  <dcterms:created xsi:type="dcterms:W3CDTF">2018-05-17T07:49:00Z</dcterms:created>
  <dcterms:modified xsi:type="dcterms:W3CDTF">2018-05-17T09:00:00Z</dcterms:modified>
</cp:coreProperties>
</file>