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53" w:rsidRPr="00317253" w:rsidRDefault="00317253" w:rsidP="00317253">
      <w:pPr>
        <w:spacing w:before="100" w:beforeAutospacing="1" w:after="100" w:afterAutospacing="1" w:line="240" w:lineRule="auto"/>
        <w:jc w:val="right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УТВЕРЖДЕНО</w:t>
      </w:r>
      <w:r w:rsidRPr="00317253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br/>
        <w:t xml:space="preserve">постановлением </w:t>
      </w:r>
      <w:r w:rsidRPr="00317253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br/>
        <w:t>ХХ съезда ВОС</w:t>
      </w:r>
      <w:r w:rsidRPr="00317253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br/>
        <w:t>от 14.11.2006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ПОЛОЖЕНИЕ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контрольно-ревизионных комиссиях Общероссийской общественной организации инвалидов «Всероссийское ордена Трудового Красного Знамени общество слепых»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I. Общие положения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Контрольно-ревизионные комиссии (в дальнейшем - комиссии) Общероссийской общественной организации инвалидов «Всероссийское ордена Трудового Красного Знамени общество слепых» (далее ВОС) являются органами, осуществляющими общественный контроль в ВОС и во всех его структурных подразделениях. Их деятельность направлена на обеспечение соблюдения в ВОС действующего законодательства РФ, субъектов РФ, Устава ВОС и других нормативных актов ВОС, на защиту прав и интересов членов ВОС и зрячих работников Общества.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II. Взаимодействие контрольно-ревизионных комиссий</w:t>
      </w: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с постоянно действующими руководящими органами ВОС</w:t>
      </w: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и подотчетными им структурными подразделениями Общества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Комиссии подотчетны в своей деятельности избравшим их органам ВОС и постоянно действующим руководящим органам вышестоящих организаций ВОС: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ЦКРК ВОС - съезду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КРК РО ВОС - конференции региональной организации и Центральному правлению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КРК местной организации - собранию (конференции) местной организации ВОС и правлению РО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ЦКРК ВОС и КРК РО ВОС отчитываются о своей работе за отчетный период (5 лет) соответственно на очередных съездах ВОС и конференциях РО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КРК местной организации ВОС отчитывается о своей деятельности ежегодно на очередных собраниях (конференциях) местных организаций и за отчетный период (5 лет) - на очередном отчетно-выборном собрании (конференции) МО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Постоянно действующий руководящий орган вышестоящей организации ВОС по отношению к КРК нижестоящей организации является руководящим органом с соответствующими отсюда полномочиями.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Комиссии, не реже одного раза в год, информируют о своей работе путем представления акта КРК о проверке работы соответствующих органов ВОС за прошедший год: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ЦКРК ВОС – Центральное правление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КРК региональной организации - правление региональной организации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КРК местной организации ВОС отчитывается о своей работе за каждый год перед членами ВОС на очередных собраниях (конференциях)  местной организации.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Комиссии через средства информации и актив ВОС информируют о своей работе инвалидов по зрению.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 Плановые проверки по итогам работы организации за прошедший год комиссии осуществляют ежегодно, как правило: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ВОС и его региональных организациях - после составления годовых балансовых отчетов;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 местных организациях - перед проведением собрания (конференции) МО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12. Президент ВОС и Аппарат управления ВОС обобщают и распространяют опыт работы КРК РО ВОС, организуют обучение председателей КРК РО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Председатель РО ВОС и Аппарат управления РО ВОС организуют обучение председателей и членов комиссий местных организаций ВОС, обобщают и распространяют накопленный опыт контрольно-ревизионной работы.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 Постоянно действующие руководящие органы ВОС (ЦП ВОС, правления РО ВОС, бюро местных организаций) и выборные должностные лица (президент ВОС и председатели РО ВОС, председатели местных организаций ВОС), а также руководители хозяйственных обществ и учреждений ВОС обязаны: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13.1. Создавать комиссиям все условия для проведения ревизий и проверок.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13.2. Предоставлять по просьбе комиссий для работы необходимые бухгалтерские и другие документы (планы, сметы, штатное расписание, личные дела работников, переписку, протоколы и постановления: заседаний правлений и конференций РО ВОС, общих собраний (конференций) и заседаний бюро местных организаций ВОС и др.).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13.3. Предоставлять для приобщения к актам комиссий по просьбе председателей комиссий копии необходимых документов.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13.4. По просьбе председателей комиссий направлять в их распоряжение специалистов для проведения ревизий и проверок.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 Разногласия между комиссией и ревизуемой организацией (ее постоянно действующим руководящим органом) рассматривает постоянно действующий руководящий орган вышестоящей организации ВОС с обязательным участием в его работе председателя комиссии и руководителя проверяемой организации.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Разногласия между ЦКРК и руководством ВОС рассматривает Центральное правление ВОС, а разногласия между ЦКРК и ЦП ВОС рассматриваются на их совместном заседании.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III. Задачи и функции контрольно-ревизионных комиссий ВОС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Комиссии проверяют: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15.1. Соблюдение положений Конституции РФ, выполнение законов и других правовых актов РФ, ее субъектов и органов местного самоуправления, прежде всего в части, касающейся социальной защиты инвалидов.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15.2. Выполнение Устава ВОС и других нормативных актов Общества, постановлений, принятых вышестоящим постоянно действующим руководящим органом, а также постоянно действующим руководящим органом ревизуемой организации, приказов и распоряжений должностных лиц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15.3. Работу постоянно действующих руководящих органов ВОС и должностных лиц ВОС (состояние планирования, уровень организационной работы, действенность принимаемых решений, состояние исполнительской дисциплины и др.).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15.4. Работу общественных комиссий и советов, созданных при постоянно действующих руководящих органах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15.5. Состояние работы по материально-бытовому обслуживанию членов ВОС - инвалидов и участников Великой Отечественной войны и лиц к ним приравненных, ветеранов Общества, одиноких и престарелых, других инвалидов по зрению, нуждающихся в постоянном уходе, содействии в оказании им помощи.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15.6. Взаимодействие с государственными органами власти субъектов РФ и органами местного самоуправления по вопросам выполнения законодательства РФ по социальной защите инвалидов по зрению.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15.7. Состояние работы по выявлению и учету инвалидов по зрению, вовлечению их, а 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зрячих граждан, активно работающих в Обществе, в члены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15.8. Состояние работы по обеспечению сохранности собственности ВОС, материальных ценностей и основных фондов ревизуемой организации, правильность проведения инвентаризаций и отражение их результатов в бухгалтерском учете.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15.9. Обоснованность и правильность распределения и выдачи путевок в санатории, пансионаты, дома отдыха.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15.10. Состояние предпринимательской деятельности (сдача в аренду имущества ВОС и др.) и правильность использования полученных от нее средств.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15.11. Правильность расходования средств, полученных из вневосовских источников (по программам социальной поддержки инвалидов, из бюджетов РФ, субъектов РФ, местных бюджетов и пожертвований).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15.12. Выполнение разработанных совместно с хозяйственными обществами ВОС программ социальной реабилитации инвалидов по зрению.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15.13. Состояние взаимодействия со средствами массовой информации в целях формирования объективного общественного мнения о проблемах инвалидов по зрению.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15.14. Осуществление мероприятий по социальной реабилитации и трудоустройству инвалидов по зрению.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15.15. Состояние культурно-досуговой и спортивно-оздоровительной работы (организацию работы художественной самодеятельности, библиотек-передвижек, комнат и групп здоровья, спортивных секций, кружков по интересам), а также обучение незрячих системе Брайля в организациях, хозяйственных обществах и учреждениях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15.16. Организацию приема граждан, рассмотрения их жалоб, предложений и заявлений, а также апелляций лиц, исключенных из членов ВОС; своевременность и объективность предоставления информации в вышестоящий орган ВОС о работе с письмами, жалобами и заявлениями.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15.17. Состояние работы по привлечению пожертвований, укреплению связей и контактов с предприятиями и организациями иных форм собственности.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15.18. Целевое использование бюджетных средств, пожертвований, других дополнительно привлеченных средств.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ЦКРК ВОС дополнительно к вопросам, изложенным в п.15 настоящего Положения, контролирует работу Центрального правления ВОС и Аппарата управления ВОС, всех структурных подразделений ВОС, финансово-хозяйственную и другие виды деятельности ООО и учреждений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Комиссия региональной организации ВОС (дополнительно к п.15 настоящего Положения) проверяет: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17.1. Работу местных организаций и других структурных подразделений, подведомственных РО ВОС, по всем вопросам их уставной деятельности.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17.2. Работу правления и Аппарата управления РО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17.3. Состояние взаимоотношений между правлениями РО ВОС и хозяйственными обществами ВОС, расположенными с РО на одной территории.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17.4. Состояние финансово-хозяйственной деятельности РО ВОС, достоверность и своевременность представления бухгалтерской и статистической отчетности, правильность расходования бюджетных средств, пожертвований и иных дополнительно привлеченных средств, правовую и документальную обоснованность выплаты денежных средств.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17.5. Состояние дебиторской и кредиторской задолженностей и денежных расчетов.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решению Высшего органа управления хозяйственными обществами ВОС и рекомендациям Наблюдательного совета (совета директоров) ООО комиссия РО ВОС может проверить работу хозяйственных обществ ВОС по вышеперечисленным вопросам и другим вопросам.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 Комиссия местной организации (дополнительно к п.15 настоящего Положения) проверяет: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18.1. Работу бюро местной организации ВОС по всем направлениям деятельности.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18.2. Состояние индивидуальной работы с членами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18.3. Состояние работы в группах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18.4. Организацию приема и отчетности по членским и вступительным взносам членов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18.5. Учет и выдачу бланков членских билетов ВОС, отчетность по ним.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18.6. Расходование средств, выделенных местной организации правлением РО ВОС, а также полученных из вневосовских источников, прежде всего пожертвований.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18.7. Организацию в МО ВОС делопроизводства, наличие и качество оформления учетных карточек, протоколов собраний (конференций), заседаний бюро и другой документации.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IV. Права контрольно-ревизионных комиссий ВОС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Работу комиссии организует председатель комиссии, которому предоставляются следующие права: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19.1. Созывать как плановые, так и (в соответствии с п.7 настоящего Положения) внеплановые заседания комиссии, председательствовать на них.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19.2. Осуществлять контроль за выполнением плана работы комиссии и поручений, данных комиссии вышестоящим постоянно действующим руководящим органом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19.3. Давать индивидуальные поручения членам комиссии и контролировать их выполнение.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19.4. Поддерживать деловые контакты с постоянно действующими руководящими органами ВОС, участвовать в работе их заседаний, информировать их о результатах ревизий и проверок как плановых, так и внеплановых.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19.5. Принимать решение о целесообразности проведения внеплановой ревизии (проверки).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19.6. Комплектовать группы по проведению проверок, согласовывать сроки их проведения и обобщать материалы.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19.7. Взаимодействовать с руководителями постоянно действующих руководящих органов ВОС, хозяйственных обществ и учреждений ВОС по всем вопросам, касающимся работы комиссии.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19.8. Способствовать обучению и повышению квалификации членов комиссии и совершенствованию их опыта в контрольно-ревизионной работе.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19.9. Принимать меры по обеспечению членов комиссии необходимыми документами и материалами для работы.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19.10. Ходатайствовать перед вышестоящим постоянно действующим руководящим органом ВОС о поощрении членов комиссии за активную работу по выполнению общественного поручения.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19.11. Участвовать в работе постоянно действующего руководящего органа. При этом ему предоставляется право совещательного голоса.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Председатель ЦКРК ВОС принимает участие в работе Высшего органа управления хозяйственными обществами ВОС с правом совещательного голоса.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21. Председатель КРК РО ВОС, если он не избран членом Наблюдательного совета хозяйственного общества ВОС, может принимать участие в работе Наблюдательного Совета (совета директоров) ООО ВОС, расположенных на одной территории с РО ВОС с правом совещательного голоса.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 Комиссия имеет право: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22.1. Привлекать, в случае необходимости, специалистов для участия в проведении ревизий, тематических проверок и консультаций.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22.2. Проверять наличие денежных, материальных и других ценностей, а также осматривать помещения, где они хранятся.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22.3. Получать письменную или устную информацию по проверяемым вопросам, фактам вскрытых нарушений и нанесенного материального ущерба от любого структурного подразделения ВОС, работника Общества и члена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22.4. Вносить соответствующим постоянно действующим руководящим органам ВОС, Высшему органу управления хозяйственными обществами ВОС и Наблюдательным Советам (советам директоров) ООО ВОС предложения по результатам ревизий и проверок, контролировать их реализацию.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22.5. Сообщать о выявленных недостатках в вышестоящие постоянно действующие руководящие органы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22.6. Вносить предложения вышестоящему постоянно действующему руководящему органу ВОС о приостановке действия постановлений и распоряжений ревизуемых организаций, если они противоречат законодательству РФ, субъектов РФ, Уставу ВОС и другим нормативным актам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22.7. Осуществлять контроль за устранением вскрытых в ходе ревизий и проверок недостатков и нарушений.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22.8. Требовать от постоянно действующего руководящего органа ревизуемой организации ВОС предоставления помещения для работы КРК и создания условий для хранения документов.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22.9. Принимать необходимые меры для возмещения материального ущерба, выявленного в ходе ревизии (проверки), вплоть до направления материалов в правоохранительные органы для привлечения виновных лиц к ответственности в соответствии с действующим законодательством.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23. ЦКРК ВОС вправе вносить предложения о несоответствии занимаемой должности и отстранении от занимаемой должности любого должностного лица ВОС за допущенные с его стороны нарушения законодательства РФ, Устава ВОС, других нормативных актов Общества до решения данного вопроса в соответствии с Трудовым кодексом РФ и Уставом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24. Не могут быть уволены с занимаемых должностей в региональных организациях и хозяйственных обществах ВОС, учреждениях ВОС и др. структурах по инициативе администрации члены контрольно-ревизионных комиссий без согласования с соответствующими постоянно действующими органами ВОС и КРК ВОС: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председатели КРК РО ВОС без согласования с президентом ВОС и ЦКРК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председатели КРК местных организаций ВОС без согласования с председателем РО ВОС и КРК РО ВОС;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члены комиссий всех уровней без согласования с соответствующими постоянно действующими руководящими органами ВОС и комиссиями.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V. Оформление результатов ревизий и проверок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25. По результатам ревизий и проверок комиссия составляет акт, в котором объективно отражается состояние дел по проверяемым вопросам и описание выявленных фактов и нарушений со ссылкой на соответствующие законы, постановления, распоряжения и другие нормативные документы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26. В акте указываются: состав группы, принявшей участие в ревизии или проверке; на основании какого документа, в какие сроки и за какой период времени проводится проверка; наименование проверяемой организации, хозяйственного общества и учреждения; фамилия и инициалы руководителя и главного бухгалтера, секретаря местной организации; основные направления и выводы сплошной или выборочной проверки.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Особо отмечаются факты бесхозяйственности, недостач и хищений денежных средств и материальных ценностей, размеры причиненного ущерба, причины социальной напряженности в коллективах, другие серьезные последствия допущенных нарушений.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27. Факты однородных массовых нарушений (например, по результатам проверки авансовых отчетов подотчетных лиц, недостачи материальных ценностей и т.п.) группируются в приложении к акту.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28. По всем выявленным нарушениям должностные лица ревизуемой организации (руководитель, главный бухгалтер, секретарь и др.) по требованию комиссии дают письменные объяснения о причинах их возникновения, которые прилагаются к акту.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29. Акт ревизии (проверки) составляется в трех экземплярах и подписывается председателем и членами комиссии, руководителем и главным бухгалтером ревизуемой организации, а в местной организации - председателем и секретарем МО ВОС, а также лицами, привлеченными для проведения ревизии (проверки).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30. При наличии возражений со стороны руководителя или главного бухгалтера РО ВОС, председателя или секретаря местной организации ВОС и других должностных лиц ревизуемой организации против отдельных фактов, выявленных комиссией, уточнение или перепроверка этих фактов комиссией осуществляется в присутствии указанных выше лиц. Если и после этого проверяемые не согласны с выводами комиссии, они подписывают акт, приложив к нему свое объяснение или заключение.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31. Акт и свои предложения, утвержденные на заседании КРК, комиссия, после проверки ревизуемой организации, в 10-дневный срок представляет на рассмотрение соответственно президенту ВОС, председателю РО ВОС, председателю местной организации ВОС, а также Высшему органу управления хозяйственными обществами ВОС и Наблюдательному совету (совету директоров) ООО ВОС, если ревизия (проверка) проводилась по их поручению или просьбе.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32. Комиссии гарантируется обязательное рассмотрение актов ревизий и ее предложений постоянно действующими руководящими органами как ревизуемых, так и вышестоящих организаций ВОС.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33. Представленные комиссией акты и предложения по итогам ревизии (проверки) в 10-дневный срок рассматриваются соответствующим постоянно действующим руководящим органом ВОС с принятием постановления по определению конкретных мер для реализации выводов комиссии. Принятое постановление с Актом комиссии сообщается в вышестоящий орган ВОС и комиссию.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Предложения комиссии, отраженные в актах ревизий и проверок, обязательны к исполнению в установленные сроки.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разногласия и несогласие постоянно действующих органов с выводами комиссии, указанными в Актах ревизий (проверок), разрешаются в соответствии с п.14 настоящего Положения.</w:t>
      </w:r>
    </w:p>
    <w:p w:rsidR="00317253" w:rsidRPr="00317253" w:rsidRDefault="00317253" w:rsidP="00317253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VI. Финансирование работы контрольно-ревизионных комиссий ВОС</w:t>
      </w:r>
    </w:p>
    <w:p w:rsidR="00317253" w:rsidRPr="00317253" w:rsidRDefault="00317253" w:rsidP="0031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t>34. В соответствии с Уставом ВОС финансирование, связанное с деятельностью комиссий, производится: ЦКРК ВОС – с расчетного счета ВОС, а КРК РО ВОС и КРК МО ВОС - из средств региональных организаций, предусмотренных на эти цели в их бюджетах.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Оплата членам комиссии за период участия их в проверках, совещаниях, семинарах и выполнения других поручений производится в размере фактических расходов, вызванных проведением ревизии (проезд, суточные, проживание), а также за те дни командировки, в которые проходили совещания, семинары, и для выполнения других общественных обязанностей.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35. Членам комиссии, работающим в хозяйственных обществах и учреждениях ВОС, сохраняется средний заработок по месту работы.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36. Бухгалтерам-ревизорам и консультантам, приглашенным для участия в ревизии и не являющимися членами комиссии, оплата за выполненную работу производится согласно заключенным трудовым договорам.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37. Решение о поощрении членов КРК региональных и местных организаций ВОС </w:t>
      </w:r>
      <w:r w:rsidRPr="003172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принимается председателями региональных организаций ВОС и осуществляется за счет бюджета РО ВОС.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253"/>
    <w:rsid w:val="00317253"/>
    <w:rsid w:val="00821C9F"/>
    <w:rsid w:val="00B7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2">
    <w:name w:val="heading 2"/>
    <w:basedOn w:val="Normal"/>
    <w:link w:val="Heading2Char"/>
    <w:uiPriority w:val="9"/>
    <w:qFormat/>
    <w:rsid w:val="003172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31725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eading6">
    <w:name w:val="heading 6"/>
    <w:basedOn w:val="Normal"/>
    <w:link w:val="Heading6Char"/>
    <w:uiPriority w:val="9"/>
    <w:qFormat/>
    <w:rsid w:val="0031725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72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3172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31725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1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2803</Words>
  <Characters>15981</Characters>
  <Application>Microsoft Office Word</Application>
  <DocSecurity>0</DocSecurity>
  <Lines>133</Lines>
  <Paragraphs>37</Paragraphs>
  <ScaleCrop>false</ScaleCrop>
  <Company>WWL Corp.</Company>
  <LinksUpToDate>false</LinksUpToDate>
  <CharactersWithSpaces>18747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2011-07-01T09:37:00Z</dcterms:created>
  <dcterms:modified xsi:type="dcterms:W3CDTF">2011-07-01T09:37:00Z</dcterms:modified>
</cp:coreProperties>
</file>