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МОСКОВСКОЙ ОБЛАСТИ</w:t>
      </w:r>
    </w:p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ПОСТАНОВЛЕНИЕ</w:t>
      </w:r>
    </w:p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21F4F" w:rsidRPr="00727095" w:rsidRDefault="00021F4F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от «30» марта 2018 г. № 408-ПА</w:t>
      </w:r>
    </w:p>
    <w:p w:rsidR="00EB5549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B5549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727095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021F4F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городского округа Королёв Моско</w:t>
      </w:r>
      <w:r w:rsidR="00021F4F" w:rsidRPr="00727095">
        <w:rPr>
          <w:rFonts w:ascii="Arial" w:hAnsi="Arial" w:cs="Arial"/>
          <w:sz w:val="24"/>
          <w:szCs w:val="24"/>
        </w:rPr>
        <w:t>вской области на 2017-2021 годы</w:t>
      </w:r>
    </w:p>
    <w:p w:rsidR="00021F4F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«Развитие институтов г</w:t>
      </w:r>
      <w:r w:rsidR="00021F4F" w:rsidRPr="00727095">
        <w:rPr>
          <w:rFonts w:ascii="Arial" w:hAnsi="Arial" w:cs="Arial"/>
          <w:sz w:val="24"/>
          <w:szCs w:val="24"/>
        </w:rPr>
        <w:t>ражданского общества, повышение</w:t>
      </w:r>
    </w:p>
    <w:p w:rsidR="00021F4F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эффективности местного самоупр</w:t>
      </w:r>
      <w:r w:rsidR="00021F4F" w:rsidRPr="00727095">
        <w:rPr>
          <w:rFonts w:ascii="Arial" w:hAnsi="Arial" w:cs="Arial"/>
          <w:sz w:val="24"/>
          <w:szCs w:val="24"/>
        </w:rPr>
        <w:t>авления и реализации молодежной</w:t>
      </w:r>
    </w:p>
    <w:p w:rsidR="00EB5549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политики в городском округе Королёв»</w:t>
      </w:r>
    </w:p>
    <w:bookmarkEnd w:id="0"/>
    <w:p w:rsidR="00EB5549" w:rsidRPr="00727095" w:rsidRDefault="00EB5549" w:rsidP="00021F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B5549" w:rsidRPr="00727095" w:rsidRDefault="00EB5549" w:rsidP="00021F4F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727095">
        <w:rPr>
          <w:rFonts w:ascii="Arial" w:hAnsi="Arial" w:cs="Arial"/>
          <w:color w:val="auto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 года,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B5549" w:rsidRPr="00727095" w:rsidRDefault="00EB5549" w:rsidP="00021F4F">
      <w:pPr>
        <w:pStyle w:val="Default"/>
        <w:jc w:val="center"/>
        <w:rPr>
          <w:rFonts w:ascii="Arial" w:hAnsi="Arial" w:cs="Arial"/>
          <w:color w:val="auto"/>
        </w:rPr>
      </w:pPr>
      <w:r w:rsidRPr="00727095">
        <w:rPr>
          <w:rFonts w:ascii="Arial" w:hAnsi="Arial" w:cs="Arial"/>
          <w:color w:val="auto"/>
        </w:rPr>
        <w:t>ПОСТАНОВЛЯЮ: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1. </w:t>
      </w:r>
      <w:proofErr w:type="gramStart"/>
      <w:r w:rsidRPr="00727095">
        <w:rPr>
          <w:rFonts w:ascii="Arial" w:hAnsi="Arial" w:cs="Arial"/>
          <w:sz w:val="24"/>
          <w:szCs w:val="24"/>
        </w:rPr>
        <w:t>Внести в муниципальную программу городского округа Королёв Московской области на 2017-2021 годы «Развитие институтов гражданского общества, повышение эффективности местного самоуправления и реализации молодежной политики в городском округе Королёв», утверждённую постановлением Администрации городского округа Королёв Московской области от 21.11.2016 № 1777-ПА (с изменениями, внесенными постановлением Администрации городского округа Королёв Московской области от 08.02.2017 № 88-ПА, 02.05.2017 № 367-ПА, 24.08.2017 № 853-ПА, 12.10.2017 № 1105-ПА, 15.11.2017 № 1269-ПА</w:t>
      </w:r>
      <w:proofErr w:type="gramEnd"/>
      <w:r w:rsidRPr="00727095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27095">
        <w:rPr>
          <w:rFonts w:ascii="Arial" w:hAnsi="Arial" w:cs="Arial"/>
          <w:sz w:val="24"/>
          <w:szCs w:val="24"/>
        </w:rPr>
        <w:t>06.12.2017 № 1416-ПА, 13.02.2018 № 180-ПА) (далее – Программа) следующие изменения:</w:t>
      </w:r>
      <w:proofErr w:type="gramEnd"/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1.1. Разделы 1, 2 Программы изложить в следующей редакции согласно приложению 1 к настоящему постановлению.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1.2. Приложение № 1 «Планируемые результаты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 в городском округе Королёв» Программы изложить в следующей редакции согласно приложению 2 к настоящему постановлению.</w:t>
      </w:r>
    </w:p>
    <w:p w:rsidR="00EB5549" w:rsidRPr="00727095" w:rsidRDefault="00EB5549" w:rsidP="00021F4F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1.3. Приложение № 2 «Методика расчета значений планируемых результатов реализации муниципальной программы (подпрограммы) «Развитие институтов гражданского общества, повышение эффективности местного самоуправления и реализации молодежной политики в городском округе Королёв»» Программы изложить в следующей редакции согласно приложению 3 к настоящему постановлению.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 xml:space="preserve">1.4. Приложение № 1 «Перечень мероприятий подпрограммы «Развитие </w:t>
      </w:r>
      <w:proofErr w:type="gramStart"/>
      <w:r w:rsidRPr="00727095">
        <w:rPr>
          <w:rFonts w:ascii="Arial" w:hAnsi="Arial" w:cs="Arial"/>
          <w:sz w:val="24"/>
          <w:szCs w:val="24"/>
        </w:rPr>
        <w:t>системы информирования населения городского округа Королёв</w:t>
      </w:r>
      <w:proofErr w:type="gramEnd"/>
      <w:r w:rsidRPr="00727095">
        <w:rPr>
          <w:rFonts w:ascii="Arial" w:hAnsi="Arial" w:cs="Arial"/>
          <w:sz w:val="24"/>
          <w:szCs w:val="24"/>
        </w:rPr>
        <w:t xml:space="preserve"> о деятельности органов местного самоуправления» подпрограммы «Развитие системы информирования населения городского округа Королёв о деятельности органов местного самоуправления» Программы изложить в следующей редакции согласно приложению 4 к настоящему постановлению.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727095">
        <w:rPr>
          <w:rFonts w:ascii="Arial" w:hAnsi="Arial" w:cs="Arial"/>
          <w:sz w:val="24"/>
          <w:szCs w:val="24"/>
        </w:rPr>
        <w:t>Наукоград</w:t>
      </w:r>
      <w:proofErr w:type="spellEnd"/>
      <w:r w:rsidRPr="00727095">
        <w:rPr>
          <w:rFonts w:ascii="Arial" w:hAnsi="Arial" w:cs="Arial"/>
          <w:sz w:val="24"/>
          <w:szCs w:val="24"/>
        </w:rPr>
        <w:t xml:space="preserve"> Королёв» (</w:t>
      </w:r>
      <w:hyperlink r:id="rId7" w:history="1">
        <w:r w:rsidRPr="0072709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Pr="00727095">
        <w:rPr>
          <w:rFonts w:ascii="Arial" w:hAnsi="Arial" w:cs="Arial"/>
          <w:sz w:val="24"/>
          <w:szCs w:val="24"/>
        </w:rPr>
        <w:t>).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lastRenderedPageBreak/>
        <w:t>3. Управлению информационной политики и социальных коммуникаций Администрации городского округа Королёв Московской области (И.А. Конышев) обеспечить выполнение пункта 2 настоящего постановления.</w:t>
      </w:r>
    </w:p>
    <w:p w:rsidR="00EB5549" w:rsidRPr="00727095" w:rsidRDefault="00EB5549" w:rsidP="00021F4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4. Контроль за выполнением настоящего постановления возложить на заместителя руководителя Администрации городского округа </w:t>
      </w:r>
      <w:proofErr w:type="gramStart"/>
      <w:r w:rsidRPr="00727095">
        <w:rPr>
          <w:rFonts w:ascii="Arial" w:hAnsi="Arial" w:cs="Arial"/>
          <w:sz w:val="24"/>
          <w:szCs w:val="24"/>
        </w:rPr>
        <w:t>-П</w:t>
      </w:r>
      <w:proofErr w:type="gramEnd"/>
      <w:r w:rsidRPr="00727095">
        <w:rPr>
          <w:rFonts w:ascii="Arial" w:hAnsi="Arial" w:cs="Arial"/>
          <w:sz w:val="24"/>
          <w:szCs w:val="24"/>
        </w:rPr>
        <w:t>редседателя Комитета по физической культуре, спорту и туризму И.А. Конышева.</w:t>
      </w:r>
    </w:p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Руководитель</w:t>
      </w:r>
    </w:p>
    <w:p w:rsidR="007603E0" w:rsidRPr="00727095" w:rsidRDefault="00EB5549" w:rsidP="00021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 xml:space="preserve">Администрации городского округа                   </w:t>
      </w:r>
      <w:r w:rsidR="00021F4F" w:rsidRPr="00727095">
        <w:rPr>
          <w:rFonts w:ascii="Arial" w:hAnsi="Arial" w:cs="Arial"/>
          <w:sz w:val="24"/>
          <w:szCs w:val="24"/>
        </w:rPr>
        <w:t xml:space="preserve">                           </w:t>
      </w:r>
      <w:r w:rsidRPr="00727095">
        <w:rPr>
          <w:rFonts w:ascii="Arial" w:hAnsi="Arial" w:cs="Arial"/>
          <w:sz w:val="24"/>
          <w:szCs w:val="24"/>
        </w:rPr>
        <w:t xml:space="preserve">                            Ю.А. </w:t>
      </w:r>
      <w:proofErr w:type="spellStart"/>
      <w:r w:rsidRPr="00727095">
        <w:rPr>
          <w:rFonts w:ascii="Arial" w:hAnsi="Arial" w:cs="Arial"/>
          <w:sz w:val="24"/>
          <w:szCs w:val="24"/>
        </w:rPr>
        <w:t>Копцик</w:t>
      </w:r>
      <w:proofErr w:type="spellEnd"/>
    </w:p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5549" w:rsidRPr="00727095" w:rsidRDefault="00021F4F" w:rsidP="00021F4F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Приложение 1</w:t>
      </w:r>
    </w:p>
    <w:p w:rsidR="00EB5549" w:rsidRPr="00727095" w:rsidRDefault="00021F4F" w:rsidP="00021F4F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EB5549" w:rsidRPr="00727095" w:rsidRDefault="00021F4F" w:rsidP="00021F4F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городского округа Королёв</w:t>
      </w:r>
    </w:p>
    <w:p w:rsidR="00EB5549" w:rsidRPr="00727095" w:rsidRDefault="00EB5549" w:rsidP="00021F4F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Московской области</w:t>
      </w:r>
    </w:p>
    <w:p w:rsidR="00EB5549" w:rsidRPr="00727095" w:rsidRDefault="00EB5549" w:rsidP="00021F4F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от </w:t>
      </w:r>
      <w:r w:rsidR="00021F4F" w:rsidRPr="00727095">
        <w:rPr>
          <w:rFonts w:ascii="Arial" w:eastAsia="Times New Roman" w:hAnsi="Arial" w:cs="Arial"/>
          <w:sz w:val="24"/>
          <w:szCs w:val="24"/>
        </w:rPr>
        <w:t>30.03.2018</w:t>
      </w:r>
      <w:r w:rsidRPr="00727095">
        <w:rPr>
          <w:rFonts w:ascii="Arial" w:eastAsia="Times New Roman" w:hAnsi="Arial" w:cs="Arial"/>
          <w:sz w:val="24"/>
          <w:szCs w:val="24"/>
        </w:rPr>
        <w:t xml:space="preserve"> №</w:t>
      </w:r>
      <w:r w:rsidR="00021F4F" w:rsidRPr="00727095">
        <w:rPr>
          <w:rFonts w:ascii="Arial" w:eastAsia="Times New Roman" w:hAnsi="Arial" w:cs="Arial"/>
          <w:sz w:val="24"/>
          <w:szCs w:val="24"/>
        </w:rPr>
        <w:t xml:space="preserve"> 408-ПА</w:t>
      </w:r>
    </w:p>
    <w:p w:rsidR="00EB5549" w:rsidRPr="00727095" w:rsidRDefault="00EB5549" w:rsidP="000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«</w:t>
      </w:r>
    </w:p>
    <w:p w:rsidR="00021F4F" w:rsidRPr="00727095" w:rsidRDefault="00EB5549" w:rsidP="00021F4F">
      <w:pPr>
        <w:pStyle w:val="a7"/>
        <w:shd w:val="clear" w:color="auto" w:fill="FFFFFF"/>
        <w:spacing w:after="0" w:line="240" w:lineRule="auto"/>
        <w:ind w:left="0"/>
        <w:jc w:val="center"/>
        <w:rPr>
          <w:rFonts w:ascii="Arial" w:eastAsia="MS Mincho" w:hAnsi="Arial" w:cs="Arial"/>
          <w:sz w:val="24"/>
          <w:szCs w:val="24"/>
          <w:lang w:eastAsia="ru-RU"/>
        </w:rPr>
      </w:pPr>
      <w:r w:rsidRPr="00727095">
        <w:rPr>
          <w:rFonts w:ascii="Arial" w:eastAsia="MS Mincho" w:hAnsi="Arial" w:cs="Arial"/>
          <w:sz w:val="24"/>
          <w:szCs w:val="24"/>
          <w:lang w:eastAsia="ru-RU"/>
        </w:rPr>
        <w:t>1. Общая характеристика сферы реализации муниципальной</w:t>
      </w:r>
    </w:p>
    <w:p w:rsidR="00021F4F" w:rsidRPr="00727095" w:rsidRDefault="00EB5549" w:rsidP="00021F4F">
      <w:pPr>
        <w:pStyle w:val="a7"/>
        <w:shd w:val="clear" w:color="auto" w:fill="FFFFFF"/>
        <w:spacing w:after="0" w:line="240" w:lineRule="auto"/>
        <w:ind w:left="0"/>
        <w:jc w:val="center"/>
        <w:rPr>
          <w:rFonts w:ascii="Arial" w:eastAsia="MS Mincho" w:hAnsi="Arial" w:cs="Arial"/>
          <w:sz w:val="24"/>
          <w:szCs w:val="24"/>
          <w:lang w:eastAsia="ru-RU"/>
        </w:rPr>
      </w:pPr>
      <w:r w:rsidRPr="00727095">
        <w:rPr>
          <w:rFonts w:ascii="Arial" w:eastAsia="MS Mincho" w:hAnsi="Arial" w:cs="Arial"/>
          <w:sz w:val="24"/>
          <w:szCs w:val="24"/>
          <w:lang w:eastAsia="ru-RU"/>
        </w:rPr>
        <w:t>программы, в том числе формулиров</w:t>
      </w:r>
      <w:r w:rsidR="00021F4F" w:rsidRPr="00727095">
        <w:rPr>
          <w:rFonts w:ascii="Arial" w:eastAsia="MS Mincho" w:hAnsi="Arial" w:cs="Arial"/>
          <w:sz w:val="24"/>
          <w:szCs w:val="24"/>
          <w:lang w:eastAsia="ru-RU"/>
        </w:rPr>
        <w:t xml:space="preserve">ка основных проблем </w:t>
      </w:r>
      <w:proofErr w:type="gramStart"/>
      <w:r w:rsidR="00021F4F" w:rsidRPr="00727095">
        <w:rPr>
          <w:rFonts w:ascii="Arial" w:eastAsia="MS Mincho" w:hAnsi="Arial" w:cs="Arial"/>
          <w:sz w:val="24"/>
          <w:szCs w:val="24"/>
          <w:lang w:eastAsia="ru-RU"/>
        </w:rPr>
        <w:t>в</w:t>
      </w:r>
      <w:proofErr w:type="gramEnd"/>
      <w:r w:rsidR="00021F4F" w:rsidRPr="00727095">
        <w:rPr>
          <w:rFonts w:ascii="Arial" w:eastAsia="MS Mincho" w:hAnsi="Arial" w:cs="Arial"/>
          <w:sz w:val="24"/>
          <w:szCs w:val="24"/>
          <w:lang w:eastAsia="ru-RU"/>
        </w:rPr>
        <w:t xml:space="preserve"> указанной</w:t>
      </w:r>
    </w:p>
    <w:p w:rsidR="00EB5549" w:rsidRPr="00727095" w:rsidRDefault="00EB5549" w:rsidP="00021F4F">
      <w:pPr>
        <w:pStyle w:val="a7"/>
        <w:shd w:val="clear" w:color="auto" w:fill="FFFFFF"/>
        <w:spacing w:after="0" w:line="240" w:lineRule="auto"/>
        <w:ind w:left="0"/>
        <w:jc w:val="center"/>
        <w:rPr>
          <w:rFonts w:ascii="Arial" w:eastAsia="MS Mincho" w:hAnsi="Arial" w:cs="Arial"/>
          <w:sz w:val="24"/>
          <w:szCs w:val="24"/>
          <w:lang w:eastAsia="ru-RU"/>
        </w:rPr>
      </w:pPr>
      <w:r w:rsidRPr="00727095">
        <w:rPr>
          <w:rFonts w:ascii="Arial" w:eastAsia="MS Mincho" w:hAnsi="Arial" w:cs="Arial"/>
          <w:sz w:val="24"/>
          <w:szCs w:val="24"/>
          <w:lang w:eastAsia="ru-RU"/>
        </w:rPr>
        <w:t>сфере, инерционный прогноз ее развития, описание цели муниципальной программы</w:t>
      </w:r>
    </w:p>
    <w:p w:rsidR="00EB5549" w:rsidRPr="00727095" w:rsidRDefault="00EB5549" w:rsidP="00021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Открытость и прозрачность деятельности ОМСУ городского округа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муниципальными органами.</w:t>
      </w: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Информационная прозрачность деятельности городского округа включает в себя:</w:t>
      </w: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развитие институтов общественного контроля деятельности ОМСУ, в том числе посредством информационно-телекоммуникационной сети (далее - Интернет);</w:t>
      </w: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совершенствование взаимодействия структур гражданского общества, ОМСУ городского округа, в том числе посредством Интернета;</w:t>
      </w: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содействие деятельности социально ориентированных некоммерческих организаций;</w:t>
      </w:r>
    </w:p>
    <w:p w:rsidR="00EB5549" w:rsidRPr="00727095" w:rsidRDefault="00EB5549" w:rsidP="00021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развитие системы информирования населения по основным вопросам социально-экономического развития муниципального образования «Городской округ Королёв Московской области», в том числе посредством Интернета.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Принимая во внимание изложенное, и учитывая, с одной стороны, разнородность описанных выше проблем, а с другой стороны, их взаимосвязь и отраслевую интеграцию, представляется целесообразным и наиболее эффективным использование программно-целевого метода решения задачи по достижению высокого уровня информационной открытости ОМСУ городского округа.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управления информационной политики и социальных коммуникаций Администрации городского округа (далее – управление информационной полит</w:t>
      </w:r>
      <w:r w:rsidR="00021F4F" w:rsidRPr="00727095">
        <w:rPr>
          <w:rFonts w:ascii="Arial" w:eastAsia="Times New Roman" w:hAnsi="Arial" w:cs="Arial"/>
          <w:sz w:val="24"/>
          <w:szCs w:val="24"/>
        </w:rPr>
        <w:t>ики и социальных коммуникаций).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показатели, характеризующие работу управления информационной политики и социальных коммуникаций.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При инерционном сценарии развития сферы управления информационной политики и социальных коммуникаций к 2021 году прогнозируются следующи</w:t>
      </w:r>
      <w:r w:rsidR="00021F4F" w:rsidRPr="00727095">
        <w:rPr>
          <w:rFonts w:ascii="Arial" w:eastAsia="Times New Roman" w:hAnsi="Arial" w:cs="Arial"/>
          <w:sz w:val="24"/>
          <w:szCs w:val="24"/>
        </w:rPr>
        <w:t>е значения целевых показателей: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lastRenderedPageBreak/>
        <w:t>- Житель хочет знать - информирование населения через СМИ и социальные сети -142,32 %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Наличие незаконных рекламных конструкций, установленных на территории муниципального образования – 6 %.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Цель муниципальной программы – обеспечение открытости и прозрачности деятельности ОМСУ городского округа и создание условий для осуществления гражданского </w:t>
      </w:r>
      <w:proofErr w:type="gramStart"/>
      <w:r w:rsidRPr="00727095">
        <w:rPr>
          <w:rFonts w:ascii="Arial" w:eastAsia="Times New Roman" w:hAnsi="Arial" w:cs="Arial"/>
          <w:sz w:val="24"/>
          <w:szCs w:val="24"/>
        </w:rPr>
        <w:t>контроля за</w:t>
      </w:r>
      <w:proofErr w:type="gramEnd"/>
      <w:r w:rsidRPr="00727095">
        <w:rPr>
          <w:rFonts w:ascii="Arial" w:eastAsia="Times New Roman" w:hAnsi="Arial" w:cs="Arial"/>
          <w:sz w:val="24"/>
          <w:szCs w:val="24"/>
        </w:rPr>
        <w:t xml:space="preserve"> их деятельностью.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Достижение этой цели обеспечивается посредством реализации комплекса мероприятий, входящих в состав подпрограммы. Перечень мероприятий приведен в подпрограмме данной программы.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В подпрограмме мероприятия сбалансированы по основным мероприятиям, объёмам финансовых средств, необходимых для достижения цели по годам реализации подпрограмм и источникам финансирования.</w:t>
      </w:r>
    </w:p>
    <w:p w:rsidR="00EB5549" w:rsidRPr="00727095" w:rsidRDefault="00EB5549" w:rsidP="00021F4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021F4F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2. Прогноз развития системы инфо</w:t>
      </w:r>
      <w:r w:rsidR="00021F4F" w:rsidRPr="00727095">
        <w:rPr>
          <w:rFonts w:ascii="Arial" w:eastAsia="Times New Roman" w:hAnsi="Arial" w:cs="Arial"/>
          <w:sz w:val="24"/>
          <w:szCs w:val="24"/>
        </w:rPr>
        <w:t>рмирования населения городского</w:t>
      </w:r>
    </w:p>
    <w:p w:rsidR="00021F4F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округа с учётом реализации мун</w:t>
      </w:r>
      <w:r w:rsidR="00021F4F" w:rsidRPr="00727095">
        <w:rPr>
          <w:rFonts w:ascii="Arial" w:eastAsia="Times New Roman" w:hAnsi="Arial" w:cs="Arial"/>
          <w:sz w:val="24"/>
          <w:szCs w:val="24"/>
        </w:rPr>
        <w:t>иципальной программы, возможные</w:t>
      </w:r>
    </w:p>
    <w:p w:rsidR="00021F4F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варианты решения пробле</w:t>
      </w:r>
      <w:r w:rsidR="00021F4F" w:rsidRPr="00727095">
        <w:rPr>
          <w:rFonts w:ascii="Arial" w:eastAsia="Times New Roman" w:hAnsi="Arial" w:cs="Arial"/>
          <w:sz w:val="24"/>
          <w:szCs w:val="24"/>
        </w:rPr>
        <w:t>м, оценка преимуществ и рисков,</w:t>
      </w:r>
    </w:p>
    <w:p w:rsidR="00EB5549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возникающих при выборе вариантов решения проблем</w:t>
      </w:r>
    </w:p>
    <w:p w:rsidR="00EB5549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Концепция решения проблем в системе информирования населения основывается на программно-целевом методе и состоит в реализации в период с 2017 по 2021 год муниципальной программы, которая на начало 2017 года включает в себя одну подпрограмму. 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Программный сценарий </w:t>
      </w:r>
      <w:proofErr w:type="gramStart"/>
      <w:r w:rsidRPr="00727095">
        <w:rPr>
          <w:rFonts w:ascii="Arial" w:eastAsia="Times New Roman" w:hAnsi="Arial" w:cs="Arial"/>
          <w:sz w:val="24"/>
          <w:szCs w:val="24"/>
        </w:rPr>
        <w:t>развития системы информирования населения городского округа</w:t>
      </w:r>
      <w:proofErr w:type="gramEnd"/>
      <w:r w:rsidRPr="00727095">
        <w:rPr>
          <w:rFonts w:ascii="Arial" w:eastAsia="Times New Roman" w:hAnsi="Arial" w:cs="Arial"/>
          <w:sz w:val="24"/>
          <w:szCs w:val="24"/>
        </w:rPr>
        <w:t xml:space="preserve"> отличается от инерционного сценария устойчивостью решений, принятых на пятилетний период, по совершенствованию системы и обеспечению сбалансированности ресурсов из возможных источников финансирования на реализацию необходимых мероприятий.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При развитии системы информирования населения в городском округе к 2021 году будут получены следующие значения целевых показателей: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Житель хочет знать - информирование населения через СМИ и социальные сети – 170,83%;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Наличие незаконных рекламных конструкций, установленных на территории муниципального образования – 0.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Сопоставление основных показателей, характеризующих развитие проблем в системе информирования населения к 2021 году по двум сценариям – инерционному и программно-целевому - является основанием для выбора в качестве основного сценария для решения задач на перспективу до 2021 года программно-целевого сценария. Решение задач в системе информирования населения </w:t>
      </w:r>
      <w:proofErr w:type="gramStart"/>
      <w:r w:rsidRPr="00727095">
        <w:rPr>
          <w:rFonts w:ascii="Arial" w:eastAsia="Times New Roman" w:hAnsi="Arial" w:cs="Arial"/>
          <w:sz w:val="24"/>
          <w:szCs w:val="24"/>
        </w:rPr>
        <w:t>позволит</w:t>
      </w:r>
      <w:proofErr w:type="gramEnd"/>
      <w:r w:rsidRPr="00727095">
        <w:rPr>
          <w:rFonts w:ascii="Arial" w:eastAsia="Times New Roman" w:hAnsi="Arial" w:cs="Arial"/>
          <w:sz w:val="24"/>
          <w:szCs w:val="24"/>
        </w:rPr>
        <w:t xml:space="preserve"> достичь планируемые целевые значения показателей за счёт комплексного подхода в их решении и оптимального планирования ресурсов на реализацию необходимых мероприятий по заданным параметрам целей и задач подпрограммы.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Вместе с тем использование программно-целевого сценария не гарантирует отсутствие определённых рисков в ходе реализации муниципальной программы под воздействием соответствующих внешних и внутренних факторов. 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Основные риски, которые могут возникнуть при реализации муниципальной программы: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</w:t>
      </w:r>
      <w:proofErr w:type="spellStart"/>
      <w:r w:rsidRPr="00727095">
        <w:rPr>
          <w:rFonts w:ascii="Arial" w:eastAsia="Times New Roman" w:hAnsi="Arial" w:cs="Arial"/>
          <w:sz w:val="24"/>
          <w:szCs w:val="24"/>
        </w:rPr>
        <w:t>недостижение</w:t>
      </w:r>
      <w:proofErr w:type="spellEnd"/>
      <w:r w:rsidRPr="00727095">
        <w:rPr>
          <w:rFonts w:ascii="Arial" w:eastAsia="Times New Roman" w:hAnsi="Arial" w:cs="Arial"/>
          <w:sz w:val="24"/>
          <w:szCs w:val="24"/>
        </w:rPr>
        <w:t xml:space="preserve"> целевых значений показателей результативности муниципальной программы к 2021 году;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невыполнение мероприятий в установленные сроки по причине несогласованности действий муниципальных заказчиков муниципальной программы и исполнителей мероприятий муниципальной программы;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lastRenderedPageBreak/>
        <w:t>- снижение объёмов финансирования мероприятий муниципальной программы вследствие изменения прогнозируемых объёмов доходов бюджета городского округа или не полное предоставление средств из запланированных источников;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- организационные риски при необеспечении необходимого взаимодействия участников решения программных задач.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В целях обеспечения управления рисками муниципальный заказчик муниципальной программы организует мониторинг реализации программы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EB5549" w:rsidRPr="00727095" w:rsidRDefault="00EB5549" w:rsidP="00021F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Минимизация </w:t>
      </w:r>
      <w:proofErr w:type="gramStart"/>
      <w:r w:rsidRPr="00727095">
        <w:rPr>
          <w:rFonts w:ascii="Arial" w:eastAsia="Times New Roman" w:hAnsi="Arial" w:cs="Arial"/>
          <w:sz w:val="24"/>
          <w:szCs w:val="24"/>
        </w:rPr>
        <w:t>риска несогласованности действий участников муниципальной программы</w:t>
      </w:r>
      <w:proofErr w:type="gramEnd"/>
      <w:r w:rsidRPr="00727095">
        <w:rPr>
          <w:rFonts w:ascii="Arial" w:eastAsia="Times New Roman" w:hAnsi="Arial" w:cs="Arial"/>
          <w:sz w:val="24"/>
          <w:szCs w:val="24"/>
        </w:rPr>
        <w:t xml:space="preserve">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</w:t>
      </w:r>
      <w:r w:rsidR="00021F4F" w:rsidRPr="00727095">
        <w:rPr>
          <w:rFonts w:ascii="Arial" w:eastAsia="Times New Roman" w:hAnsi="Arial" w:cs="Arial"/>
          <w:sz w:val="24"/>
          <w:szCs w:val="24"/>
        </w:rPr>
        <w:t>альных заказчиков подпрограммы.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EB5549" w:rsidRPr="00727095" w:rsidRDefault="00EB5549" w:rsidP="00021F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B5549" w:rsidRPr="00727095" w:rsidRDefault="00EB5549" w:rsidP="00021F4F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EB5549" w:rsidRPr="00727095" w:rsidSect="00021F4F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</w:t>
      </w:r>
      <w:r w:rsidR="00021F4F" w:rsidRPr="00727095">
        <w:rPr>
          <w:rFonts w:ascii="Arial" w:eastAsia="Times New Roman" w:hAnsi="Arial" w:cs="Arial"/>
          <w:sz w:val="24"/>
          <w:szCs w:val="24"/>
        </w:rPr>
        <w:t>2</w:t>
      </w:r>
    </w:p>
    <w:p w:rsidR="00EB5549" w:rsidRPr="00727095" w:rsidRDefault="00021F4F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EB5549" w:rsidRPr="00727095" w:rsidRDefault="00021F4F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городского округа Королёв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Московской области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от </w:t>
      </w:r>
      <w:r w:rsidR="00021F4F" w:rsidRPr="00727095">
        <w:rPr>
          <w:rFonts w:ascii="Arial" w:eastAsia="Times New Roman" w:hAnsi="Arial" w:cs="Arial"/>
          <w:sz w:val="24"/>
          <w:szCs w:val="24"/>
        </w:rPr>
        <w:t>30.03.2018</w:t>
      </w:r>
      <w:r w:rsidRPr="00727095">
        <w:rPr>
          <w:rFonts w:ascii="Arial" w:eastAsia="Times New Roman" w:hAnsi="Arial" w:cs="Arial"/>
          <w:sz w:val="24"/>
          <w:szCs w:val="24"/>
        </w:rPr>
        <w:t xml:space="preserve"> №</w:t>
      </w:r>
      <w:r w:rsidR="00021F4F" w:rsidRPr="00727095">
        <w:rPr>
          <w:rFonts w:ascii="Arial" w:eastAsia="Times New Roman" w:hAnsi="Arial" w:cs="Arial"/>
          <w:sz w:val="24"/>
          <w:szCs w:val="24"/>
        </w:rPr>
        <w:t xml:space="preserve"> 408-ПА</w:t>
      </w:r>
    </w:p>
    <w:p w:rsidR="00EB5549" w:rsidRPr="00727095" w:rsidRDefault="00EB5549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F4F" w:rsidRPr="00727095" w:rsidRDefault="00021F4F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 xml:space="preserve">«Приложение № 1 к </w:t>
      </w:r>
      <w:proofErr w:type="gramStart"/>
      <w:r w:rsidRPr="00727095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proofErr w:type="gramEnd"/>
    </w:p>
    <w:p w:rsidR="00021F4F" w:rsidRPr="00727095" w:rsidRDefault="00021F4F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программе «Развитие институтов</w:t>
      </w:r>
    </w:p>
    <w:p w:rsidR="00EB5549" w:rsidRPr="00727095" w:rsidRDefault="00EB5549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ражданского общества, повышение</w:t>
      </w:r>
    </w:p>
    <w:p w:rsidR="00021F4F" w:rsidRPr="00727095" w:rsidRDefault="00021F4F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эффективности местного</w:t>
      </w:r>
    </w:p>
    <w:p w:rsidR="00EB5549" w:rsidRPr="00727095" w:rsidRDefault="00021F4F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самоуправления и реализации</w:t>
      </w:r>
    </w:p>
    <w:p w:rsidR="00021F4F" w:rsidRPr="00727095" w:rsidRDefault="00021F4F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 xml:space="preserve">молодежной политики в </w:t>
      </w:r>
      <w:proofErr w:type="gramStart"/>
      <w:r w:rsidRPr="00727095">
        <w:rPr>
          <w:rFonts w:ascii="Arial" w:eastAsia="Times New Roman" w:hAnsi="Arial" w:cs="Arial"/>
          <w:sz w:val="24"/>
          <w:szCs w:val="24"/>
          <w:lang w:eastAsia="ru-RU"/>
        </w:rPr>
        <w:t>городском</w:t>
      </w:r>
      <w:proofErr w:type="gramEnd"/>
    </w:p>
    <w:p w:rsidR="00EB5549" w:rsidRPr="00727095" w:rsidRDefault="00EB5549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округе Королёв»</w:t>
      </w:r>
    </w:p>
    <w:p w:rsidR="00EB5549" w:rsidRPr="00727095" w:rsidRDefault="00EB5549" w:rsidP="00021F4F">
      <w:pPr>
        <w:widowControl w:val="0"/>
        <w:tabs>
          <w:tab w:val="left" w:pos="12049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hanging="28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 xml:space="preserve">«Развитие институтов гражданского общества, повышение эффективности местного самоуправления 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и реализации молодежной политики в городском округе Королёв»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993"/>
        <w:gridCol w:w="1559"/>
        <w:gridCol w:w="992"/>
        <w:gridCol w:w="992"/>
        <w:gridCol w:w="993"/>
        <w:gridCol w:w="992"/>
        <w:gridCol w:w="992"/>
        <w:gridCol w:w="1985"/>
      </w:tblGrid>
      <w:tr w:rsidR="00021F4F" w:rsidRPr="00727095" w:rsidTr="00021F4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 xml:space="preserve">Планируемые результаты реализации муниципальной 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021F4F" w:rsidRPr="00727095" w:rsidTr="00021F4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993"/>
        <w:gridCol w:w="1559"/>
        <w:gridCol w:w="992"/>
        <w:gridCol w:w="992"/>
        <w:gridCol w:w="993"/>
        <w:gridCol w:w="992"/>
        <w:gridCol w:w="992"/>
        <w:gridCol w:w="1985"/>
      </w:tblGrid>
      <w:tr w:rsidR="00021F4F" w:rsidRPr="00727095" w:rsidTr="00021F4F">
        <w:trPr>
          <w:trHeight w:val="13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021F4F" w:rsidRPr="00727095" w:rsidTr="00021F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Житель хочет знать - информирование населения через СМИ и социальные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172,96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170,18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170,24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170,83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1F4F" w:rsidRPr="00727095" w:rsidTr="00021F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 xml:space="preserve">Наличие незаконных рекламных конструкций, </w:t>
            </w:r>
            <w:r w:rsidRPr="00727095">
              <w:rPr>
                <w:rFonts w:ascii="Arial" w:hAnsi="Arial" w:cs="Arial"/>
                <w:sz w:val="24"/>
                <w:szCs w:val="24"/>
              </w:rPr>
              <w:lastRenderedPageBreak/>
              <w:t>установленных на территории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09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:rsidR="00EB5549" w:rsidRPr="00727095" w:rsidRDefault="00EB5549" w:rsidP="00021F4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lastRenderedPageBreak/>
        <w:t>».</w:t>
      </w:r>
    </w:p>
    <w:p w:rsidR="00EB5549" w:rsidRPr="00727095" w:rsidRDefault="00EB5549" w:rsidP="00021F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hAnsi="Arial" w:cs="Arial"/>
          <w:sz w:val="24"/>
          <w:szCs w:val="24"/>
        </w:rPr>
        <w:t>_____________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="00021F4F" w:rsidRPr="00727095">
        <w:rPr>
          <w:rFonts w:ascii="Arial" w:eastAsia="Times New Roman" w:hAnsi="Arial" w:cs="Arial"/>
          <w:sz w:val="24"/>
          <w:szCs w:val="24"/>
        </w:rPr>
        <w:t>3</w:t>
      </w:r>
    </w:p>
    <w:p w:rsidR="00EB5549" w:rsidRPr="00727095" w:rsidRDefault="00021F4F" w:rsidP="00021F4F">
      <w:pPr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EB5549" w:rsidRPr="00727095" w:rsidRDefault="00021F4F" w:rsidP="00021F4F">
      <w:pPr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городского округа Королёв</w:t>
      </w:r>
    </w:p>
    <w:p w:rsidR="00EB5549" w:rsidRPr="00727095" w:rsidRDefault="00EB5549" w:rsidP="00021F4F">
      <w:pPr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Московской области</w:t>
      </w:r>
    </w:p>
    <w:p w:rsidR="00EB5549" w:rsidRPr="00727095" w:rsidRDefault="00EB5549" w:rsidP="00021F4F">
      <w:pPr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от </w:t>
      </w:r>
      <w:r w:rsidR="00021F4F" w:rsidRPr="00727095">
        <w:rPr>
          <w:rFonts w:ascii="Arial" w:eastAsia="Times New Roman" w:hAnsi="Arial" w:cs="Arial"/>
          <w:sz w:val="24"/>
          <w:szCs w:val="24"/>
        </w:rPr>
        <w:t>30.03.2018</w:t>
      </w:r>
      <w:r w:rsidRPr="00727095">
        <w:rPr>
          <w:rFonts w:ascii="Arial" w:eastAsia="Times New Roman" w:hAnsi="Arial" w:cs="Arial"/>
          <w:sz w:val="24"/>
          <w:szCs w:val="24"/>
        </w:rPr>
        <w:t xml:space="preserve"> №</w:t>
      </w:r>
      <w:r w:rsidR="00021F4F" w:rsidRPr="00727095">
        <w:rPr>
          <w:rFonts w:ascii="Arial" w:eastAsia="Times New Roman" w:hAnsi="Arial" w:cs="Arial"/>
          <w:sz w:val="24"/>
          <w:szCs w:val="24"/>
        </w:rPr>
        <w:t xml:space="preserve"> 408-ПА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«Приложение № 2</w:t>
      </w:r>
    </w:p>
    <w:p w:rsidR="00021F4F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к му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ниципальной программе «Развитие</w:t>
      </w:r>
    </w:p>
    <w:p w:rsidR="00021F4F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ин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ститутов гражданского общества,</w:t>
      </w:r>
    </w:p>
    <w:p w:rsidR="00021F4F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овышение эффективности местного</w:t>
      </w:r>
    </w:p>
    <w:p w:rsidR="00021F4F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самоуправления и реализ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ации</w:t>
      </w:r>
    </w:p>
    <w:p w:rsidR="00021F4F" w:rsidRPr="00727095" w:rsidRDefault="00021F4F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 xml:space="preserve">молодежной политики в </w:t>
      </w:r>
      <w:proofErr w:type="gramStart"/>
      <w:r w:rsidRPr="00727095">
        <w:rPr>
          <w:rFonts w:ascii="Arial" w:eastAsia="Times New Roman" w:hAnsi="Arial" w:cs="Arial"/>
          <w:sz w:val="24"/>
          <w:szCs w:val="24"/>
          <w:lang w:eastAsia="ru-RU"/>
        </w:rPr>
        <w:t>городском</w:t>
      </w:r>
      <w:proofErr w:type="gramEnd"/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632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округе Королёв»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727095">
        <w:rPr>
          <w:rFonts w:ascii="Arial" w:hAnsi="Arial" w:cs="Arial"/>
          <w:sz w:val="24"/>
          <w:szCs w:val="24"/>
          <w:lang w:eastAsia="ru-RU"/>
        </w:rPr>
        <w:t>Методика расчета значений пла</w:t>
      </w:r>
      <w:r w:rsidR="00021F4F" w:rsidRPr="00727095">
        <w:rPr>
          <w:rFonts w:ascii="Arial" w:hAnsi="Arial" w:cs="Arial"/>
          <w:sz w:val="24"/>
          <w:szCs w:val="24"/>
          <w:lang w:eastAsia="ru-RU"/>
        </w:rPr>
        <w:t>нируемых результатов реализации</w:t>
      </w:r>
    </w:p>
    <w:p w:rsidR="00021F4F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727095">
        <w:rPr>
          <w:rFonts w:ascii="Arial" w:hAnsi="Arial" w:cs="Arial"/>
          <w:sz w:val="24"/>
          <w:szCs w:val="24"/>
          <w:lang w:eastAsia="ru-RU"/>
        </w:rPr>
        <w:t xml:space="preserve"> программы (подпрограммы) «Развитие институтов г</w:t>
      </w:r>
      <w:r w:rsidR="00021F4F" w:rsidRPr="00727095">
        <w:rPr>
          <w:rFonts w:ascii="Arial" w:hAnsi="Arial" w:cs="Arial"/>
          <w:sz w:val="24"/>
          <w:szCs w:val="24"/>
          <w:lang w:eastAsia="ru-RU"/>
        </w:rPr>
        <w:t>ражданского общества, повышение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727095">
        <w:rPr>
          <w:rFonts w:ascii="Arial" w:hAnsi="Arial" w:cs="Arial"/>
          <w:sz w:val="24"/>
          <w:szCs w:val="24"/>
          <w:lang w:eastAsia="ru-RU"/>
        </w:rPr>
        <w:t>эффективности местного самоуправления и реализации молодежной политики в городском округе Королёв»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1417"/>
        <w:gridCol w:w="9356"/>
      </w:tblGrid>
      <w:tr w:rsidR="00021F4F" w:rsidRPr="00727095" w:rsidTr="00021F4F">
        <w:tc>
          <w:tcPr>
            <w:tcW w:w="567" w:type="dxa"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="00EB5549"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B5549"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="00EB5549"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9356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Порядок расчета</w:t>
            </w:r>
          </w:p>
        </w:tc>
      </w:tr>
    </w:tbl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1417"/>
        <w:gridCol w:w="9356"/>
      </w:tblGrid>
      <w:tr w:rsidR="00021F4F" w:rsidRPr="00727095" w:rsidTr="00021F4F">
        <w:trPr>
          <w:trHeight w:val="241"/>
          <w:tblHeader/>
        </w:trPr>
        <w:tc>
          <w:tcPr>
            <w:tcW w:w="567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6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21F4F" w:rsidRPr="00727095" w:rsidTr="00021F4F">
        <w:trPr>
          <w:trHeight w:val="384"/>
        </w:trPr>
        <w:tc>
          <w:tcPr>
            <w:tcW w:w="15168" w:type="dxa"/>
            <w:gridSpan w:val="5"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w:anchor="P1207" w:history="1">
              <w:r w:rsidR="00EB5549" w:rsidRPr="00727095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Подпрограмма 1</w:t>
              </w:r>
            </w:hyperlink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«Развитие 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системы информирования населения городского округа Королёв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деятельности органов местного самоуправления»</w:t>
            </w:r>
          </w:p>
        </w:tc>
      </w:tr>
      <w:tr w:rsidR="00021F4F" w:rsidRPr="00727095" w:rsidTr="00021F4F">
        <w:tc>
          <w:tcPr>
            <w:tcW w:w="567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Житель хочет знать -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через СМИ и социальные сети</w:t>
            </w:r>
          </w:p>
        </w:tc>
        <w:tc>
          <w:tcPr>
            <w:tcW w:w="1418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Форма, разработанная ГУИП «Расчет показателей»</w:t>
            </w:r>
          </w:p>
        </w:tc>
        <w:tc>
          <w:tcPr>
            <w:tcW w:w="9356" w:type="dxa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через СМИ и социальные сети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I=(V+A)/2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 – информирование (в процентах),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 – показатель уровня информированности населения в СМИ (в процентах),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– показатель уровня информированности населения в социальных сетях (в процентах).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 – показатель уровня информированности населения в СМИ.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вычисляется как соотношение средних значений объёмов информации, получаемых по всем источникам информации на одного жителя муниципального образования отчетного периода к предыдущему году (в процентах).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V=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Vp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*100%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среднее значение объема информации, получаемого по всем источникам информации на одного жителя муниципального образования, запланированное в результате реализации мероприятий муниципальной программы в отчетный период;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Vp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среднее значение объема информации, получаемого по всем источникам информации на одного жителя из числа целевой аудитории муниципального образования, запланированное в результате реализации мероприятий муниципальной программы предыдущего периода.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V_о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=(V_1+V_2+V_3 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〖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+V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〗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_4 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〖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+V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〗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_5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/5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V1 – объём информации на одного жителя муниципального образования, получаемый посредством печатных СМИ;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V2 – объём информации на одного жителя муниципального образования, получаемый посредством радиопередач;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V3 – объём информации на одного жителя муниципального образования, получаемый посредством телепередач;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V4 – объём информации на одного жителя муниципального образования, получаемый посредством Интернет изданий;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V5 – объём информации на одного жителя муниципального образования, получаемый посредством полиграфической продукции;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«5» – количество источников информации.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ЦА – целевая аудитория, человек (численность совершеннолетних жителей муниципального образования (+18) по данным территориальной избирательной комиссии на начало года.</w:t>
            </w:r>
            <w:proofErr w:type="gramEnd"/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V1 =(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* Т)/ ЦА*72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полос формата А3, запланированных в результате проведения мероприятий;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– разовый тираж, как количество потенциальных потребителей информации;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– коэффициент значимости.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V2 =(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* Ср)/ ЦА*1,8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минут вещания, запланированных в результате проведения мероприятий;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абонентов (кабельного вещания), либо охват (эфирного вещания), как количество потенциальных потребителей информации;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 – коэффициент значимости.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V3 =(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)/ ЦА*1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минут вещания, запланированных в результате проведения мероприятий;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абонентов (кабельного вещания), либо охват (эфирного 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вещания), как количество потенциальных потребителей информации.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1 - коэффициент значимости.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V4 =(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)/ ЦА*1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материалов, запланированных к размещению в результате выполнения мероприятий;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посетителей интернет издания в отчетный период, зарегистрированного в качестве СМИ в Федеральной службе по надзору в сфере связи, информационных технологий и массовых коммуникаций.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– коэффициент значимости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V5 =(М * 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Тпп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)/ ЦА*1498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 – количество социально-значимых мероприятий, к которым запланировано информирование населения посредствам полиграфической продукции;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Тпп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разовый тираж издания, как количество потенциальных потребителей информации;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1498 – коэффициент значимости.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Источником информации являются данные Муниципальных образований и Главного управления по информационной политике Московской области.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– показатель уровня информированности населения в социальных сетях (в процентах).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А=(0,7*А_1+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〖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0,3*А</w:t>
            </w:r>
            <w:r w:rsidRPr="0072709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〗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_2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*100%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коэффициент вовлеченности читателей официальных аккаунтов и страниц администрации муниципального образования в социальных сетях;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коэффициент отработки негативных сообщений (комментариев, жалоб и вопросов) в социальных сетях администрациями муниципальных образований Московской области через информационную систему отработки негативных 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сообщений «Инцидент. Менеджмент»;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0,7 и 0,3 – коэффициенты значимости работы по каждому направлению.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А_1=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N_вовл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N_постов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N_вовл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общее число реакций (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лайков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комментариев и 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репостов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на </w:t>
            </w: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 опубликованные на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официальных страницах и аккаунтах муниципального образования Московской области в социальных сетях публикаций (постов и комментариев) за отчетный период;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N_постов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общее число публикаций (постов) на официальных страницах и аккаунтах муниципального образования Московской области за отчетный период.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А_2=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N_отр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N_назн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N_отр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общее число ответов муниципального образования Московской области на выявленные в социальных сетях негативные сообщения за отчетный период;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N_назн</w:t>
            </w:r>
            <w:proofErr w:type="spell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общее число выявленных в социальных сетях негативных сообщений с помощью информационной системы отработки негативных сообщений «Инцидент. Менеджмент» за отчетный период для конкретного муниципального образования 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Источником информации являются данные Муниципальных образований и информационной системы «Инцидент. Менеджмент».</w:t>
            </w:r>
          </w:p>
        </w:tc>
      </w:tr>
      <w:tr w:rsidR="00021F4F" w:rsidRPr="00727095" w:rsidTr="00021F4F">
        <w:tblPrEx>
          <w:tblLook w:val="04A0" w:firstRow="1" w:lastRow="0" w:firstColumn="1" w:lastColumn="0" w:noHBand="0" w:noVBand="1"/>
        </w:tblPrEx>
        <w:trPr>
          <w:trHeight w:val="2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Форма, разработанная ГУИП «Расчет показателей»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lang w:eastAsia="ru-RU"/>
                </w:rPr>
                <m:t>А=</m:t>
              </m:r>
              <m:d>
                <m:dPr>
                  <m:ctrlPr>
                    <w:rPr>
                      <w:rFonts w:ascii="Cambria Math" w:eastAsia="Times New Roman" w:hAnsi="Cambria Math" w:cs="Arial"/>
                      <w:sz w:val="24"/>
                      <w:szCs w:val="24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lang w:eastAsia="ru-RU"/>
                        </w:rPr>
                        <m:t>В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lang w:eastAsia="ru-RU"/>
                        </w:rPr>
                        <m:t>С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  <w:lang w:eastAsia="ru-RU"/>
                    </w:rPr>
                    <m:t xml:space="preserve"> 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lang w:eastAsia="ru-RU"/>
                </w:rPr>
                <m:t>*100%</m:t>
              </m:r>
            </m:oMath>
            <w:r w:rsidR="00EB5549"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Где: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А-незаконные</w:t>
            </w:r>
            <w:proofErr w:type="gramEnd"/>
            <w:r w:rsidRPr="00727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рекламные конструкции по отношению к общему количеству на территории, в процентах;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</w:rPr>
              <w:t xml:space="preserve">С-общее количество рекламных конструкций на территории (сумма 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X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Y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 xml:space="preserve"> и </w:t>
            </w: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Z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);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X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 xml:space="preserve"> – количество рекламных конструкций вне схемы, установленных с действующими разрешениями;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lastRenderedPageBreak/>
              <w:t>Y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- количество рекламных конструкций вне схемы, установленных с действующими разрешениями;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2709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Z</w:t>
            </w:r>
            <w:r w:rsidRPr="00727095">
              <w:rPr>
                <w:rFonts w:ascii="Arial" w:eastAsia="Times New Roman" w:hAnsi="Arial" w:cs="Arial"/>
                <w:sz w:val="24"/>
                <w:szCs w:val="24"/>
              </w:rPr>
              <w:t>-количество рекламных конструкций в схеме и вне схемы, фактически установленных без действующих разрешений.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».</w:t>
      </w:r>
    </w:p>
    <w:p w:rsidR="00021F4F" w:rsidRPr="00727095" w:rsidRDefault="00021F4F" w:rsidP="00021F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21F4F" w:rsidRPr="00727095" w:rsidRDefault="00021F4F" w:rsidP="00021F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Приложение 4 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к постановлению Администрации 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городского округа Королёв 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>Московской области</w:t>
      </w:r>
    </w:p>
    <w:p w:rsidR="00EB5549" w:rsidRPr="00727095" w:rsidRDefault="00EB5549" w:rsidP="00021F4F">
      <w:pPr>
        <w:spacing w:after="0" w:line="240" w:lineRule="auto"/>
        <w:ind w:left="10773"/>
        <w:rPr>
          <w:rFonts w:ascii="Arial" w:eastAsia="Times New Roman" w:hAnsi="Arial" w:cs="Arial"/>
          <w:sz w:val="24"/>
          <w:szCs w:val="24"/>
        </w:rPr>
      </w:pPr>
      <w:r w:rsidRPr="00727095">
        <w:rPr>
          <w:rFonts w:ascii="Arial" w:eastAsia="Times New Roman" w:hAnsi="Arial" w:cs="Arial"/>
          <w:sz w:val="24"/>
          <w:szCs w:val="24"/>
        </w:rPr>
        <w:t xml:space="preserve">от </w:t>
      </w:r>
      <w:r w:rsidR="00021F4F" w:rsidRPr="00727095">
        <w:rPr>
          <w:rFonts w:ascii="Arial" w:eastAsia="Times New Roman" w:hAnsi="Arial" w:cs="Arial"/>
          <w:sz w:val="24"/>
          <w:szCs w:val="24"/>
        </w:rPr>
        <w:t>30.03.2018</w:t>
      </w:r>
      <w:r w:rsidRPr="00727095">
        <w:rPr>
          <w:rFonts w:ascii="Arial" w:eastAsia="Times New Roman" w:hAnsi="Arial" w:cs="Arial"/>
          <w:sz w:val="24"/>
          <w:szCs w:val="24"/>
        </w:rPr>
        <w:t xml:space="preserve"> №</w:t>
      </w:r>
      <w:r w:rsidR="00021F4F" w:rsidRPr="00727095">
        <w:rPr>
          <w:rFonts w:ascii="Arial" w:eastAsia="Times New Roman" w:hAnsi="Arial" w:cs="Arial"/>
          <w:sz w:val="24"/>
          <w:szCs w:val="24"/>
        </w:rPr>
        <w:t xml:space="preserve"> 408-ПА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«Приложение № 1к подпрограмме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Развитие системы информирования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насе</w:t>
      </w:r>
      <w:r w:rsidR="00021F4F" w:rsidRPr="00727095">
        <w:rPr>
          <w:rFonts w:ascii="Arial" w:eastAsia="Times New Roman" w:hAnsi="Arial" w:cs="Arial"/>
          <w:sz w:val="24"/>
          <w:szCs w:val="24"/>
          <w:lang w:eastAsia="ru-RU"/>
        </w:rPr>
        <w:t>ления городского округа Королёв</w:t>
      </w:r>
    </w:p>
    <w:p w:rsidR="00021F4F" w:rsidRPr="00727095" w:rsidRDefault="00021F4F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о деятельности органов местного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ind w:left="10773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подпрограммы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 xml:space="preserve">«Развитие </w:t>
      </w:r>
      <w:proofErr w:type="gramStart"/>
      <w:r w:rsidRPr="00727095">
        <w:rPr>
          <w:rFonts w:ascii="Arial" w:eastAsia="Times New Roman" w:hAnsi="Arial" w:cs="Arial"/>
          <w:sz w:val="24"/>
          <w:szCs w:val="24"/>
          <w:lang w:eastAsia="ru-RU"/>
        </w:rPr>
        <w:t>системы информирования населения городского округа Королёв</w:t>
      </w:r>
      <w:proofErr w:type="gramEnd"/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7095">
        <w:rPr>
          <w:rFonts w:ascii="Arial" w:eastAsia="Times New Roman" w:hAnsi="Arial" w:cs="Arial"/>
          <w:sz w:val="24"/>
          <w:szCs w:val="24"/>
          <w:lang w:eastAsia="ru-RU"/>
        </w:rPr>
        <w:t>о деятельности органов местного самоуправления»</w:t>
      </w:r>
    </w:p>
    <w:p w:rsidR="00EB5549" w:rsidRPr="00727095" w:rsidRDefault="00EB5549" w:rsidP="00021F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708"/>
        <w:gridCol w:w="1134"/>
        <w:gridCol w:w="1701"/>
        <w:gridCol w:w="1134"/>
        <w:gridCol w:w="993"/>
        <w:gridCol w:w="992"/>
        <w:gridCol w:w="992"/>
        <w:gridCol w:w="992"/>
        <w:gridCol w:w="1418"/>
        <w:gridCol w:w="1134"/>
        <w:gridCol w:w="1701"/>
      </w:tblGrid>
      <w:tr w:rsidR="00021F4F" w:rsidRPr="00727095" w:rsidTr="00021F4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 xml:space="preserve">№ </w:t>
            </w:r>
            <w:proofErr w:type="gramStart"/>
            <w:r w:rsidRPr="00727095">
              <w:rPr>
                <w:rFonts w:ascii="Arial" w:eastAsia="Times New Roman" w:hAnsi="Arial" w:cs="Arial"/>
              </w:rPr>
              <w:t>п</w:t>
            </w:r>
            <w:proofErr w:type="gramEnd"/>
            <w:r w:rsidRPr="00727095">
              <w:rPr>
                <w:rFonts w:ascii="Arial" w:eastAsia="Times New Roman" w:hAnsi="Arial" w:cs="Arial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Сроки исполнения мероп</w:t>
            </w:r>
            <w:r w:rsidRPr="00727095">
              <w:rPr>
                <w:rFonts w:ascii="Arial" w:eastAsia="Times New Roman" w:hAnsi="Arial" w:cs="Arial"/>
              </w:rPr>
              <w:lastRenderedPageBreak/>
              <w:t>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 xml:space="preserve">Объем финансирования мероприятия в году, </w:t>
            </w:r>
            <w:r w:rsidRPr="00727095">
              <w:rPr>
                <w:rFonts w:ascii="Arial" w:eastAsia="Times New Roman" w:hAnsi="Arial" w:cs="Arial"/>
              </w:rPr>
              <w:lastRenderedPageBreak/>
              <w:t xml:space="preserve">предшествующему году начала реализации </w:t>
            </w:r>
            <w:proofErr w:type="spellStart"/>
            <w:r w:rsidRPr="00727095">
              <w:rPr>
                <w:rFonts w:ascii="Arial" w:eastAsia="Times New Roman" w:hAnsi="Arial" w:cs="Arial"/>
              </w:rPr>
              <w:t>мунпрограммы</w:t>
            </w:r>
            <w:proofErr w:type="spellEnd"/>
            <w:r w:rsidRPr="00727095">
              <w:rPr>
                <w:rFonts w:ascii="Arial" w:eastAsia="Times New Roman" w:hAnsi="Arial" w:cs="Arial"/>
              </w:rPr>
              <w:t xml:space="preserve"> (тыс. руб.)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Всего (тыс. руб.)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727095">
              <w:rPr>
                <w:rFonts w:ascii="Arial" w:eastAsia="Times New Roman" w:hAnsi="Arial" w:cs="Arial"/>
              </w:rPr>
              <w:t>Ответственный</w:t>
            </w:r>
            <w:proofErr w:type="gramEnd"/>
            <w:r w:rsidRPr="00727095">
              <w:rPr>
                <w:rFonts w:ascii="Arial" w:eastAsia="Times New Roman" w:hAnsi="Arial" w:cs="Arial"/>
              </w:rPr>
              <w:t xml:space="preserve"> за выполнение </w:t>
            </w:r>
            <w:r w:rsidRPr="00727095">
              <w:rPr>
                <w:rFonts w:ascii="Arial" w:eastAsia="Times New Roman" w:hAnsi="Arial" w:cs="Arial"/>
              </w:rPr>
              <w:lastRenderedPageBreak/>
              <w:t>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Результаты выполнения мероприятия подпрограммы</w:t>
            </w:r>
          </w:p>
        </w:tc>
      </w:tr>
      <w:tr w:rsidR="00021F4F" w:rsidRPr="00727095" w:rsidTr="00021F4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2017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2018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2019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2020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021F4F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2021</w:t>
            </w:r>
          </w:p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</w:tr>
    </w:tbl>
    <w:p w:rsidR="00EB5549" w:rsidRPr="00727095" w:rsidRDefault="00EB5549" w:rsidP="00021F4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708"/>
        <w:gridCol w:w="1134"/>
        <w:gridCol w:w="1701"/>
        <w:gridCol w:w="1134"/>
        <w:gridCol w:w="993"/>
        <w:gridCol w:w="992"/>
        <w:gridCol w:w="992"/>
        <w:gridCol w:w="992"/>
        <w:gridCol w:w="1418"/>
        <w:gridCol w:w="1134"/>
        <w:gridCol w:w="1701"/>
      </w:tblGrid>
      <w:tr w:rsidR="00021F4F" w:rsidRPr="00727095" w:rsidTr="00021F4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13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Основное мероприятие</w:t>
            </w:r>
            <w:proofErr w:type="gramStart"/>
            <w:r w:rsidRPr="00727095">
              <w:rPr>
                <w:rFonts w:ascii="Arial" w:eastAsia="Times New Roman" w:hAnsi="Arial" w:cs="Arial"/>
              </w:rPr>
              <w:t>1</w:t>
            </w:r>
            <w:proofErr w:type="gramEnd"/>
            <w:r w:rsidRPr="00727095">
              <w:rPr>
                <w:rFonts w:ascii="Arial" w:eastAsia="Times New Roman" w:hAnsi="Arial" w:cs="Arial"/>
              </w:rPr>
              <w:t xml:space="preserve"> 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</w:t>
            </w:r>
          </w:p>
          <w:p w:rsidR="00021F4F" w:rsidRPr="00727095" w:rsidRDefault="00021F4F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37 060,80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182 252,00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37 700,00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44 352,00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Х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37 060,80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182 252,00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37 700,00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44 352,00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1.1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1.1.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</w:t>
            </w:r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>СМИ</w:t>
            </w:r>
            <w:proofErr w:type="gramEnd"/>
            <w:r w:rsidRPr="00727095">
              <w:rPr>
                <w:rFonts w:ascii="Arial" w:eastAsia="Times New Roman" w:hAnsi="Arial" w:cs="Arial"/>
                <w:lang w:eastAsia="ru-RU"/>
              </w:rPr>
              <w:t xml:space="preserve"> выходящих на территории муниципального образования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19800,00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Размещение информационных материалов объемом: в 2017 году – 1492 полос формата А3,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2018 году – 1647 полос формата А3,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2019 году – 1642 полос формата А3,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2020 году – 1659 полос формата А3,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Theme="minorHAnsi" w:hAnsi="Arial" w:cs="Arial"/>
              </w:rPr>
              <w:t>в 2021 году – 1705 полос формата А3,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19800,00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Мероприятие 1.2.</w:t>
            </w:r>
          </w:p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Информирование населения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460,80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460,80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Распространение информационных материалов (радиовещания) –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2017 году 5400 минут,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2018 - 0 минут,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2019 - 0 минут,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2020 - 0 минут,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Theme="minorHAnsi" w:hAnsi="Arial" w:cs="Arial"/>
              </w:rPr>
              <w:t>в 2021 - 0 минут.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460,80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460,80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t>1.3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1.3.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муниципального образования Московской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158039,20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33 039,20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38 000,00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 xml:space="preserve">Размещение информационных материалов о городском округе Королёв Московской области (телепередач)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объемом: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2017–38 590 минут;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2018– 39000 минут;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2019– 39100 минут;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2020– 39200 минут;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2021– 39300 минут;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158039,20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33 039,20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38 000,00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1.4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1.4.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муниципального образования Московской области о деятельности органов местного самоуправления муниципального образования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Московской области путем размещения материалов и в электронных СМИ, распространяемых в сети Интернет (сетевых изданиях).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Размещение информационных материалов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 xml:space="preserve">в электронных СМИ </w:t>
            </w:r>
            <w:r w:rsidRPr="00727095">
              <w:rPr>
                <w:rFonts w:ascii="Arial" w:hAnsi="Arial" w:cs="Arial"/>
              </w:rPr>
              <w:t>информационный ресурс (интернет-сайт ОМСУ</w:t>
            </w:r>
            <w:r w:rsidRPr="00727095">
              <w:rPr>
                <w:rFonts w:ascii="Arial" w:eastAsia="Times New Roman" w:hAnsi="Arial" w:cs="Arial"/>
                <w:lang w:eastAsia="ru-RU"/>
              </w:rPr>
              <w:t>:</w:t>
            </w:r>
            <w:proofErr w:type="gramEnd"/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2017 году – 5580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2018 году – 6200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в 2019 году- 6210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2020 году – 6250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2021 году – 6300 материалов.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Размещение информационных материалов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в электронных СМИ </w:t>
            </w:r>
            <w:r w:rsidRPr="00727095">
              <w:rPr>
                <w:rFonts w:ascii="Arial" w:hAnsi="Arial" w:cs="Arial"/>
              </w:rPr>
              <w:t>информационный ресурс</w:t>
            </w:r>
            <w:r w:rsidRPr="00727095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727095">
              <w:rPr>
                <w:rFonts w:ascii="Arial" w:hAnsi="Arial" w:cs="Arial"/>
              </w:rPr>
              <w:t>сайт ГАУ МО «Королевское информационное агентство Московской области»):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2017 году – 2133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2018 году – 2300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2019 году- 2400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2020 году – 2500 материалов;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2021 году – 2550 материалов.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hAnsi="Arial" w:cs="Arial"/>
              </w:rPr>
              <w:lastRenderedPageBreak/>
              <w:t>Финансирование за счет сре</w:t>
            </w:r>
            <w:proofErr w:type="gramStart"/>
            <w:r w:rsidRPr="00727095">
              <w:rPr>
                <w:rFonts w:ascii="Arial" w:hAnsi="Arial" w:cs="Arial"/>
              </w:rPr>
              <w:t>дств стр</w:t>
            </w:r>
            <w:proofErr w:type="gramEnd"/>
            <w:r w:rsidRPr="00727095">
              <w:rPr>
                <w:rFonts w:ascii="Arial" w:hAnsi="Arial" w:cs="Arial"/>
              </w:rPr>
              <w:t>уктурного подразделения.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1.5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1.5.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муниципального образования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3 952,00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2 352,00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Изготовление и распространение полиграфической продукции к социально-значимым мероприятиям на территории городского округа Королёв Московской области </w:t>
            </w:r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>в</w:t>
            </w:r>
            <w:proofErr w:type="gramEnd"/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2017 году –363200 экз.;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2018 году –367650 экз.;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2019 году –368780 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proofErr w:type="gramEnd"/>
            <w:r w:rsidRPr="00727095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2020 году – 370645 </w:t>
            </w:r>
            <w:proofErr w:type="spellStart"/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proofErr w:type="gramEnd"/>
            <w:r w:rsidRPr="00727095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2021 году – 373440 экз.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3 952,00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2 352,00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1.6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1.6.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 xml:space="preserve">Организация мониторинга СМИ, </w:t>
            </w:r>
            <w:proofErr w:type="spellStart"/>
            <w:r w:rsidRPr="00727095">
              <w:rPr>
                <w:rFonts w:ascii="Arial" w:eastAsia="Times New Roman" w:hAnsi="Arial" w:cs="Arial"/>
                <w:lang w:eastAsia="ru-RU"/>
              </w:rPr>
              <w:t>блогосферы</w:t>
            </w:r>
            <w:proofErr w:type="spellEnd"/>
            <w:r w:rsidRPr="00727095">
              <w:rPr>
                <w:rFonts w:ascii="Arial" w:eastAsia="Times New Roman" w:hAnsi="Arial" w:cs="Arial"/>
                <w:lang w:eastAsia="ru-RU"/>
              </w:rPr>
              <w:t>, проведение медиа-исследований аудитории СМИ на территории муниципального образования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Подготовка ежемесячных аналитических материалов об уровне информированности населения Московской области о ОМСУ муниципального образования Московской области (12 аналитических отчетов в год). Проведение исследований медиа охвата и медиа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аудитории СМИ на территории муниципального образования. Финансирование за счет сре</w:t>
            </w:r>
            <w:proofErr w:type="gramStart"/>
            <w:r w:rsidRPr="00727095">
              <w:rPr>
                <w:rFonts w:ascii="Arial" w:eastAsia="Times New Roman" w:hAnsi="Arial" w:cs="Arial"/>
                <w:lang w:eastAsia="ru-RU"/>
              </w:rPr>
              <w:t>дств стр</w:t>
            </w:r>
            <w:proofErr w:type="gramEnd"/>
            <w:r w:rsidRPr="00727095">
              <w:rPr>
                <w:rFonts w:ascii="Arial" w:eastAsia="Times New Roman" w:hAnsi="Arial" w:cs="Arial"/>
                <w:lang w:eastAsia="ru-RU"/>
              </w:rPr>
              <w:t>уктурного подразделения.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1.7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1.7.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Основное мероприятие 2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Информирование населения муниципального образования посредством наружной рекламы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491,30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491,30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t>2.1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2.1.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муниципального образования Московской области согласованной Правительством Московской области схеме размещения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рекламных конструкций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Наличие незаконных рекламных конструкций на территории муниципального образования 0 %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2.2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2.2.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</w:t>
            </w:r>
            <w:r w:rsidRPr="00727095">
              <w:rPr>
                <w:rFonts w:ascii="Arial" w:eastAsia="Times New Roman" w:hAnsi="Arial" w:cs="Arial"/>
                <w:lang w:eastAsia="ru-RU"/>
              </w:rPr>
              <w:lastRenderedPageBreak/>
              <w:t>светового оформления на территории Московской области»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Обеспечение праздничного/тематического оформления территории к праздникам, согласно утвержденной на текущий год концепции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27095">
              <w:rPr>
                <w:rFonts w:ascii="Arial" w:eastAsia="Times New Roman" w:hAnsi="Arial" w:cs="Arial"/>
              </w:rPr>
              <w:lastRenderedPageBreak/>
              <w:t>2.3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Мероприятие 2.3.</w:t>
            </w:r>
          </w:p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491,30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  <w:lang w:eastAsia="ru-RU"/>
              </w:rPr>
              <w:t>Размещение установленного на год числа рекламных кампаний социальной направленности</w:t>
            </w:r>
          </w:p>
        </w:tc>
      </w:tr>
      <w:tr w:rsidR="00021F4F" w:rsidRPr="00727095" w:rsidTr="00021F4F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727095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491,30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727095"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21F4F" w:rsidRPr="00727095" w:rsidTr="00021F4F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35" w:type="dxa"/>
            <w:gridSpan w:val="3"/>
            <w:vMerge w:val="restart"/>
            <w:tcBorders>
              <w:left w:val="single" w:sz="4" w:space="0" w:color="auto"/>
            </w:tcBorders>
          </w:tcPr>
          <w:p w:rsidR="00EB5549" w:rsidRPr="00727095" w:rsidRDefault="00EB5549" w:rsidP="00727095">
            <w:pPr>
              <w:spacing w:after="0" w:line="240" w:lineRule="auto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 xml:space="preserve">Всего по программе «Развитие </w:t>
            </w:r>
            <w:proofErr w:type="gramStart"/>
            <w:r w:rsidRPr="00727095">
              <w:rPr>
                <w:rFonts w:ascii="Arial" w:eastAsiaTheme="minorHAnsi" w:hAnsi="Arial" w:cs="Arial"/>
                <w:bCs/>
              </w:rPr>
              <w:t>системы информирования населения городского округа Королёв</w:t>
            </w:r>
            <w:proofErr w:type="gramEnd"/>
            <w:r w:rsidRPr="00727095">
              <w:rPr>
                <w:rFonts w:ascii="Arial" w:eastAsiaTheme="minorHAnsi" w:hAnsi="Arial" w:cs="Arial"/>
                <w:bCs/>
              </w:rPr>
              <w:t xml:space="preserve"> о деятельности органов местного самоуправления»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37 552,10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182 452,00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37 900,00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44 352,00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</w:p>
        </w:tc>
      </w:tr>
      <w:tr w:rsidR="00021F4F" w:rsidRPr="00727095" w:rsidTr="00021F4F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35" w:type="dxa"/>
            <w:gridSpan w:val="3"/>
            <w:vMerge/>
            <w:tcBorders>
              <w:lef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37 552,10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182 452,00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37 900,00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  <w:r w:rsidRPr="00727095">
              <w:rPr>
                <w:rFonts w:ascii="Arial" w:eastAsiaTheme="minorHAnsi" w:hAnsi="Arial" w:cs="Arial"/>
                <w:bCs/>
              </w:rPr>
              <w:t>44 352,00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  <w:r w:rsidRPr="00727095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B5549" w:rsidRPr="00727095" w:rsidRDefault="00EB5549" w:rsidP="00021F4F">
            <w:pPr>
              <w:spacing w:after="0" w:line="240" w:lineRule="auto"/>
              <w:ind w:left="-57" w:right="-57"/>
              <w:jc w:val="center"/>
              <w:rPr>
                <w:rFonts w:ascii="Arial" w:eastAsiaTheme="minorHAnsi" w:hAnsi="Arial" w:cs="Arial"/>
              </w:rPr>
            </w:pPr>
          </w:p>
        </w:tc>
      </w:tr>
    </w:tbl>
    <w:p w:rsidR="00EB5549" w:rsidRPr="00727095" w:rsidRDefault="00EB5549" w:rsidP="00021F4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27095">
        <w:rPr>
          <w:rFonts w:ascii="Arial" w:hAnsi="Arial" w:cs="Arial"/>
          <w:sz w:val="24"/>
          <w:szCs w:val="24"/>
        </w:rPr>
        <w:t>».</w:t>
      </w:r>
    </w:p>
    <w:sectPr w:rsidR="00EB5549" w:rsidRPr="00727095" w:rsidSect="00021F4F">
      <w:headerReference w:type="even" r:id="rId10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B9E" w:rsidRDefault="00526B9E">
      <w:pPr>
        <w:spacing w:after="0" w:line="240" w:lineRule="auto"/>
      </w:pPr>
      <w:r>
        <w:separator/>
      </w:r>
    </w:p>
  </w:endnote>
  <w:endnote w:type="continuationSeparator" w:id="0">
    <w:p w:rsidR="00526B9E" w:rsidRDefault="0052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B9E" w:rsidRDefault="00526B9E">
      <w:pPr>
        <w:spacing w:after="0" w:line="240" w:lineRule="auto"/>
      </w:pPr>
      <w:r>
        <w:separator/>
      </w:r>
    </w:p>
  </w:footnote>
  <w:footnote w:type="continuationSeparator" w:id="0">
    <w:p w:rsidR="00526B9E" w:rsidRDefault="0052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F4F" w:rsidRDefault="00021F4F" w:rsidP="00021F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1F4F" w:rsidRDefault="00021F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F4F" w:rsidRPr="002215DB" w:rsidRDefault="00021F4F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F4F" w:rsidRDefault="00021F4F" w:rsidP="00021F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1F4F" w:rsidRDefault="00021F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49"/>
    <w:rsid w:val="00021F4F"/>
    <w:rsid w:val="00526B9E"/>
    <w:rsid w:val="00727095"/>
    <w:rsid w:val="007603E0"/>
    <w:rsid w:val="00EB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549"/>
    <w:rPr>
      <w:color w:val="0000FF"/>
      <w:u w:val="single"/>
    </w:rPr>
  </w:style>
  <w:style w:type="paragraph" w:customStyle="1" w:styleId="Default">
    <w:name w:val="Default"/>
    <w:rsid w:val="00EB55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EB554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5549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page number"/>
    <w:rsid w:val="00EB5549"/>
    <w:rPr>
      <w:rFonts w:cs="Times New Roman"/>
    </w:rPr>
  </w:style>
  <w:style w:type="paragraph" w:styleId="a7">
    <w:name w:val="List Paragraph"/>
    <w:basedOn w:val="a"/>
    <w:link w:val="a8"/>
    <w:uiPriority w:val="99"/>
    <w:qFormat/>
    <w:rsid w:val="00EB5549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EB554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B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5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549"/>
    <w:rPr>
      <w:color w:val="0000FF"/>
      <w:u w:val="single"/>
    </w:rPr>
  </w:style>
  <w:style w:type="paragraph" w:customStyle="1" w:styleId="Default">
    <w:name w:val="Default"/>
    <w:rsid w:val="00EB55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EB554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5549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page number"/>
    <w:rsid w:val="00EB5549"/>
    <w:rPr>
      <w:rFonts w:cs="Times New Roman"/>
    </w:rPr>
  </w:style>
  <w:style w:type="paragraph" w:styleId="a7">
    <w:name w:val="List Paragraph"/>
    <w:basedOn w:val="a"/>
    <w:link w:val="a8"/>
    <w:uiPriority w:val="99"/>
    <w:qFormat/>
    <w:rsid w:val="00EB5549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EB554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B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5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4102</Words>
  <Characters>23383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2018-04-10T09:17:00Z</dcterms:created>
  <dcterms:modified xsi:type="dcterms:W3CDTF">2018-04-10T09:29:00Z</dcterms:modified>
</cp:coreProperties>
</file>