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122" w:rsidRDefault="00041122" w:rsidP="00041122">
      <w:pPr>
        <w:jc w:val="right"/>
        <w:rPr>
          <w:b/>
        </w:rPr>
      </w:pPr>
      <w:r>
        <w:rPr>
          <w:b/>
        </w:rPr>
        <w:t xml:space="preserve">                                                                                                                   «СОГЛАСОВАНО»</w:t>
      </w:r>
    </w:p>
    <w:p w:rsidR="00041122" w:rsidRPr="00041122" w:rsidRDefault="00041122" w:rsidP="00041122">
      <w:pPr>
        <w:jc w:val="right"/>
        <w:rPr>
          <w:sz w:val="28"/>
          <w:szCs w:val="28"/>
        </w:rPr>
      </w:pPr>
      <w:r w:rsidRPr="00041122">
        <w:rPr>
          <w:sz w:val="28"/>
          <w:szCs w:val="28"/>
        </w:rPr>
        <w:t xml:space="preserve">                                                                                              Заместитель руководителя                </w:t>
      </w:r>
    </w:p>
    <w:p w:rsidR="00041122" w:rsidRPr="00041122" w:rsidRDefault="00041122" w:rsidP="00041122">
      <w:pPr>
        <w:jc w:val="right"/>
        <w:rPr>
          <w:sz w:val="28"/>
          <w:szCs w:val="28"/>
        </w:rPr>
      </w:pPr>
      <w:r w:rsidRPr="00041122">
        <w:rPr>
          <w:sz w:val="28"/>
          <w:szCs w:val="28"/>
        </w:rPr>
        <w:t xml:space="preserve">                                                                                                    Админ</w:t>
      </w:r>
      <w:bookmarkStart w:id="0" w:name="_GoBack"/>
      <w:bookmarkEnd w:id="0"/>
      <w:r w:rsidRPr="00041122">
        <w:rPr>
          <w:sz w:val="28"/>
          <w:szCs w:val="28"/>
        </w:rPr>
        <w:t xml:space="preserve">истрации </w:t>
      </w:r>
      <w:proofErr w:type="gramStart"/>
      <w:r w:rsidRPr="00041122">
        <w:rPr>
          <w:sz w:val="28"/>
          <w:szCs w:val="28"/>
        </w:rPr>
        <w:t>городского</w:t>
      </w:r>
      <w:proofErr w:type="gramEnd"/>
      <w:r w:rsidRPr="00041122">
        <w:rPr>
          <w:sz w:val="28"/>
          <w:szCs w:val="28"/>
        </w:rPr>
        <w:t xml:space="preserve">   </w:t>
      </w:r>
    </w:p>
    <w:p w:rsidR="00041122" w:rsidRPr="00041122" w:rsidRDefault="00041122" w:rsidP="00041122">
      <w:pPr>
        <w:jc w:val="right"/>
        <w:rPr>
          <w:sz w:val="28"/>
          <w:szCs w:val="28"/>
        </w:rPr>
      </w:pPr>
      <w:r w:rsidRPr="00041122">
        <w:rPr>
          <w:sz w:val="28"/>
          <w:szCs w:val="28"/>
        </w:rPr>
        <w:t xml:space="preserve">                                                                                                   округа Королев </w:t>
      </w:r>
    </w:p>
    <w:p w:rsidR="00041122" w:rsidRPr="00041122" w:rsidRDefault="00041122" w:rsidP="00041122">
      <w:pPr>
        <w:jc w:val="right"/>
        <w:rPr>
          <w:sz w:val="28"/>
          <w:szCs w:val="28"/>
        </w:rPr>
      </w:pPr>
    </w:p>
    <w:p w:rsidR="00041122" w:rsidRPr="00041122" w:rsidRDefault="00041122" w:rsidP="00041122">
      <w:pPr>
        <w:jc w:val="right"/>
        <w:rPr>
          <w:sz w:val="28"/>
          <w:szCs w:val="28"/>
        </w:rPr>
      </w:pPr>
      <w:r w:rsidRPr="00041122">
        <w:rPr>
          <w:sz w:val="28"/>
          <w:szCs w:val="28"/>
        </w:rPr>
        <w:t>_______________________</w:t>
      </w:r>
    </w:p>
    <w:p w:rsidR="00250654" w:rsidRPr="00041122" w:rsidRDefault="00041122" w:rsidP="00041122">
      <w:pPr>
        <w:spacing w:line="340" w:lineRule="exact"/>
        <w:jc w:val="right"/>
        <w:rPr>
          <w:i/>
          <w:sz w:val="28"/>
          <w:szCs w:val="28"/>
        </w:rPr>
      </w:pPr>
      <w:proofErr w:type="spellStart"/>
      <w:r w:rsidRPr="00041122">
        <w:rPr>
          <w:sz w:val="28"/>
          <w:szCs w:val="28"/>
        </w:rPr>
        <w:t>Шабалдас</w:t>
      </w:r>
      <w:proofErr w:type="spellEnd"/>
      <w:r w:rsidRPr="00041122">
        <w:rPr>
          <w:sz w:val="28"/>
          <w:szCs w:val="28"/>
        </w:rPr>
        <w:t xml:space="preserve"> В.Л.      </w:t>
      </w:r>
    </w:p>
    <w:p w:rsidR="00250654" w:rsidRPr="00A664CD" w:rsidRDefault="00250654" w:rsidP="005D672E">
      <w:pPr>
        <w:spacing w:line="340" w:lineRule="exact"/>
        <w:rPr>
          <w:i/>
          <w:sz w:val="28"/>
          <w:szCs w:val="28"/>
        </w:rPr>
      </w:pPr>
    </w:p>
    <w:p w:rsidR="00250654" w:rsidRPr="00A664CD" w:rsidRDefault="00250654" w:rsidP="005D672E">
      <w:pPr>
        <w:spacing w:line="340" w:lineRule="exact"/>
        <w:jc w:val="center"/>
        <w:rPr>
          <w:b/>
          <w:i/>
          <w:sz w:val="28"/>
          <w:szCs w:val="28"/>
        </w:rPr>
      </w:pPr>
      <w:r w:rsidRPr="00A664CD">
        <w:rPr>
          <w:b/>
          <w:i/>
          <w:sz w:val="28"/>
          <w:szCs w:val="28"/>
        </w:rPr>
        <w:t xml:space="preserve">СВЕДЕНИЯ О КАЧЕСТВЕ, ТЕХНИЧЕСКИХ ХАРАКТЕРИСТИКАХ ТОВАРА, ЕГО БЕЗОПАСНОСТИ, ФУНКЦИОНАЛЬНЫХ ХАРАКТЕРИСТИКАХ (ПОТРЕБИТЕЛЬСКИХ СВОЙСТВАХ) ТОВАРА, РАЗМЕРЕ, </w:t>
      </w:r>
      <w:r w:rsidR="00094F32" w:rsidRPr="00A664CD">
        <w:rPr>
          <w:b/>
          <w:i/>
          <w:sz w:val="28"/>
          <w:szCs w:val="28"/>
        </w:rPr>
        <w:t>УПАКОВКЕ, ПРЕДСТАВЛЕНИЕ КОТОРЫХ</w:t>
      </w:r>
      <w:r w:rsidRPr="00A664CD">
        <w:rPr>
          <w:b/>
          <w:i/>
          <w:sz w:val="28"/>
          <w:szCs w:val="28"/>
        </w:rPr>
        <w:t xml:space="preserve"> ПРЕДУСМОТРЕНО </w:t>
      </w:r>
      <w:r w:rsidR="00094F32" w:rsidRPr="00A664CD">
        <w:rPr>
          <w:b/>
          <w:i/>
          <w:sz w:val="28"/>
          <w:szCs w:val="28"/>
        </w:rPr>
        <w:t>ДОКУМЕНТАЦИЕЙ ОБ</w:t>
      </w:r>
      <w:r w:rsidRPr="00A664CD">
        <w:rPr>
          <w:b/>
          <w:i/>
          <w:sz w:val="28"/>
          <w:szCs w:val="28"/>
        </w:rPr>
        <w:t xml:space="preserve"> ОТКРЫТОМ АУКЦИОНЕ В ЭЛЕКТРОННОЙ ФОРМЕ</w:t>
      </w:r>
    </w:p>
    <w:p w:rsidR="00250654" w:rsidRPr="00A664CD" w:rsidRDefault="00250654" w:rsidP="005D672E">
      <w:pPr>
        <w:spacing w:line="340" w:lineRule="exact"/>
        <w:ind w:firstLine="8280"/>
        <w:rPr>
          <w:bCs/>
          <w:i/>
          <w:sz w:val="28"/>
          <w:szCs w:val="28"/>
        </w:rPr>
      </w:pPr>
    </w:p>
    <w:p w:rsidR="00250654" w:rsidRPr="00A664CD" w:rsidRDefault="00250654" w:rsidP="005D672E">
      <w:pPr>
        <w:spacing w:line="340" w:lineRule="exact"/>
        <w:ind w:firstLine="8280"/>
        <w:rPr>
          <w:bCs/>
          <w:i/>
          <w:sz w:val="28"/>
          <w:szCs w:val="28"/>
        </w:rPr>
      </w:pP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1"/>
        <w:gridCol w:w="2333"/>
        <w:gridCol w:w="2128"/>
        <w:gridCol w:w="2910"/>
        <w:gridCol w:w="2323"/>
        <w:gridCol w:w="1984"/>
        <w:gridCol w:w="1276"/>
        <w:gridCol w:w="1565"/>
      </w:tblGrid>
      <w:tr w:rsidR="00250654" w:rsidRPr="00A664CD" w:rsidTr="00BC0F13">
        <w:trPr>
          <w:trHeight w:val="330"/>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rsidR="00250654" w:rsidRPr="00A664CD" w:rsidRDefault="00656841" w:rsidP="005D672E">
            <w:pPr>
              <w:spacing w:line="340" w:lineRule="exact"/>
              <w:jc w:val="center"/>
              <w:rPr>
                <w:b/>
                <w:i/>
                <w:sz w:val="28"/>
                <w:szCs w:val="28"/>
              </w:rPr>
            </w:pPr>
            <w:r w:rsidRPr="00A664CD">
              <w:rPr>
                <w:b/>
                <w:i/>
                <w:sz w:val="28"/>
                <w:szCs w:val="28"/>
              </w:rPr>
              <w:t>№ П/П</w:t>
            </w:r>
          </w:p>
        </w:tc>
        <w:tc>
          <w:tcPr>
            <w:tcW w:w="2333" w:type="dxa"/>
            <w:vMerge w:val="restart"/>
            <w:tcBorders>
              <w:top w:val="single" w:sz="4" w:space="0" w:color="auto"/>
              <w:left w:val="single" w:sz="4" w:space="0" w:color="auto"/>
              <w:bottom w:val="single" w:sz="4" w:space="0" w:color="auto"/>
              <w:right w:val="single" w:sz="4" w:space="0" w:color="auto"/>
            </w:tcBorders>
            <w:vAlign w:val="center"/>
            <w:hideMark/>
          </w:tcPr>
          <w:p w:rsidR="00250654" w:rsidRPr="00A664CD" w:rsidRDefault="00656841" w:rsidP="005D672E">
            <w:pPr>
              <w:spacing w:line="340" w:lineRule="exact"/>
              <w:jc w:val="center"/>
              <w:rPr>
                <w:b/>
                <w:i/>
                <w:sz w:val="28"/>
                <w:szCs w:val="28"/>
              </w:rPr>
            </w:pPr>
            <w:r w:rsidRPr="00A664CD">
              <w:rPr>
                <w:b/>
                <w:i/>
                <w:sz w:val="28"/>
                <w:szCs w:val="28"/>
              </w:rPr>
              <w:t>НАИМЕНОВАНИЕ ТОВАРА</w:t>
            </w:r>
          </w:p>
        </w:tc>
        <w:tc>
          <w:tcPr>
            <w:tcW w:w="2128" w:type="dxa"/>
            <w:vMerge w:val="restart"/>
            <w:tcBorders>
              <w:top w:val="single" w:sz="4" w:space="0" w:color="auto"/>
              <w:left w:val="single" w:sz="4" w:space="0" w:color="auto"/>
              <w:bottom w:val="single" w:sz="4" w:space="0" w:color="auto"/>
              <w:right w:val="single" w:sz="4" w:space="0" w:color="auto"/>
            </w:tcBorders>
            <w:vAlign w:val="center"/>
          </w:tcPr>
          <w:p w:rsidR="00250654" w:rsidRPr="00A664CD" w:rsidRDefault="00BC0F13" w:rsidP="005D672E">
            <w:pPr>
              <w:spacing w:line="340" w:lineRule="exact"/>
              <w:ind w:firstLine="6"/>
              <w:jc w:val="center"/>
              <w:rPr>
                <w:b/>
                <w:i/>
                <w:sz w:val="28"/>
                <w:szCs w:val="28"/>
              </w:rPr>
            </w:pPr>
            <w:r w:rsidRPr="00A664CD">
              <w:rPr>
                <w:b/>
                <w:i/>
                <w:sz w:val="28"/>
                <w:szCs w:val="28"/>
              </w:rPr>
              <w:t>УКАЗАНИЕ НА ТОВАРНЫЙ ЗНАК (МОДЕЛЬ, ПРОИЗВОДИТЕЛЬ СТРАНА ПРОИСХОЖДЕНИЯ</w:t>
            </w:r>
          </w:p>
        </w:tc>
        <w:tc>
          <w:tcPr>
            <w:tcW w:w="5233" w:type="dxa"/>
            <w:gridSpan w:val="2"/>
            <w:tcBorders>
              <w:top w:val="single" w:sz="4" w:space="0" w:color="auto"/>
              <w:left w:val="single" w:sz="4" w:space="0" w:color="auto"/>
              <w:bottom w:val="single" w:sz="4" w:space="0" w:color="auto"/>
              <w:right w:val="single" w:sz="4" w:space="0" w:color="auto"/>
            </w:tcBorders>
            <w:vAlign w:val="center"/>
            <w:hideMark/>
          </w:tcPr>
          <w:p w:rsidR="00250654" w:rsidRPr="00A664CD" w:rsidRDefault="00656841" w:rsidP="005D672E">
            <w:pPr>
              <w:spacing w:line="340" w:lineRule="exact"/>
              <w:ind w:firstLine="6"/>
              <w:jc w:val="center"/>
              <w:rPr>
                <w:b/>
                <w:i/>
                <w:sz w:val="28"/>
                <w:szCs w:val="28"/>
              </w:rPr>
            </w:pPr>
            <w:r w:rsidRPr="00A664CD">
              <w:rPr>
                <w:b/>
                <w:i/>
                <w:sz w:val="28"/>
                <w:szCs w:val="28"/>
              </w:rPr>
              <w:t>ТЕХНИЧЕСКИЕ ХАРАКТЕРИСТИКИ</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250654" w:rsidRPr="00A664CD" w:rsidRDefault="00BC0F13" w:rsidP="005D672E">
            <w:pPr>
              <w:spacing w:line="340" w:lineRule="exact"/>
              <w:jc w:val="center"/>
              <w:rPr>
                <w:b/>
                <w:i/>
                <w:sz w:val="28"/>
                <w:szCs w:val="28"/>
              </w:rPr>
            </w:pPr>
            <w:r w:rsidRPr="00A664CD">
              <w:rPr>
                <w:b/>
                <w:i/>
                <w:sz w:val="28"/>
                <w:szCs w:val="28"/>
              </w:rPr>
              <w:t>ЗНАЧЕНИЕ, ПРЕДЛАГАЕМОЕ УЧАСТНИКОМ</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50654" w:rsidRPr="00A664CD" w:rsidRDefault="00656841" w:rsidP="005D672E">
            <w:pPr>
              <w:spacing w:line="340" w:lineRule="exact"/>
              <w:ind w:firstLine="6"/>
              <w:jc w:val="center"/>
              <w:rPr>
                <w:b/>
                <w:i/>
                <w:sz w:val="28"/>
                <w:szCs w:val="28"/>
              </w:rPr>
            </w:pPr>
            <w:r w:rsidRPr="00A664CD">
              <w:rPr>
                <w:b/>
                <w:i/>
                <w:sz w:val="28"/>
                <w:szCs w:val="28"/>
              </w:rPr>
              <w:t>ЕД. ИЗМ.</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rsidR="00250654" w:rsidRPr="00A664CD" w:rsidRDefault="00BC0F13" w:rsidP="005D672E">
            <w:pPr>
              <w:spacing w:line="340" w:lineRule="exact"/>
              <w:ind w:firstLine="6"/>
              <w:jc w:val="center"/>
              <w:rPr>
                <w:b/>
                <w:i/>
                <w:sz w:val="28"/>
                <w:szCs w:val="28"/>
              </w:rPr>
            </w:pPr>
            <w:r w:rsidRPr="00A664CD">
              <w:rPr>
                <w:b/>
                <w:i/>
                <w:sz w:val="28"/>
                <w:szCs w:val="28"/>
              </w:rPr>
              <w:t>СВЕДЕНИЯ О СЕРТИФИКАЦИИ</w:t>
            </w:r>
          </w:p>
        </w:tc>
      </w:tr>
      <w:tr w:rsidR="00250654" w:rsidRPr="00A664CD" w:rsidTr="00BC0F13">
        <w:trPr>
          <w:trHeight w:val="630"/>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rsidR="00250654" w:rsidRPr="00A664CD" w:rsidRDefault="00250654" w:rsidP="005D672E">
            <w:pPr>
              <w:spacing w:line="340" w:lineRule="exact"/>
              <w:jc w:val="center"/>
              <w:rPr>
                <w:i/>
                <w:sz w:val="28"/>
                <w:szCs w:val="28"/>
              </w:rPr>
            </w:pPr>
          </w:p>
        </w:tc>
        <w:tc>
          <w:tcPr>
            <w:tcW w:w="2333" w:type="dxa"/>
            <w:vMerge/>
            <w:tcBorders>
              <w:top w:val="single" w:sz="4" w:space="0" w:color="auto"/>
              <w:left w:val="single" w:sz="4" w:space="0" w:color="auto"/>
              <w:bottom w:val="single" w:sz="4" w:space="0" w:color="auto"/>
              <w:right w:val="single" w:sz="4" w:space="0" w:color="auto"/>
            </w:tcBorders>
            <w:vAlign w:val="center"/>
            <w:hideMark/>
          </w:tcPr>
          <w:p w:rsidR="00250654" w:rsidRPr="00A664CD" w:rsidRDefault="00250654" w:rsidP="005D672E">
            <w:pPr>
              <w:spacing w:line="340" w:lineRule="exact"/>
              <w:jc w:val="center"/>
              <w:rPr>
                <w:i/>
                <w:sz w:val="28"/>
                <w:szCs w:val="28"/>
              </w:rPr>
            </w:pPr>
          </w:p>
        </w:tc>
        <w:tc>
          <w:tcPr>
            <w:tcW w:w="2128" w:type="dxa"/>
            <w:vMerge/>
            <w:tcBorders>
              <w:top w:val="single" w:sz="4" w:space="0" w:color="auto"/>
              <w:left w:val="single" w:sz="4" w:space="0" w:color="auto"/>
              <w:bottom w:val="single" w:sz="4" w:space="0" w:color="auto"/>
              <w:right w:val="single" w:sz="4" w:space="0" w:color="auto"/>
            </w:tcBorders>
            <w:vAlign w:val="center"/>
          </w:tcPr>
          <w:p w:rsidR="00250654" w:rsidRPr="00A664CD" w:rsidRDefault="00250654" w:rsidP="005D672E">
            <w:pPr>
              <w:spacing w:line="340" w:lineRule="exact"/>
              <w:jc w:val="center"/>
              <w:rPr>
                <w:i/>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hideMark/>
          </w:tcPr>
          <w:p w:rsidR="00250654" w:rsidRPr="00A664CD" w:rsidRDefault="00656841" w:rsidP="005D672E">
            <w:pPr>
              <w:spacing w:line="340" w:lineRule="exact"/>
              <w:ind w:firstLine="6"/>
              <w:jc w:val="center"/>
              <w:rPr>
                <w:b/>
                <w:i/>
                <w:sz w:val="28"/>
                <w:szCs w:val="28"/>
              </w:rPr>
            </w:pPr>
            <w:r w:rsidRPr="00A664CD">
              <w:rPr>
                <w:b/>
                <w:i/>
                <w:sz w:val="28"/>
                <w:szCs w:val="28"/>
              </w:rPr>
              <w:t>ТРЕБУЕМЫЕ ПАРАМЕТРЫ</w:t>
            </w:r>
          </w:p>
        </w:tc>
        <w:tc>
          <w:tcPr>
            <w:tcW w:w="2323" w:type="dxa"/>
            <w:tcBorders>
              <w:top w:val="single" w:sz="4" w:space="0" w:color="auto"/>
              <w:left w:val="single" w:sz="4" w:space="0" w:color="auto"/>
              <w:bottom w:val="single" w:sz="4" w:space="0" w:color="auto"/>
              <w:right w:val="single" w:sz="4" w:space="0" w:color="auto"/>
            </w:tcBorders>
            <w:vAlign w:val="center"/>
            <w:hideMark/>
          </w:tcPr>
          <w:p w:rsidR="00250654" w:rsidRPr="00A664CD" w:rsidRDefault="00656841" w:rsidP="005D672E">
            <w:pPr>
              <w:spacing w:line="340" w:lineRule="exact"/>
              <w:ind w:firstLine="6"/>
              <w:jc w:val="center"/>
              <w:rPr>
                <w:b/>
                <w:i/>
                <w:sz w:val="28"/>
                <w:szCs w:val="28"/>
              </w:rPr>
            </w:pPr>
            <w:r w:rsidRPr="00A664CD">
              <w:rPr>
                <w:b/>
                <w:i/>
                <w:sz w:val="28"/>
                <w:szCs w:val="28"/>
              </w:rPr>
              <w:t>ТРЕБУЕМЫЕ ЗНАЧЕНИЯ</w:t>
            </w:r>
          </w:p>
        </w:tc>
        <w:tc>
          <w:tcPr>
            <w:tcW w:w="1984" w:type="dxa"/>
            <w:vMerge/>
            <w:tcBorders>
              <w:top w:val="single" w:sz="4" w:space="0" w:color="auto"/>
              <w:left w:val="single" w:sz="4" w:space="0" w:color="auto"/>
              <w:bottom w:val="single" w:sz="4" w:space="0" w:color="auto"/>
              <w:right w:val="single" w:sz="4" w:space="0" w:color="auto"/>
            </w:tcBorders>
            <w:vAlign w:val="center"/>
          </w:tcPr>
          <w:p w:rsidR="00250654" w:rsidRPr="00A664CD" w:rsidRDefault="00250654" w:rsidP="005D672E">
            <w:pPr>
              <w:spacing w:line="340" w:lineRule="exact"/>
              <w:jc w:val="center"/>
              <w:rPr>
                <w:i/>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50654" w:rsidRPr="00A664CD" w:rsidRDefault="00250654" w:rsidP="005D672E">
            <w:pPr>
              <w:spacing w:line="340" w:lineRule="exact"/>
              <w:jc w:val="center"/>
              <w:rPr>
                <w:i/>
                <w:sz w:val="28"/>
                <w:szCs w:val="28"/>
              </w:rPr>
            </w:pPr>
          </w:p>
        </w:tc>
        <w:tc>
          <w:tcPr>
            <w:tcW w:w="1565" w:type="dxa"/>
            <w:vMerge/>
            <w:tcBorders>
              <w:top w:val="single" w:sz="4" w:space="0" w:color="auto"/>
              <w:left w:val="single" w:sz="4" w:space="0" w:color="auto"/>
              <w:bottom w:val="single" w:sz="4" w:space="0" w:color="auto"/>
              <w:right w:val="single" w:sz="4" w:space="0" w:color="auto"/>
            </w:tcBorders>
            <w:vAlign w:val="center"/>
          </w:tcPr>
          <w:p w:rsidR="00250654" w:rsidRPr="00A664CD" w:rsidRDefault="00250654" w:rsidP="005D672E">
            <w:pPr>
              <w:spacing w:line="340" w:lineRule="exact"/>
              <w:jc w:val="center"/>
              <w:rPr>
                <w:i/>
                <w:sz w:val="28"/>
                <w:szCs w:val="28"/>
              </w:rPr>
            </w:pPr>
          </w:p>
        </w:tc>
      </w:tr>
      <w:tr w:rsidR="00284867"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284867" w:rsidRPr="00A664CD" w:rsidRDefault="00E637E7" w:rsidP="005D672E">
            <w:pPr>
              <w:spacing w:line="340" w:lineRule="exact"/>
              <w:jc w:val="center"/>
              <w:rPr>
                <w:bCs/>
                <w:sz w:val="28"/>
                <w:szCs w:val="28"/>
              </w:rPr>
            </w:pPr>
            <w:r w:rsidRPr="00A664CD">
              <w:rPr>
                <w:bCs/>
                <w:sz w:val="28"/>
                <w:szCs w:val="28"/>
              </w:rPr>
              <w:t>1</w:t>
            </w:r>
          </w:p>
        </w:tc>
        <w:tc>
          <w:tcPr>
            <w:tcW w:w="2333"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sz w:val="28"/>
                <w:szCs w:val="28"/>
              </w:rPr>
            </w:pPr>
            <w:r w:rsidRPr="00A664CD">
              <w:rPr>
                <w:sz w:val="28"/>
                <w:szCs w:val="28"/>
              </w:rPr>
              <w:t>Фланцы стальные плоские приварные</w:t>
            </w:r>
          </w:p>
        </w:tc>
        <w:tc>
          <w:tcPr>
            <w:tcW w:w="2128"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bCs/>
                <w:sz w:val="28"/>
                <w:szCs w:val="28"/>
              </w:rPr>
              <w:t>Условное давление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bCs/>
                <w:sz w:val="28"/>
                <w:szCs w:val="28"/>
              </w:rPr>
              <w:t>≥</w:t>
            </w:r>
            <w:r w:rsidR="005E0710" w:rsidRPr="00A664CD">
              <w:rPr>
                <w:bCs/>
                <w:sz w:val="28"/>
                <w:szCs w:val="28"/>
              </w:rPr>
              <w:t>1,6</w:t>
            </w:r>
          </w:p>
        </w:tc>
        <w:tc>
          <w:tcPr>
            <w:tcW w:w="1984"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bCs/>
                <w:sz w:val="28"/>
                <w:szCs w:val="28"/>
              </w:rPr>
              <w:t>МПа</w:t>
            </w:r>
          </w:p>
        </w:tc>
        <w:tc>
          <w:tcPr>
            <w:tcW w:w="1565"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r>
      <w:tr w:rsidR="00284867"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bCs/>
                <w:sz w:val="28"/>
                <w:szCs w:val="28"/>
              </w:rPr>
              <w:t>Температура среды</w:t>
            </w:r>
          </w:p>
        </w:tc>
        <w:tc>
          <w:tcPr>
            <w:tcW w:w="2323"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bCs/>
                <w:sz w:val="28"/>
                <w:szCs w:val="28"/>
              </w:rPr>
              <w:t>от - 70 до + 300</w:t>
            </w:r>
          </w:p>
        </w:tc>
        <w:tc>
          <w:tcPr>
            <w:tcW w:w="1984"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color w:val="2D2D2D"/>
                <w:spacing w:val="2"/>
                <w:sz w:val="28"/>
                <w:szCs w:val="28"/>
                <w:shd w:val="clear" w:color="auto" w:fill="FFFFFF"/>
              </w:rPr>
              <w:t>°С</w:t>
            </w:r>
          </w:p>
        </w:tc>
        <w:tc>
          <w:tcPr>
            <w:tcW w:w="1565"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r>
      <w:tr w:rsidR="00284867"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bCs/>
                <w:sz w:val="28"/>
                <w:szCs w:val="28"/>
              </w:rPr>
              <w:t>Условный проход</w:t>
            </w:r>
          </w:p>
        </w:tc>
        <w:tc>
          <w:tcPr>
            <w:tcW w:w="2323" w:type="dxa"/>
            <w:tcBorders>
              <w:top w:val="single" w:sz="4" w:space="0" w:color="auto"/>
              <w:left w:val="single" w:sz="4" w:space="0" w:color="auto"/>
              <w:bottom w:val="single" w:sz="4" w:space="0" w:color="auto"/>
              <w:right w:val="single" w:sz="4" w:space="0" w:color="auto"/>
            </w:tcBorders>
            <w:vAlign w:val="center"/>
          </w:tcPr>
          <w:p w:rsidR="00284867" w:rsidRPr="00A664CD" w:rsidRDefault="005E0710" w:rsidP="005D672E">
            <w:pPr>
              <w:spacing w:line="340" w:lineRule="exact"/>
              <w:jc w:val="center"/>
              <w:rPr>
                <w:bCs/>
                <w:sz w:val="28"/>
                <w:szCs w:val="28"/>
              </w:rPr>
            </w:pPr>
            <w:r w:rsidRPr="00A664CD">
              <w:rPr>
                <w:bCs/>
                <w:sz w:val="28"/>
                <w:szCs w:val="28"/>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r>
      <w:tr w:rsidR="00284867"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bCs/>
                <w:sz w:val="28"/>
                <w:szCs w:val="28"/>
              </w:rPr>
              <w:t>Толщина</w:t>
            </w:r>
          </w:p>
        </w:tc>
        <w:tc>
          <w:tcPr>
            <w:tcW w:w="2323" w:type="dxa"/>
            <w:tcBorders>
              <w:top w:val="single" w:sz="4" w:space="0" w:color="auto"/>
              <w:left w:val="single" w:sz="4" w:space="0" w:color="auto"/>
              <w:bottom w:val="single" w:sz="4" w:space="0" w:color="auto"/>
              <w:right w:val="single" w:sz="4" w:space="0" w:color="auto"/>
            </w:tcBorders>
            <w:vAlign w:val="center"/>
          </w:tcPr>
          <w:p w:rsidR="00284867" w:rsidRPr="00A664CD" w:rsidRDefault="005E0710" w:rsidP="005D672E">
            <w:pPr>
              <w:spacing w:line="340" w:lineRule="exact"/>
              <w:jc w:val="center"/>
              <w:rPr>
                <w:bCs/>
                <w:sz w:val="28"/>
                <w:szCs w:val="28"/>
              </w:rPr>
            </w:pPr>
            <w:r w:rsidRPr="00A664CD">
              <w:rPr>
                <w:bCs/>
                <w:sz w:val="28"/>
                <w:szCs w:val="28"/>
              </w:rPr>
              <w:t>Не менее 23</w:t>
            </w:r>
          </w:p>
        </w:tc>
        <w:tc>
          <w:tcPr>
            <w:tcW w:w="1984"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r>
      <w:tr w:rsidR="00284867"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bCs/>
                <w:sz w:val="28"/>
                <w:szCs w:val="28"/>
              </w:rPr>
              <w:t>Наружный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284867" w:rsidRPr="00A664CD" w:rsidRDefault="005E0710" w:rsidP="005D672E">
            <w:pPr>
              <w:spacing w:line="340" w:lineRule="exact"/>
              <w:jc w:val="center"/>
              <w:rPr>
                <w:bCs/>
                <w:sz w:val="28"/>
                <w:szCs w:val="28"/>
              </w:rPr>
            </w:pPr>
            <w:r w:rsidRPr="00A664CD">
              <w:rPr>
                <w:bCs/>
                <w:sz w:val="28"/>
                <w:szCs w:val="28"/>
              </w:rPr>
              <w:t>210-215</w:t>
            </w:r>
          </w:p>
        </w:tc>
        <w:tc>
          <w:tcPr>
            <w:tcW w:w="1984"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r w:rsidRPr="00A664CD">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284867" w:rsidRPr="00A664CD" w:rsidRDefault="00284867" w:rsidP="005D672E">
            <w:pPr>
              <w:spacing w:line="340" w:lineRule="exact"/>
              <w:jc w:val="center"/>
              <w:rPr>
                <w:bCs/>
                <w:sz w:val="28"/>
                <w:szCs w:val="28"/>
              </w:rPr>
            </w:pPr>
          </w:p>
        </w:tc>
      </w:tr>
      <w:tr w:rsidR="005E071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r w:rsidRPr="00A664CD">
              <w:rPr>
                <w:bCs/>
                <w:sz w:val="28"/>
                <w:szCs w:val="28"/>
              </w:rPr>
              <w:t>Внутренний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r w:rsidRPr="00A664CD">
              <w:rPr>
                <w:bCs/>
                <w:sz w:val="28"/>
                <w:szCs w:val="28"/>
              </w:rPr>
              <w:t>110-115</w:t>
            </w:r>
          </w:p>
        </w:tc>
        <w:tc>
          <w:tcPr>
            <w:tcW w:w="1984"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r w:rsidRPr="00A664CD">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p>
        </w:tc>
      </w:tr>
      <w:tr w:rsidR="005E071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r w:rsidRPr="00A664CD">
              <w:rPr>
                <w:bCs/>
                <w:sz w:val="28"/>
                <w:szCs w:val="28"/>
              </w:rPr>
              <w:t>Количество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5E0710" w:rsidRPr="00A664CD" w:rsidRDefault="0096004E" w:rsidP="005D672E">
            <w:pPr>
              <w:spacing w:line="340" w:lineRule="exact"/>
              <w:jc w:val="center"/>
              <w:rPr>
                <w:bCs/>
                <w:sz w:val="28"/>
                <w:szCs w:val="28"/>
              </w:rPr>
            </w:pPr>
            <w:r w:rsidRPr="00A664CD">
              <w:rPr>
                <w:bCs/>
                <w:sz w:val="28"/>
                <w:szCs w:val="28"/>
              </w:rPr>
              <w:t>Не менее 8</w:t>
            </w:r>
          </w:p>
        </w:tc>
        <w:tc>
          <w:tcPr>
            <w:tcW w:w="1984"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E0710" w:rsidRPr="00A664CD" w:rsidRDefault="0096004E" w:rsidP="005D672E">
            <w:pPr>
              <w:spacing w:line="340" w:lineRule="exact"/>
              <w:jc w:val="center"/>
              <w:rPr>
                <w:bCs/>
                <w:sz w:val="28"/>
                <w:szCs w:val="28"/>
              </w:rPr>
            </w:pPr>
            <w:proofErr w:type="spellStart"/>
            <w:r w:rsidRPr="00A664CD">
              <w:rPr>
                <w:bCs/>
                <w:sz w:val="28"/>
                <w:szCs w:val="28"/>
              </w:rPr>
              <w:t>шт</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p>
        </w:tc>
      </w:tr>
      <w:tr w:rsidR="005E071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r w:rsidRPr="00A664CD">
              <w:rPr>
                <w:bCs/>
                <w:sz w:val="28"/>
                <w:szCs w:val="28"/>
              </w:rPr>
              <w:t>Диаметр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5E0710" w:rsidRPr="00A664CD" w:rsidRDefault="0096004E" w:rsidP="005D672E">
            <w:pPr>
              <w:spacing w:line="340" w:lineRule="exact"/>
              <w:jc w:val="center"/>
              <w:rPr>
                <w:bCs/>
                <w:sz w:val="28"/>
                <w:szCs w:val="28"/>
              </w:rPr>
            </w:pPr>
            <w:r w:rsidRPr="00A664CD">
              <w:rPr>
                <w:bCs/>
                <w:sz w:val="28"/>
                <w:szCs w:val="28"/>
              </w:rPr>
              <w:t>До 20</w:t>
            </w:r>
          </w:p>
        </w:tc>
        <w:tc>
          <w:tcPr>
            <w:tcW w:w="1984"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r w:rsidRPr="00A664CD">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5E0710" w:rsidRPr="00A664CD" w:rsidRDefault="005E0710" w:rsidP="005D672E">
            <w:pPr>
              <w:spacing w:line="340" w:lineRule="exact"/>
              <w:jc w:val="center"/>
              <w:rPr>
                <w:bCs/>
                <w:sz w:val="28"/>
                <w:szCs w:val="28"/>
              </w:rPr>
            </w:pPr>
          </w:p>
        </w:tc>
      </w:tr>
      <w:tr w:rsidR="0096004E"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6004E" w:rsidRPr="00A664CD" w:rsidRDefault="00E637E7" w:rsidP="005D672E">
            <w:pPr>
              <w:spacing w:line="340" w:lineRule="exact"/>
              <w:jc w:val="center"/>
              <w:rPr>
                <w:bCs/>
                <w:sz w:val="28"/>
                <w:szCs w:val="28"/>
              </w:rPr>
            </w:pPr>
            <w:r w:rsidRPr="00A664CD">
              <w:rPr>
                <w:bCs/>
                <w:sz w:val="28"/>
                <w:szCs w:val="28"/>
              </w:rPr>
              <w:t>2</w:t>
            </w:r>
          </w:p>
        </w:tc>
        <w:tc>
          <w:tcPr>
            <w:tcW w:w="233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Фланцы стальные плоские приварные</w:t>
            </w:r>
          </w:p>
        </w:tc>
        <w:tc>
          <w:tcPr>
            <w:tcW w:w="2128"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Условное давление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≥1,6</w:t>
            </w:r>
          </w:p>
        </w:tc>
        <w:tc>
          <w:tcPr>
            <w:tcW w:w="1984"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МПа</w:t>
            </w:r>
          </w:p>
        </w:tc>
        <w:tc>
          <w:tcPr>
            <w:tcW w:w="1565"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r>
      <w:tr w:rsidR="0096004E"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Температура среды</w:t>
            </w:r>
          </w:p>
        </w:tc>
        <w:tc>
          <w:tcPr>
            <w:tcW w:w="232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от - 70 до + 300</w:t>
            </w:r>
          </w:p>
        </w:tc>
        <w:tc>
          <w:tcPr>
            <w:tcW w:w="1984"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°С</w:t>
            </w:r>
          </w:p>
        </w:tc>
        <w:tc>
          <w:tcPr>
            <w:tcW w:w="1565"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r>
      <w:tr w:rsidR="0096004E"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Условный проход</w:t>
            </w:r>
          </w:p>
        </w:tc>
        <w:tc>
          <w:tcPr>
            <w:tcW w:w="232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200</w:t>
            </w:r>
          </w:p>
        </w:tc>
        <w:tc>
          <w:tcPr>
            <w:tcW w:w="1984"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r>
      <w:tr w:rsidR="0096004E"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Толщина</w:t>
            </w:r>
          </w:p>
        </w:tc>
        <w:tc>
          <w:tcPr>
            <w:tcW w:w="232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Не менее 27</w:t>
            </w:r>
          </w:p>
        </w:tc>
        <w:tc>
          <w:tcPr>
            <w:tcW w:w="1984"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r>
      <w:tr w:rsidR="0096004E"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Наружный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 xml:space="preserve">Более </w:t>
            </w:r>
            <w:proofErr w:type="gramStart"/>
            <w:r w:rsidRPr="00A664CD">
              <w:rPr>
                <w:sz w:val="28"/>
                <w:szCs w:val="28"/>
              </w:rPr>
              <w:t>330</w:t>
            </w:r>
            <w:proofErr w:type="gramEnd"/>
            <w:r w:rsidRPr="00A664CD">
              <w:rPr>
                <w:sz w:val="28"/>
                <w:szCs w:val="28"/>
              </w:rPr>
              <w:t xml:space="preserve"> но менее 336</w:t>
            </w:r>
          </w:p>
        </w:tc>
        <w:tc>
          <w:tcPr>
            <w:tcW w:w="1984"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r>
      <w:tr w:rsidR="0096004E"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Внутренний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От 220 до 225</w:t>
            </w:r>
          </w:p>
        </w:tc>
        <w:tc>
          <w:tcPr>
            <w:tcW w:w="1984"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r>
      <w:tr w:rsidR="0096004E"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Количество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Не менее 12</w:t>
            </w:r>
          </w:p>
        </w:tc>
        <w:tc>
          <w:tcPr>
            <w:tcW w:w="1984"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roofErr w:type="spellStart"/>
            <w:r w:rsidRPr="00A664CD">
              <w:rPr>
                <w:sz w:val="28"/>
                <w:szCs w:val="28"/>
              </w:rPr>
              <w:t>шт</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r>
      <w:tr w:rsidR="0096004E"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Диаметр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До 22</w:t>
            </w:r>
          </w:p>
        </w:tc>
        <w:tc>
          <w:tcPr>
            <w:tcW w:w="1984"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96004E" w:rsidRPr="00A664CD" w:rsidRDefault="0096004E" w:rsidP="005D672E">
            <w:pPr>
              <w:spacing w:line="340" w:lineRule="exact"/>
              <w:jc w:val="center"/>
              <w:rPr>
                <w:bCs/>
                <w:sz w:val="28"/>
                <w:szCs w:val="28"/>
              </w:rPr>
            </w:pPr>
          </w:p>
        </w:tc>
      </w:tr>
      <w:tr w:rsidR="00B0507D" w:rsidRPr="00A664CD"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E637E7" w:rsidP="005D672E">
            <w:pPr>
              <w:spacing w:line="340" w:lineRule="exact"/>
              <w:jc w:val="center"/>
              <w:rPr>
                <w:bCs/>
                <w:sz w:val="28"/>
                <w:szCs w:val="28"/>
              </w:rPr>
            </w:pPr>
            <w:r w:rsidRPr="00A664CD">
              <w:rPr>
                <w:bCs/>
                <w:sz w:val="28"/>
                <w:szCs w:val="28"/>
              </w:rPr>
              <w:t>3</w:t>
            </w: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Фланцы стальные плоские приварные</w:t>
            </w: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Условное давление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≥1,6</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МПа</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B0507D">
        <w:trPr>
          <w:trHeight w:val="460"/>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Температура среды</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от - 70 до + 300</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°С</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Условный проход</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150</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Толщина</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Не менее 25</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Наружный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Не менее 280</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Внутренний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160-163</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Количество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Не менее 8</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roofErr w:type="spellStart"/>
            <w:r w:rsidRPr="00A664CD">
              <w:rPr>
                <w:sz w:val="28"/>
                <w:szCs w:val="28"/>
              </w:rPr>
              <w:t>шт</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Диаметр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До 22</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E637E7" w:rsidP="005D672E">
            <w:pPr>
              <w:spacing w:line="340" w:lineRule="exact"/>
              <w:jc w:val="center"/>
              <w:rPr>
                <w:bCs/>
                <w:sz w:val="28"/>
                <w:szCs w:val="28"/>
              </w:rPr>
            </w:pPr>
            <w:r w:rsidRPr="00A664CD">
              <w:rPr>
                <w:bCs/>
                <w:sz w:val="28"/>
                <w:szCs w:val="28"/>
              </w:rPr>
              <w:t>4</w:t>
            </w: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 xml:space="preserve">Фланцы стальные </w:t>
            </w:r>
            <w:r w:rsidRPr="00A664CD">
              <w:rPr>
                <w:sz w:val="28"/>
                <w:szCs w:val="28"/>
              </w:rPr>
              <w:lastRenderedPageBreak/>
              <w:t>плоские приварные</w:t>
            </w: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Условное давление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≥1,6</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МПа</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Температура среды</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от - 70 до + 300</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°С</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Условный проход</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300</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Толщина</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Не менее 28</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Наружный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Не менее 460</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Внутренний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320-325</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Количество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Не менее 12</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roofErr w:type="spellStart"/>
            <w:r w:rsidRPr="00A664CD">
              <w:rPr>
                <w:sz w:val="28"/>
                <w:szCs w:val="28"/>
              </w:rPr>
              <w:t>шт</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Диаметр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До 26</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E637E7" w:rsidP="005D672E">
            <w:pPr>
              <w:spacing w:line="340" w:lineRule="exact"/>
              <w:jc w:val="center"/>
              <w:rPr>
                <w:bCs/>
                <w:sz w:val="28"/>
                <w:szCs w:val="28"/>
              </w:rPr>
            </w:pPr>
            <w:r w:rsidRPr="00A664CD">
              <w:rPr>
                <w:bCs/>
                <w:sz w:val="28"/>
                <w:szCs w:val="28"/>
              </w:rPr>
              <w:t>5</w:t>
            </w: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Фланцы стальные плоские приварные</w:t>
            </w: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Условное давление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≥1,6</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МПа</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Температура среды</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от - 70 до + 300</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°С</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Условный проход</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250</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Толщина</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Не менее 28</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Наружный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Не менее 405</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Внутренний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273</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Количество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Не менее 12</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roofErr w:type="spellStart"/>
            <w:r w:rsidRPr="00A664CD">
              <w:rPr>
                <w:sz w:val="28"/>
                <w:szCs w:val="28"/>
              </w:rPr>
              <w:t>шт</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Диаметр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До 26</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E637E7" w:rsidP="005D672E">
            <w:pPr>
              <w:spacing w:line="340" w:lineRule="exact"/>
              <w:jc w:val="center"/>
              <w:rPr>
                <w:bCs/>
                <w:sz w:val="28"/>
                <w:szCs w:val="28"/>
              </w:rPr>
            </w:pPr>
            <w:r w:rsidRPr="00A664CD">
              <w:rPr>
                <w:bCs/>
                <w:sz w:val="28"/>
                <w:szCs w:val="28"/>
              </w:rPr>
              <w:t>6</w:t>
            </w: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Трубы стальные бесшовные горячедеформированные со снятой фаской</w:t>
            </w:r>
          </w:p>
          <w:p w:rsidR="00B0507D" w:rsidRPr="00A664CD" w:rsidRDefault="00B0507D" w:rsidP="005D672E">
            <w:pPr>
              <w:spacing w:line="340" w:lineRule="exact"/>
              <w:jc w:val="center"/>
              <w:rPr>
                <w:bCs/>
                <w:sz w:val="28"/>
                <w:szCs w:val="28"/>
              </w:rPr>
            </w:pPr>
            <w:r w:rsidRPr="00A664CD">
              <w:rPr>
                <w:sz w:val="28"/>
                <w:szCs w:val="28"/>
              </w:rPr>
              <w:t>ГОСТ 8732-78</w:t>
            </w: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Наружный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133</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Толщина стенки</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4,5; 5; 5,5</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Точность изготовления</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Повышенная, обычная</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Марка стали</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15; 20; 25</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B0507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На поверхности труб</w:t>
            </w:r>
          </w:p>
        </w:tc>
        <w:tc>
          <w:tcPr>
            <w:tcW w:w="2323"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r w:rsidRPr="00A664CD">
              <w:rPr>
                <w:sz w:val="28"/>
                <w:szCs w:val="28"/>
              </w:rPr>
              <w:t>не допускаются трещины, плены, рванины и закаты</w:t>
            </w:r>
          </w:p>
        </w:tc>
        <w:tc>
          <w:tcPr>
            <w:tcW w:w="1984"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B0507D" w:rsidRPr="00A664CD" w:rsidRDefault="00B0507D" w:rsidP="005D672E">
            <w:pPr>
              <w:spacing w:line="340" w:lineRule="exact"/>
              <w:jc w:val="center"/>
              <w:rPr>
                <w:bCs/>
                <w:sz w:val="28"/>
                <w:szCs w:val="28"/>
              </w:rPr>
            </w:pPr>
          </w:p>
        </w:tc>
      </w:tr>
      <w:tr w:rsidR="0038358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8358D" w:rsidRPr="00A664CD" w:rsidRDefault="00E637E7" w:rsidP="005D672E">
            <w:pPr>
              <w:spacing w:line="340" w:lineRule="exact"/>
              <w:jc w:val="center"/>
              <w:rPr>
                <w:bCs/>
                <w:sz w:val="28"/>
                <w:szCs w:val="28"/>
              </w:rPr>
            </w:pPr>
            <w:r w:rsidRPr="00A664CD">
              <w:rPr>
                <w:bCs/>
                <w:sz w:val="28"/>
                <w:szCs w:val="28"/>
              </w:rPr>
              <w:t>7</w:t>
            </w:r>
          </w:p>
        </w:tc>
        <w:tc>
          <w:tcPr>
            <w:tcW w:w="2333"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Задвижка</w:t>
            </w:r>
          </w:p>
        </w:tc>
        <w:tc>
          <w:tcPr>
            <w:tcW w:w="2128"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Тип</w:t>
            </w:r>
          </w:p>
        </w:tc>
        <w:tc>
          <w:tcPr>
            <w:tcW w:w="2323"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 xml:space="preserve">Должна быть с обрезиненным клином </w:t>
            </w:r>
            <w:proofErr w:type="spellStart"/>
            <w:r w:rsidRPr="00A664CD">
              <w:rPr>
                <w:sz w:val="28"/>
                <w:szCs w:val="28"/>
              </w:rPr>
              <w:t>невыдвижным</w:t>
            </w:r>
            <w:proofErr w:type="spellEnd"/>
            <w:r w:rsidRPr="00A664CD">
              <w:rPr>
                <w:sz w:val="28"/>
                <w:szCs w:val="28"/>
              </w:rPr>
              <w:t xml:space="preserve"> шпинделем</w:t>
            </w:r>
          </w:p>
        </w:tc>
        <w:tc>
          <w:tcPr>
            <w:tcW w:w="1984"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r>
      <w:tr w:rsidR="0038358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Температура рабочей среды наибольшая*</w:t>
            </w:r>
          </w:p>
        </w:tc>
        <w:tc>
          <w:tcPr>
            <w:tcW w:w="2323"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До +75</w:t>
            </w:r>
          </w:p>
        </w:tc>
        <w:tc>
          <w:tcPr>
            <w:tcW w:w="1984"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proofErr w:type="spellStart"/>
            <w:r w:rsidRPr="00A664CD">
              <w:rPr>
                <w:sz w:val="28"/>
                <w:szCs w:val="28"/>
                <w:vertAlign w:val="superscript"/>
              </w:rPr>
              <w:t>о</w:t>
            </w:r>
            <w:r w:rsidRPr="00A664CD">
              <w:rPr>
                <w:sz w:val="28"/>
                <w:szCs w:val="28"/>
              </w:rPr>
              <w:t>С</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r>
      <w:tr w:rsidR="0038358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Материал корпуса</w:t>
            </w:r>
          </w:p>
        </w:tc>
        <w:tc>
          <w:tcPr>
            <w:tcW w:w="2323"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Должен быть чугун</w:t>
            </w:r>
          </w:p>
        </w:tc>
        <w:tc>
          <w:tcPr>
            <w:tcW w:w="1984"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r>
      <w:tr w:rsidR="0038358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Присоединение к трубопроводу</w:t>
            </w:r>
          </w:p>
        </w:tc>
        <w:tc>
          <w:tcPr>
            <w:tcW w:w="2323"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Должно быть фланцевое</w:t>
            </w:r>
          </w:p>
        </w:tc>
        <w:tc>
          <w:tcPr>
            <w:tcW w:w="1984"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r>
      <w:tr w:rsidR="0038358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Диаметр условного прохода</w:t>
            </w:r>
          </w:p>
        </w:tc>
        <w:tc>
          <w:tcPr>
            <w:tcW w:w="2323"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Должен быть 100, 200, 250, 300</w:t>
            </w:r>
          </w:p>
        </w:tc>
        <w:tc>
          <w:tcPr>
            <w:tcW w:w="1984"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r>
      <w:tr w:rsidR="0038358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Строительная длина</w:t>
            </w:r>
          </w:p>
        </w:tc>
        <w:tc>
          <w:tcPr>
            <w:tcW w:w="2323"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От 190 до 270</w:t>
            </w:r>
          </w:p>
        </w:tc>
        <w:tc>
          <w:tcPr>
            <w:tcW w:w="1984" w:type="dxa"/>
            <w:tcBorders>
              <w:top w:val="single" w:sz="4" w:space="0" w:color="auto"/>
              <w:left w:val="single" w:sz="4" w:space="0" w:color="auto"/>
              <w:bottom w:val="single" w:sz="4" w:space="0" w:color="auto"/>
              <w:right w:val="single" w:sz="4" w:space="0" w:color="auto"/>
            </w:tcBorders>
            <w:vAlign w:val="center"/>
          </w:tcPr>
          <w:p w:rsidR="00EB6748" w:rsidRPr="00A664CD" w:rsidRDefault="00EB6748"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r>
      <w:tr w:rsidR="0038358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Строительная высота</w:t>
            </w:r>
          </w:p>
        </w:tc>
        <w:tc>
          <w:tcPr>
            <w:tcW w:w="2323"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От 360 до 795</w:t>
            </w:r>
          </w:p>
        </w:tc>
        <w:tc>
          <w:tcPr>
            <w:tcW w:w="1984"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8358D" w:rsidRPr="00A664CD" w:rsidRDefault="00EB6748"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r>
      <w:tr w:rsidR="0038358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8358D" w:rsidRPr="00A664CD" w:rsidRDefault="002F3BD8" w:rsidP="005D672E">
            <w:pPr>
              <w:spacing w:line="340" w:lineRule="exact"/>
              <w:jc w:val="center"/>
              <w:rPr>
                <w:sz w:val="28"/>
                <w:szCs w:val="28"/>
              </w:rPr>
            </w:pPr>
            <w:r w:rsidRPr="00A664CD">
              <w:rPr>
                <w:sz w:val="28"/>
                <w:szCs w:val="28"/>
              </w:rPr>
              <w:t>Управление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38358D" w:rsidRPr="00A664CD" w:rsidRDefault="002F3BD8" w:rsidP="005D672E">
            <w:pPr>
              <w:spacing w:line="340" w:lineRule="exact"/>
              <w:jc w:val="center"/>
              <w:rPr>
                <w:sz w:val="28"/>
                <w:szCs w:val="28"/>
              </w:rPr>
            </w:pPr>
            <w:r w:rsidRPr="00A664CD">
              <w:rPr>
                <w:sz w:val="28"/>
                <w:szCs w:val="28"/>
              </w:rPr>
              <w:t>Должно быть ручное</w:t>
            </w:r>
          </w:p>
        </w:tc>
        <w:tc>
          <w:tcPr>
            <w:tcW w:w="1984"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r>
      <w:tr w:rsidR="0038358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8358D" w:rsidRPr="00A664CD" w:rsidRDefault="002F3BD8" w:rsidP="005D672E">
            <w:pPr>
              <w:spacing w:line="340" w:lineRule="exact"/>
              <w:jc w:val="center"/>
              <w:rPr>
                <w:sz w:val="28"/>
                <w:szCs w:val="28"/>
              </w:rPr>
            </w:pPr>
            <w:r w:rsidRPr="00A664CD">
              <w:rPr>
                <w:sz w:val="28"/>
                <w:szCs w:val="28"/>
              </w:rPr>
              <w:t>Рабочее положение задвижки</w:t>
            </w:r>
          </w:p>
        </w:tc>
        <w:tc>
          <w:tcPr>
            <w:tcW w:w="2323" w:type="dxa"/>
            <w:tcBorders>
              <w:top w:val="single" w:sz="4" w:space="0" w:color="auto"/>
              <w:left w:val="single" w:sz="4" w:space="0" w:color="auto"/>
              <w:bottom w:val="single" w:sz="4" w:space="0" w:color="auto"/>
              <w:right w:val="single" w:sz="4" w:space="0" w:color="auto"/>
            </w:tcBorders>
            <w:vAlign w:val="center"/>
          </w:tcPr>
          <w:p w:rsidR="0038358D" w:rsidRPr="00A664CD" w:rsidRDefault="002F3BD8" w:rsidP="005D672E">
            <w:pPr>
              <w:spacing w:line="340" w:lineRule="exact"/>
              <w:jc w:val="center"/>
              <w:rPr>
                <w:sz w:val="28"/>
                <w:szCs w:val="28"/>
              </w:rPr>
            </w:pPr>
            <w:r w:rsidRPr="00A664CD">
              <w:rPr>
                <w:sz w:val="28"/>
                <w:szCs w:val="28"/>
              </w:rPr>
              <w:t xml:space="preserve">любое, </w:t>
            </w:r>
            <w:proofErr w:type="gramStart"/>
            <w:r w:rsidRPr="00A664CD">
              <w:rPr>
                <w:sz w:val="28"/>
                <w:szCs w:val="28"/>
              </w:rPr>
              <w:t>кроме</w:t>
            </w:r>
            <w:proofErr w:type="gramEnd"/>
            <w:r w:rsidRPr="00A664CD">
              <w:rPr>
                <w:sz w:val="28"/>
                <w:szCs w:val="28"/>
              </w:rPr>
              <w:t xml:space="preserve"> маховиком вниз</w:t>
            </w:r>
          </w:p>
        </w:tc>
        <w:tc>
          <w:tcPr>
            <w:tcW w:w="1984"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r>
      <w:tr w:rsidR="0038358D"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8358D" w:rsidRPr="00A664CD" w:rsidRDefault="002F3BD8" w:rsidP="005D672E">
            <w:pPr>
              <w:spacing w:line="340" w:lineRule="exact"/>
              <w:jc w:val="center"/>
              <w:rPr>
                <w:sz w:val="28"/>
                <w:szCs w:val="28"/>
              </w:rPr>
            </w:pPr>
            <w:r w:rsidRPr="00A664CD">
              <w:rPr>
                <w:sz w:val="28"/>
                <w:szCs w:val="28"/>
              </w:rPr>
              <w:t>Средняя наработка на отказ</w:t>
            </w:r>
          </w:p>
        </w:tc>
        <w:tc>
          <w:tcPr>
            <w:tcW w:w="2323" w:type="dxa"/>
            <w:tcBorders>
              <w:top w:val="single" w:sz="4" w:space="0" w:color="auto"/>
              <w:left w:val="single" w:sz="4" w:space="0" w:color="auto"/>
              <w:bottom w:val="single" w:sz="4" w:space="0" w:color="auto"/>
              <w:right w:val="single" w:sz="4" w:space="0" w:color="auto"/>
            </w:tcBorders>
            <w:vAlign w:val="center"/>
          </w:tcPr>
          <w:p w:rsidR="0038358D" w:rsidRPr="00A664CD" w:rsidRDefault="002F3BD8" w:rsidP="005D672E">
            <w:pPr>
              <w:spacing w:line="340" w:lineRule="exact"/>
              <w:jc w:val="center"/>
              <w:rPr>
                <w:sz w:val="28"/>
                <w:szCs w:val="28"/>
              </w:rPr>
            </w:pPr>
            <w:r w:rsidRPr="00A664CD">
              <w:rPr>
                <w:sz w:val="28"/>
                <w:szCs w:val="28"/>
              </w:rPr>
              <w:t>Не должна быть ≤600</w:t>
            </w:r>
          </w:p>
        </w:tc>
        <w:tc>
          <w:tcPr>
            <w:tcW w:w="1984"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8358D" w:rsidRPr="00A664CD" w:rsidRDefault="002F3BD8" w:rsidP="005D672E">
            <w:pPr>
              <w:spacing w:line="340" w:lineRule="exact"/>
              <w:jc w:val="center"/>
              <w:rPr>
                <w:sz w:val="28"/>
                <w:szCs w:val="28"/>
              </w:rPr>
            </w:pPr>
            <w:r w:rsidRPr="00A664CD">
              <w:rPr>
                <w:sz w:val="28"/>
                <w:szCs w:val="28"/>
              </w:rPr>
              <w:t>циклов</w:t>
            </w:r>
          </w:p>
        </w:tc>
        <w:tc>
          <w:tcPr>
            <w:tcW w:w="1565" w:type="dxa"/>
            <w:tcBorders>
              <w:top w:val="single" w:sz="4" w:space="0" w:color="auto"/>
              <w:left w:val="single" w:sz="4" w:space="0" w:color="auto"/>
              <w:bottom w:val="single" w:sz="4" w:space="0" w:color="auto"/>
              <w:right w:val="single" w:sz="4" w:space="0" w:color="auto"/>
            </w:tcBorders>
            <w:vAlign w:val="center"/>
          </w:tcPr>
          <w:p w:rsidR="0038358D" w:rsidRPr="00A664CD" w:rsidRDefault="0038358D" w:rsidP="005D672E">
            <w:pPr>
              <w:spacing w:line="340" w:lineRule="exact"/>
              <w:jc w:val="center"/>
              <w:rPr>
                <w:bCs/>
                <w:sz w:val="28"/>
                <w:szCs w:val="28"/>
              </w:rPr>
            </w:pPr>
          </w:p>
        </w:tc>
      </w:tr>
      <w:tr w:rsidR="003B6186"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B6186" w:rsidRPr="00A664CD" w:rsidRDefault="00E637E7" w:rsidP="005D672E">
            <w:pPr>
              <w:spacing w:line="340" w:lineRule="exact"/>
              <w:jc w:val="center"/>
              <w:rPr>
                <w:bCs/>
                <w:sz w:val="28"/>
                <w:szCs w:val="28"/>
              </w:rPr>
            </w:pPr>
            <w:r w:rsidRPr="00A664CD">
              <w:rPr>
                <w:bCs/>
                <w:sz w:val="28"/>
                <w:szCs w:val="28"/>
              </w:rPr>
              <w:t>8</w:t>
            </w:r>
          </w:p>
        </w:tc>
        <w:tc>
          <w:tcPr>
            <w:tcW w:w="233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 xml:space="preserve">Кабель силовой с медными жилами с изоляцией и оболочкой из ПВХ, не </w:t>
            </w:r>
            <w:r w:rsidRPr="00A664CD">
              <w:rPr>
                <w:sz w:val="28"/>
                <w:szCs w:val="28"/>
              </w:rPr>
              <w:lastRenderedPageBreak/>
              <w:t xml:space="preserve">распространяющий горение, с низким </w:t>
            </w:r>
            <w:proofErr w:type="spellStart"/>
            <w:r w:rsidRPr="00A664CD">
              <w:rPr>
                <w:sz w:val="28"/>
                <w:szCs w:val="28"/>
              </w:rPr>
              <w:t>дымо</w:t>
            </w:r>
            <w:proofErr w:type="spellEnd"/>
            <w:r w:rsidRPr="00A664CD">
              <w:rPr>
                <w:sz w:val="28"/>
                <w:szCs w:val="28"/>
              </w:rPr>
              <w:t xml:space="preserve">- и </w:t>
            </w:r>
            <w:proofErr w:type="spellStart"/>
            <w:r w:rsidRPr="00A664CD">
              <w:rPr>
                <w:sz w:val="28"/>
                <w:szCs w:val="28"/>
              </w:rPr>
              <w:t>газовыделением</w:t>
            </w:r>
            <w:proofErr w:type="spellEnd"/>
            <w:r w:rsidRPr="00A664CD">
              <w:rPr>
                <w:sz w:val="28"/>
                <w:szCs w:val="28"/>
              </w:rPr>
              <w:t xml:space="preserve">, напряжением 1,0 </w:t>
            </w:r>
            <w:proofErr w:type="spellStart"/>
            <w:r w:rsidRPr="00A664CD">
              <w:rPr>
                <w:sz w:val="28"/>
                <w:szCs w:val="28"/>
              </w:rPr>
              <w:t>кВ</w:t>
            </w:r>
            <w:proofErr w:type="spellEnd"/>
            <w:r w:rsidRPr="00A664CD">
              <w:rPr>
                <w:sz w:val="28"/>
                <w:szCs w:val="28"/>
              </w:rPr>
              <w:t xml:space="preserve"> марки ВВГнг(A)-LS 4х10 мм2</w:t>
            </w:r>
          </w:p>
          <w:p w:rsidR="003B6186" w:rsidRPr="00A664CD" w:rsidRDefault="003B6186" w:rsidP="005D672E">
            <w:pPr>
              <w:spacing w:line="340" w:lineRule="exact"/>
              <w:jc w:val="center"/>
              <w:rPr>
                <w:sz w:val="28"/>
                <w:szCs w:val="28"/>
              </w:rPr>
            </w:pPr>
            <w:r w:rsidRPr="00A664CD">
              <w:rPr>
                <w:sz w:val="28"/>
                <w:szCs w:val="28"/>
              </w:rPr>
              <w:t>ГОСТ 31996-2012</w:t>
            </w:r>
          </w:p>
        </w:tc>
        <w:tc>
          <w:tcPr>
            <w:tcW w:w="2128"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Материал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Должна быть медь</w:t>
            </w:r>
          </w:p>
        </w:tc>
        <w:tc>
          <w:tcPr>
            <w:tcW w:w="1984"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r>
      <w:tr w:rsidR="003B6186"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Номинальная частота</w:t>
            </w:r>
          </w:p>
        </w:tc>
        <w:tc>
          <w:tcPr>
            <w:tcW w:w="232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r>
      <w:tr w:rsidR="003B6186"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По показателю пожарной опасности</w:t>
            </w:r>
          </w:p>
        </w:tc>
        <w:tc>
          <w:tcPr>
            <w:tcW w:w="232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 xml:space="preserve">Должны быть не распространяющие горение при групповой прокладке, с пониженным </w:t>
            </w:r>
            <w:proofErr w:type="spellStart"/>
            <w:r w:rsidRPr="00A664CD">
              <w:rPr>
                <w:sz w:val="28"/>
                <w:szCs w:val="28"/>
              </w:rPr>
              <w:t>дымо</w:t>
            </w:r>
            <w:proofErr w:type="spellEnd"/>
            <w:r w:rsidRPr="00A664CD">
              <w:rPr>
                <w:sz w:val="28"/>
                <w:szCs w:val="28"/>
              </w:rPr>
              <w:t xml:space="preserve">- и </w:t>
            </w:r>
            <w:proofErr w:type="spellStart"/>
            <w:r w:rsidRPr="00A664CD">
              <w:rPr>
                <w:sz w:val="28"/>
                <w:szCs w:val="28"/>
              </w:rPr>
              <w:t>газовыделением</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r>
      <w:tr w:rsidR="003B6186"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Число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4</w:t>
            </w:r>
          </w:p>
        </w:tc>
        <w:tc>
          <w:tcPr>
            <w:tcW w:w="1984"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r>
      <w:tr w:rsidR="003B6186"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Номинальная толщина изоляции жил</w:t>
            </w:r>
          </w:p>
        </w:tc>
        <w:tc>
          <w:tcPr>
            <w:tcW w:w="232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Должна быть не более 1,0</w:t>
            </w:r>
          </w:p>
        </w:tc>
        <w:tc>
          <w:tcPr>
            <w:tcW w:w="1984"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r>
      <w:tr w:rsidR="003B6186"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Класс жилы</w:t>
            </w:r>
          </w:p>
        </w:tc>
        <w:tc>
          <w:tcPr>
            <w:tcW w:w="232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1;2</w:t>
            </w:r>
          </w:p>
        </w:tc>
        <w:tc>
          <w:tcPr>
            <w:tcW w:w="1984"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r>
      <w:tr w:rsidR="003B6186"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 xml:space="preserve">Кабели должны выдерживать в течение 10 мин воздействие переменного и </w:t>
            </w:r>
            <w:r w:rsidRPr="00A664CD">
              <w:rPr>
                <w:sz w:val="28"/>
                <w:szCs w:val="28"/>
              </w:rPr>
              <w:lastRenderedPageBreak/>
              <w:t>постоянного напряжения частотой 50 Гц</w:t>
            </w:r>
          </w:p>
        </w:tc>
        <w:tc>
          <w:tcPr>
            <w:tcW w:w="232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lastRenderedPageBreak/>
              <w:t>Не менее 3,5</w:t>
            </w:r>
          </w:p>
        </w:tc>
        <w:tc>
          <w:tcPr>
            <w:tcW w:w="1984"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Киловольт</w:t>
            </w:r>
          </w:p>
        </w:tc>
        <w:tc>
          <w:tcPr>
            <w:tcW w:w="1565"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r>
      <w:tr w:rsidR="003B6186"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Номинальное сечение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10</w:t>
            </w:r>
          </w:p>
        </w:tc>
        <w:tc>
          <w:tcPr>
            <w:tcW w:w="1984"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r w:rsidRPr="00A664CD">
              <w:rPr>
                <w:rFonts w:ascii="Times New Roman" w:eastAsia="Times New Roman" w:hAnsi="Times New Roman"/>
                <w:sz w:val="28"/>
                <w:szCs w:val="28"/>
                <w:vertAlign w:val="superscript"/>
                <w:lang w:val="ru-RU" w:eastAsia="ru-RU"/>
              </w:rPr>
              <w:t>2</w:t>
            </w:r>
          </w:p>
        </w:tc>
        <w:tc>
          <w:tcPr>
            <w:tcW w:w="1565"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r>
      <w:tr w:rsidR="003B6186"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Максимальное напряжение сети, при котором допускается эксплуатация кабелей</w:t>
            </w:r>
          </w:p>
        </w:tc>
        <w:tc>
          <w:tcPr>
            <w:tcW w:w="232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Не более 1,2</w:t>
            </w:r>
          </w:p>
        </w:tc>
        <w:tc>
          <w:tcPr>
            <w:tcW w:w="1984"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pStyle w:val="TableParagraph"/>
              <w:spacing w:line="340" w:lineRule="exact"/>
              <w:ind w:left="23"/>
              <w:jc w:val="center"/>
              <w:rPr>
                <w:rFonts w:ascii="Times New Roman" w:eastAsia="Times New Roman" w:hAnsi="Times New Roman"/>
                <w:sz w:val="28"/>
                <w:szCs w:val="28"/>
                <w:lang w:val="ru-RU" w:eastAsia="ru-RU"/>
              </w:rPr>
            </w:pPr>
            <w:proofErr w:type="spellStart"/>
            <w:r w:rsidRPr="00A664CD">
              <w:rPr>
                <w:rFonts w:ascii="Times New Roman" w:eastAsia="Times New Roman" w:hAnsi="Times New Roman"/>
                <w:sz w:val="28"/>
                <w:szCs w:val="28"/>
                <w:lang w:val="ru-RU" w:eastAsia="ru-RU"/>
              </w:rPr>
              <w:t>кВ</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r>
      <w:tr w:rsidR="003B6186"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Допустимая температура нагрева жил</w:t>
            </w:r>
          </w:p>
        </w:tc>
        <w:tc>
          <w:tcPr>
            <w:tcW w:w="2323"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r w:rsidRPr="00A664CD">
              <w:rPr>
                <w:sz w:val="28"/>
                <w:szCs w:val="28"/>
              </w:rPr>
              <w:t>Не менее 70</w:t>
            </w:r>
          </w:p>
        </w:tc>
        <w:tc>
          <w:tcPr>
            <w:tcW w:w="1984"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°С</w:t>
            </w:r>
          </w:p>
        </w:tc>
        <w:tc>
          <w:tcPr>
            <w:tcW w:w="1565" w:type="dxa"/>
            <w:tcBorders>
              <w:top w:val="single" w:sz="4" w:space="0" w:color="auto"/>
              <w:left w:val="single" w:sz="4" w:space="0" w:color="auto"/>
              <w:bottom w:val="single" w:sz="4" w:space="0" w:color="auto"/>
              <w:right w:val="single" w:sz="4" w:space="0" w:color="auto"/>
            </w:tcBorders>
            <w:vAlign w:val="center"/>
          </w:tcPr>
          <w:p w:rsidR="003B6186" w:rsidRPr="00A664CD" w:rsidRDefault="003B6186" w:rsidP="005D672E">
            <w:pPr>
              <w:spacing w:line="340" w:lineRule="exact"/>
              <w:jc w:val="center"/>
              <w:rPr>
                <w:bCs/>
                <w:sz w:val="28"/>
                <w:szCs w:val="28"/>
              </w:rPr>
            </w:pPr>
          </w:p>
        </w:tc>
      </w:tr>
      <w:tr w:rsidR="00117D6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7D63" w:rsidRPr="00A664CD" w:rsidRDefault="00E637E7" w:rsidP="005D672E">
            <w:pPr>
              <w:spacing w:line="340" w:lineRule="exact"/>
              <w:jc w:val="center"/>
              <w:rPr>
                <w:bCs/>
                <w:sz w:val="28"/>
                <w:szCs w:val="28"/>
              </w:rPr>
            </w:pPr>
            <w:r w:rsidRPr="00A664CD">
              <w:rPr>
                <w:bCs/>
                <w:sz w:val="28"/>
                <w:szCs w:val="28"/>
              </w:rPr>
              <w:t>9</w:t>
            </w:r>
          </w:p>
        </w:tc>
        <w:tc>
          <w:tcPr>
            <w:tcW w:w="233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 xml:space="preserve">Кабель силовой с медными жилами с изоляцией и оболочкой из ПВХ, не распространяющий горение, с низким </w:t>
            </w:r>
            <w:proofErr w:type="spellStart"/>
            <w:r w:rsidRPr="00A664CD">
              <w:rPr>
                <w:sz w:val="28"/>
                <w:szCs w:val="28"/>
              </w:rPr>
              <w:t>дымо</w:t>
            </w:r>
            <w:proofErr w:type="spellEnd"/>
            <w:r w:rsidRPr="00A664CD">
              <w:rPr>
                <w:sz w:val="28"/>
                <w:szCs w:val="28"/>
              </w:rPr>
              <w:t xml:space="preserve">- и </w:t>
            </w:r>
            <w:proofErr w:type="spellStart"/>
            <w:r w:rsidRPr="00A664CD">
              <w:rPr>
                <w:sz w:val="28"/>
                <w:szCs w:val="28"/>
              </w:rPr>
              <w:t>газовыделением</w:t>
            </w:r>
            <w:proofErr w:type="spellEnd"/>
            <w:r w:rsidRPr="00A664CD">
              <w:rPr>
                <w:sz w:val="28"/>
                <w:szCs w:val="28"/>
              </w:rPr>
              <w:t xml:space="preserve">, напряжением 1,0 </w:t>
            </w:r>
            <w:proofErr w:type="spellStart"/>
            <w:r w:rsidRPr="00A664CD">
              <w:rPr>
                <w:sz w:val="28"/>
                <w:szCs w:val="28"/>
              </w:rPr>
              <w:t>кВ</w:t>
            </w:r>
            <w:proofErr w:type="spellEnd"/>
            <w:r w:rsidRPr="00A664CD">
              <w:rPr>
                <w:sz w:val="28"/>
                <w:szCs w:val="28"/>
              </w:rPr>
              <w:t xml:space="preserve"> марки ВВГнг(A)-LS 4х2,5мм</w:t>
            </w:r>
            <w:r w:rsidRPr="00A664CD">
              <w:rPr>
                <w:sz w:val="28"/>
                <w:szCs w:val="28"/>
                <w:vertAlign w:val="superscript"/>
              </w:rPr>
              <w:t>2</w:t>
            </w:r>
          </w:p>
          <w:p w:rsidR="00117D63" w:rsidRPr="00A664CD" w:rsidRDefault="00117D63" w:rsidP="005D672E">
            <w:pPr>
              <w:spacing w:line="340" w:lineRule="exact"/>
              <w:jc w:val="center"/>
              <w:rPr>
                <w:sz w:val="28"/>
                <w:szCs w:val="28"/>
              </w:rPr>
            </w:pPr>
            <w:r w:rsidRPr="00A664CD">
              <w:rPr>
                <w:sz w:val="28"/>
                <w:szCs w:val="28"/>
              </w:rPr>
              <w:t>ГОСТ 31996-2012</w:t>
            </w:r>
          </w:p>
        </w:tc>
        <w:tc>
          <w:tcPr>
            <w:tcW w:w="2128"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Материал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Должна быть медь</w:t>
            </w:r>
          </w:p>
        </w:tc>
        <w:tc>
          <w:tcPr>
            <w:tcW w:w="1984"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r>
      <w:tr w:rsidR="00117D6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Номинальная частота</w:t>
            </w:r>
          </w:p>
        </w:tc>
        <w:tc>
          <w:tcPr>
            <w:tcW w:w="232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r>
      <w:tr w:rsidR="00117D6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По показателю пожарной опасности</w:t>
            </w:r>
          </w:p>
        </w:tc>
        <w:tc>
          <w:tcPr>
            <w:tcW w:w="232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Должны быть не распространяющ</w:t>
            </w:r>
            <w:r w:rsidRPr="00A664CD">
              <w:rPr>
                <w:sz w:val="28"/>
                <w:szCs w:val="28"/>
              </w:rPr>
              <w:lastRenderedPageBreak/>
              <w:t xml:space="preserve">ие горение при групповой прокладке, с пониженным </w:t>
            </w:r>
            <w:proofErr w:type="spellStart"/>
            <w:r w:rsidRPr="00A664CD">
              <w:rPr>
                <w:sz w:val="28"/>
                <w:szCs w:val="28"/>
              </w:rPr>
              <w:t>дымо</w:t>
            </w:r>
            <w:proofErr w:type="spellEnd"/>
            <w:r w:rsidRPr="00A664CD">
              <w:rPr>
                <w:sz w:val="28"/>
                <w:szCs w:val="28"/>
              </w:rPr>
              <w:t xml:space="preserve">- и </w:t>
            </w:r>
            <w:proofErr w:type="spellStart"/>
            <w:r w:rsidRPr="00A664CD">
              <w:rPr>
                <w:sz w:val="28"/>
                <w:szCs w:val="28"/>
              </w:rPr>
              <w:t>газовыделением</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r>
      <w:tr w:rsidR="00117D6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Число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4</w:t>
            </w:r>
          </w:p>
        </w:tc>
        <w:tc>
          <w:tcPr>
            <w:tcW w:w="1984"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r>
      <w:tr w:rsidR="00117D6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Номинальная толщина изоляции жил</w:t>
            </w:r>
          </w:p>
        </w:tc>
        <w:tc>
          <w:tcPr>
            <w:tcW w:w="232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Должна быть не более 0,8</w:t>
            </w:r>
          </w:p>
        </w:tc>
        <w:tc>
          <w:tcPr>
            <w:tcW w:w="1984"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r>
      <w:tr w:rsidR="00117D6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Класс жилы</w:t>
            </w:r>
          </w:p>
        </w:tc>
        <w:tc>
          <w:tcPr>
            <w:tcW w:w="232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1;2</w:t>
            </w:r>
          </w:p>
        </w:tc>
        <w:tc>
          <w:tcPr>
            <w:tcW w:w="1984"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r>
      <w:tr w:rsidR="00117D6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 xml:space="preserve">Кабели должны выдерживать в течение 10 мин воздействие переменного и постоянного напряжения частотой 50 </w:t>
            </w:r>
            <w:r w:rsidR="00113C51" w:rsidRPr="00A664CD">
              <w:rPr>
                <w:sz w:val="28"/>
                <w:szCs w:val="28"/>
              </w:rPr>
              <w:t>Г</w:t>
            </w:r>
            <w:r w:rsidRPr="00A664CD">
              <w:rPr>
                <w:sz w:val="28"/>
                <w:szCs w:val="28"/>
              </w:rPr>
              <w:t>ц</w:t>
            </w:r>
          </w:p>
        </w:tc>
        <w:tc>
          <w:tcPr>
            <w:tcW w:w="232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Не менее 3</w:t>
            </w:r>
          </w:p>
        </w:tc>
        <w:tc>
          <w:tcPr>
            <w:tcW w:w="1984"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Киловольт</w:t>
            </w:r>
          </w:p>
        </w:tc>
        <w:tc>
          <w:tcPr>
            <w:tcW w:w="1565"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r>
      <w:tr w:rsidR="00117D6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Номинальное сечение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2,5</w:t>
            </w:r>
          </w:p>
        </w:tc>
        <w:tc>
          <w:tcPr>
            <w:tcW w:w="1984"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r w:rsidRPr="00A664CD">
              <w:rPr>
                <w:rFonts w:ascii="Times New Roman" w:eastAsia="Times New Roman" w:hAnsi="Times New Roman"/>
                <w:sz w:val="28"/>
                <w:szCs w:val="28"/>
                <w:vertAlign w:val="superscript"/>
                <w:lang w:val="ru-RU" w:eastAsia="ru-RU"/>
              </w:rPr>
              <w:t>2</w:t>
            </w:r>
          </w:p>
        </w:tc>
        <w:tc>
          <w:tcPr>
            <w:tcW w:w="1565"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r>
      <w:tr w:rsidR="00117D6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Максимальное напряжение сети, при котором допускается эксплуатация кабелей</w:t>
            </w:r>
          </w:p>
        </w:tc>
        <w:tc>
          <w:tcPr>
            <w:tcW w:w="232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Не более 1,2</w:t>
            </w:r>
          </w:p>
        </w:tc>
        <w:tc>
          <w:tcPr>
            <w:tcW w:w="1984"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pStyle w:val="TableParagraph"/>
              <w:spacing w:line="340" w:lineRule="exact"/>
              <w:ind w:left="23"/>
              <w:jc w:val="center"/>
              <w:rPr>
                <w:rFonts w:ascii="Times New Roman" w:eastAsia="Times New Roman" w:hAnsi="Times New Roman"/>
                <w:sz w:val="28"/>
                <w:szCs w:val="28"/>
                <w:lang w:val="ru-RU" w:eastAsia="ru-RU"/>
              </w:rPr>
            </w:pPr>
            <w:proofErr w:type="spellStart"/>
            <w:r w:rsidRPr="00A664CD">
              <w:rPr>
                <w:rFonts w:ascii="Times New Roman" w:eastAsia="Times New Roman" w:hAnsi="Times New Roman"/>
                <w:sz w:val="28"/>
                <w:szCs w:val="28"/>
                <w:lang w:val="ru-RU" w:eastAsia="ru-RU"/>
              </w:rPr>
              <w:t>кВ</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r>
      <w:tr w:rsidR="00117D6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Допустимая температура нагрева жил</w:t>
            </w:r>
          </w:p>
        </w:tc>
        <w:tc>
          <w:tcPr>
            <w:tcW w:w="2323"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r w:rsidRPr="00A664CD">
              <w:rPr>
                <w:sz w:val="28"/>
                <w:szCs w:val="28"/>
              </w:rPr>
              <w:t>Не менее 70</w:t>
            </w:r>
          </w:p>
        </w:tc>
        <w:tc>
          <w:tcPr>
            <w:tcW w:w="1984"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°С</w:t>
            </w:r>
          </w:p>
        </w:tc>
        <w:tc>
          <w:tcPr>
            <w:tcW w:w="1565" w:type="dxa"/>
            <w:tcBorders>
              <w:top w:val="single" w:sz="4" w:space="0" w:color="auto"/>
              <w:left w:val="single" w:sz="4" w:space="0" w:color="auto"/>
              <w:bottom w:val="single" w:sz="4" w:space="0" w:color="auto"/>
              <w:right w:val="single" w:sz="4" w:space="0" w:color="auto"/>
            </w:tcBorders>
            <w:vAlign w:val="center"/>
          </w:tcPr>
          <w:p w:rsidR="00117D63" w:rsidRPr="00A664CD" w:rsidRDefault="00117D63" w:rsidP="005D672E">
            <w:pPr>
              <w:spacing w:line="340" w:lineRule="exact"/>
              <w:jc w:val="center"/>
              <w:rPr>
                <w:bCs/>
                <w:sz w:val="28"/>
                <w:szCs w:val="28"/>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r w:rsidRPr="00A664CD">
              <w:rPr>
                <w:bCs/>
                <w:sz w:val="28"/>
                <w:szCs w:val="28"/>
              </w:rPr>
              <w:t>1</w:t>
            </w:r>
            <w:r w:rsidR="00E637E7" w:rsidRPr="00A664CD">
              <w:rPr>
                <w:bCs/>
                <w:sz w:val="28"/>
                <w:szCs w:val="28"/>
              </w:rPr>
              <w:t>0</w:t>
            </w: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sz w:val="28"/>
                <w:szCs w:val="28"/>
              </w:rPr>
            </w:pPr>
            <w:r w:rsidRPr="00A664CD">
              <w:rPr>
                <w:sz w:val="28"/>
                <w:szCs w:val="28"/>
              </w:rPr>
              <w:t xml:space="preserve">Кабель- канал </w:t>
            </w:r>
            <w:r w:rsidRPr="00A664CD">
              <w:rPr>
                <w:sz w:val="28"/>
                <w:szCs w:val="28"/>
              </w:rPr>
              <w:lastRenderedPageBreak/>
              <w:t>пластиковый</w:t>
            </w:r>
          </w:p>
          <w:p w:rsidR="00BF6330" w:rsidRPr="00A664CD" w:rsidRDefault="00BF6330" w:rsidP="005D672E">
            <w:pPr>
              <w:spacing w:line="340" w:lineRule="exact"/>
              <w:jc w:val="center"/>
              <w:rPr>
                <w:color w:val="000000"/>
                <w:sz w:val="28"/>
                <w:szCs w:val="28"/>
              </w:rPr>
            </w:pPr>
            <w:r w:rsidRPr="00A664CD">
              <w:rPr>
                <w:color w:val="000000"/>
                <w:sz w:val="28"/>
                <w:szCs w:val="28"/>
              </w:rPr>
              <w:t>ГОСТ 19111-2001</w:t>
            </w: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 xml:space="preserve">Степень защиты от </w:t>
            </w:r>
            <w:r w:rsidRPr="00A664CD">
              <w:rPr>
                <w:color w:val="000000"/>
                <w:sz w:val="28"/>
                <w:szCs w:val="28"/>
              </w:rPr>
              <w:lastRenderedPageBreak/>
              <w:t>проникновения твёрдых частиц и воды</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lastRenderedPageBreak/>
              <w:t xml:space="preserve">Не менее </w:t>
            </w:r>
            <w:r w:rsidRPr="00A664CD">
              <w:rPr>
                <w:color w:val="000000"/>
                <w:sz w:val="28"/>
                <w:szCs w:val="28"/>
                <w:lang w:val="en-US"/>
              </w:rPr>
              <w:t>IP</w:t>
            </w:r>
            <w:r w:rsidRPr="00A664CD">
              <w:rPr>
                <w:color w:val="000000"/>
                <w:sz w:val="28"/>
                <w:szCs w:val="28"/>
              </w:rPr>
              <w:t xml:space="preserve"> 20</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Изменение линейных размеров</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Не должно быть более 2</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w:t>
            </w:r>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Температура монтажа</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От -5 до +60</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roofErr w:type="spellStart"/>
            <w:r w:rsidRPr="00A664CD">
              <w:rPr>
                <w:color w:val="000000"/>
                <w:sz w:val="28"/>
                <w:szCs w:val="28"/>
                <w:vertAlign w:val="superscript"/>
              </w:rPr>
              <w:t>о</w:t>
            </w:r>
            <w:r w:rsidRPr="00A664CD">
              <w:rPr>
                <w:color w:val="000000"/>
                <w:sz w:val="28"/>
                <w:szCs w:val="28"/>
              </w:rPr>
              <w:t>С</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Огнестойкость</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До 950</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roofErr w:type="spellStart"/>
            <w:r w:rsidRPr="00A664CD">
              <w:rPr>
                <w:color w:val="000000"/>
                <w:sz w:val="28"/>
                <w:szCs w:val="28"/>
                <w:vertAlign w:val="superscript"/>
              </w:rPr>
              <w:t>о</w:t>
            </w:r>
            <w:r w:rsidRPr="00A664CD">
              <w:rPr>
                <w:color w:val="000000"/>
                <w:sz w:val="28"/>
                <w:szCs w:val="28"/>
              </w:rPr>
              <w:t>С</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Тип изделия</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Полужесткие или жесткие</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Размеры</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 xml:space="preserve">Должны быть </w:t>
            </w:r>
            <w:r w:rsidR="00F84254" w:rsidRPr="00A664CD">
              <w:rPr>
                <w:color w:val="000000"/>
                <w:sz w:val="28"/>
                <w:szCs w:val="28"/>
              </w:rPr>
              <w:t xml:space="preserve"> 25х25, </w:t>
            </w:r>
            <w:r w:rsidR="00E637E7" w:rsidRPr="00A664CD">
              <w:rPr>
                <w:color w:val="000000"/>
                <w:sz w:val="28"/>
                <w:szCs w:val="28"/>
              </w:rPr>
              <w:t>10х10</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Длина</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Не менее 2</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pStyle w:val="TableParagraph"/>
              <w:spacing w:line="340" w:lineRule="exact"/>
              <w:ind w:left="23"/>
              <w:jc w:val="center"/>
              <w:rPr>
                <w:rFonts w:ascii="Times New Roman" w:eastAsia="Times New Roman" w:hAnsi="Times New Roman"/>
                <w:color w:val="000000"/>
                <w:sz w:val="28"/>
                <w:szCs w:val="28"/>
                <w:lang w:val="ru-RU" w:eastAsia="ru-RU"/>
              </w:rPr>
            </w:pPr>
            <w:r w:rsidRPr="00A664CD">
              <w:rPr>
                <w:rFonts w:ascii="Times New Roman" w:eastAsia="Times New Roman" w:hAnsi="Times New Roman"/>
                <w:color w:val="000000"/>
                <w:sz w:val="28"/>
                <w:szCs w:val="28"/>
                <w:lang w:val="ru-RU" w:eastAsia="ru-RU"/>
              </w:rPr>
              <w:t>м</w:t>
            </w:r>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Толщина</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Не менее 1,5</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2D2D2D"/>
                <w:spacing w:val="2"/>
                <w:sz w:val="28"/>
                <w:szCs w:val="28"/>
                <w:shd w:val="clear" w:color="auto" w:fill="FFFFFF"/>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Комплектность</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В комплект должны входить комплектующие к кабель-каналам: заглушки, углы внутренние, углы внешние</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2D2D2D"/>
                <w:spacing w:val="2"/>
                <w:sz w:val="28"/>
                <w:szCs w:val="28"/>
                <w:shd w:val="clear" w:color="auto" w:fill="FFFFFF"/>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1</w:t>
            </w:r>
            <w:r w:rsidR="00E637E7" w:rsidRPr="00A664CD">
              <w:rPr>
                <w:color w:val="000000"/>
                <w:sz w:val="28"/>
                <w:szCs w:val="28"/>
              </w:rPr>
              <w:t>1</w:t>
            </w: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r w:rsidRPr="00A664CD">
              <w:rPr>
                <w:color w:val="000000"/>
                <w:sz w:val="28"/>
                <w:szCs w:val="28"/>
              </w:rPr>
              <w:t>Провода монтажные</w:t>
            </w:r>
          </w:p>
          <w:p w:rsidR="00E637E7" w:rsidRPr="00A664CD" w:rsidRDefault="00E637E7" w:rsidP="005D672E">
            <w:pPr>
              <w:spacing w:line="340" w:lineRule="exact"/>
              <w:jc w:val="center"/>
              <w:rPr>
                <w:color w:val="000000"/>
                <w:sz w:val="28"/>
                <w:szCs w:val="28"/>
              </w:rPr>
            </w:pPr>
            <w:r w:rsidRPr="00A664CD">
              <w:rPr>
                <w:color w:val="000000"/>
                <w:sz w:val="28"/>
                <w:szCs w:val="28"/>
              </w:rPr>
              <w:t>МГШВЭ</w:t>
            </w: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113C51" w:rsidP="005D672E">
            <w:pPr>
              <w:spacing w:line="340" w:lineRule="exact"/>
              <w:jc w:val="center"/>
              <w:rPr>
                <w:color w:val="000000"/>
                <w:sz w:val="28"/>
                <w:szCs w:val="28"/>
              </w:rPr>
            </w:pPr>
            <w:r w:rsidRPr="00A664CD">
              <w:rPr>
                <w:color w:val="000000"/>
                <w:sz w:val="28"/>
                <w:szCs w:val="28"/>
              </w:rPr>
              <w:t>Токопроводящая жила</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113C51" w:rsidP="005D672E">
            <w:pPr>
              <w:spacing w:line="340" w:lineRule="exact"/>
              <w:jc w:val="center"/>
              <w:rPr>
                <w:color w:val="000000"/>
                <w:sz w:val="28"/>
                <w:szCs w:val="28"/>
              </w:rPr>
            </w:pPr>
            <w:r w:rsidRPr="00A664CD">
              <w:rPr>
                <w:color w:val="000000"/>
                <w:sz w:val="28"/>
                <w:szCs w:val="28"/>
              </w:rPr>
              <w:t>Должна быть из медной луженой проволоки 4 класса</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113C51" w:rsidP="005D672E">
            <w:pPr>
              <w:spacing w:line="340" w:lineRule="exact"/>
              <w:jc w:val="center"/>
              <w:rPr>
                <w:color w:val="000000"/>
                <w:sz w:val="28"/>
                <w:szCs w:val="28"/>
              </w:rPr>
            </w:pPr>
            <w:r w:rsidRPr="00A664CD">
              <w:rPr>
                <w:color w:val="000000"/>
                <w:sz w:val="28"/>
                <w:szCs w:val="28"/>
              </w:rPr>
              <w:t>Изоляция</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113C51" w:rsidP="005D672E">
            <w:pPr>
              <w:spacing w:line="340" w:lineRule="exact"/>
              <w:jc w:val="center"/>
              <w:rPr>
                <w:color w:val="000000"/>
                <w:sz w:val="28"/>
                <w:szCs w:val="28"/>
              </w:rPr>
            </w:pPr>
            <w:r w:rsidRPr="00A664CD">
              <w:rPr>
                <w:color w:val="000000"/>
                <w:sz w:val="28"/>
                <w:szCs w:val="28"/>
              </w:rPr>
              <w:t xml:space="preserve">Должна быть </w:t>
            </w:r>
            <w:r w:rsidRPr="00A664CD">
              <w:rPr>
                <w:sz w:val="28"/>
                <w:szCs w:val="28"/>
              </w:rPr>
              <w:t> </w:t>
            </w:r>
            <w:r w:rsidRPr="00A664CD">
              <w:rPr>
                <w:color w:val="000000"/>
                <w:sz w:val="28"/>
                <w:szCs w:val="28"/>
              </w:rPr>
              <w:t>комбинированная - волокнистая и поливинилхлори</w:t>
            </w:r>
            <w:r w:rsidRPr="00A664CD">
              <w:rPr>
                <w:color w:val="000000"/>
                <w:sz w:val="28"/>
                <w:szCs w:val="28"/>
              </w:rPr>
              <w:lastRenderedPageBreak/>
              <w:t>дная (1–й слой нить полиэфирная, 2–й слой поливинилхлоридный пластикат)</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p>
        </w:tc>
      </w:tr>
      <w:tr w:rsidR="00BF6330"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BF6330" w:rsidRPr="00A664CD" w:rsidRDefault="00113C51" w:rsidP="005D672E">
            <w:pPr>
              <w:spacing w:line="340" w:lineRule="exact"/>
              <w:jc w:val="center"/>
              <w:rPr>
                <w:color w:val="000000"/>
                <w:sz w:val="28"/>
                <w:szCs w:val="28"/>
              </w:rPr>
            </w:pPr>
            <w:r w:rsidRPr="00A664CD">
              <w:rPr>
                <w:color w:val="000000"/>
                <w:sz w:val="28"/>
                <w:szCs w:val="28"/>
              </w:rPr>
              <w:t>Экран</w:t>
            </w:r>
          </w:p>
        </w:tc>
        <w:tc>
          <w:tcPr>
            <w:tcW w:w="2323" w:type="dxa"/>
            <w:tcBorders>
              <w:top w:val="single" w:sz="4" w:space="0" w:color="auto"/>
              <w:left w:val="single" w:sz="4" w:space="0" w:color="auto"/>
              <w:bottom w:val="single" w:sz="4" w:space="0" w:color="auto"/>
              <w:right w:val="single" w:sz="4" w:space="0" w:color="auto"/>
            </w:tcBorders>
            <w:vAlign w:val="center"/>
          </w:tcPr>
          <w:p w:rsidR="00BF6330" w:rsidRPr="00A664CD" w:rsidRDefault="00113C51" w:rsidP="005D672E">
            <w:pPr>
              <w:spacing w:line="340" w:lineRule="exact"/>
              <w:jc w:val="center"/>
              <w:rPr>
                <w:color w:val="000000"/>
                <w:sz w:val="28"/>
                <w:szCs w:val="28"/>
              </w:rPr>
            </w:pPr>
            <w:r w:rsidRPr="00A664CD">
              <w:rPr>
                <w:color w:val="000000"/>
                <w:sz w:val="28"/>
                <w:szCs w:val="28"/>
              </w:rPr>
              <w:t>Должен быть из медной проволоки, луженой оловянно–свинцовым сплавом</w:t>
            </w:r>
          </w:p>
        </w:tc>
        <w:tc>
          <w:tcPr>
            <w:tcW w:w="1984"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BF6330" w:rsidRPr="00A664CD" w:rsidRDefault="00BF6330"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Число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Номинальное сечение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0,5</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color w:val="000000"/>
                <w:sz w:val="28"/>
                <w:szCs w:val="28"/>
                <w:lang w:val="ru-RU" w:eastAsia="ru-RU"/>
              </w:rPr>
            </w:pPr>
            <w:r w:rsidRPr="00A664CD">
              <w:rPr>
                <w:rFonts w:ascii="Times New Roman" w:eastAsia="Times New Roman" w:hAnsi="Times New Roman"/>
                <w:color w:val="000000"/>
                <w:sz w:val="28"/>
                <w:szCs w:val="28"/>
                <w:lang w:val="ru-RU" w:eastAsia="ru-RU"/>
              </w:rPr>
              <w:t>мм2</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Наружный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Не более 5,2</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Толщина изоляции</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≥0,4</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Диапазон рабочих температур</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от -50 до +70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°С</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1</w:t>
            </w:r>
            <w:r w:rsidR="00E637E7" w:rsidRPr="00A664CD">
              <w:rPr>
                <w:bCs/>
                <w:sz w:val="28"/>
                <w:szCs w:val="28"/>
              </w:rPr>
              <w:t>2</w:t>
            </w: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Кабель силовой с медными жилами с изоляцией и оболочкой из ПВХ, не распространяющий горение, с низким </w:t>
            </w:r>
            <w:proofErr w:type="spellStart"/>
            <w:r w:rsidRPr="00A664CD">
              <w:rPr>
                <w:sz w:val="28"/>
                <w:szCs w:val="28"/>
              </w:rPr>
              <w:t>дымо</w:t>
            </w:r>
            <w:proofErr w:type="spellEnd"/>
            <w:r w:rsidRPr="00A664CD">
              <w:rPr>
                <w:sz w:val="28"/>
                <w:szCs w:val="28"/>
              </w:rPr>
              <w:t xml:space="preserve">- и </w:t>
            </w:r>
            <w:proofErr w:type="spellStart"/>
            <w:r w:rsidRPr="00A664CD">
              <w:rPr>
                <w:sz w:val="28"/>
                <w:szCs w:val="28"/>
              </w:rPr>
              <w:t>газовыделением</w:t>
            </w:r>
            <w:proofErr w:type="spellEnd"/>
            <w:r w:rsidRPr="00A664CD">
              <w:rPr>
                <w:sz w:val="28"/>
                <w:szCs w:val="28"/>
              </w:rPr>
              <w:t xml:space="preserve">, </w:t>
            </w:r>
            <w:r w:rsidRPr="00A664CD">
              <w:rPr>
                <w:sz w:val="28"/>
                <w:szCs w:val="28"/>
              </w:rPr>
              <w:lastRenderedPageBreak/>
              <w:t xml:space="preserve">напряжением 1,0 </w:t>
            </w:r>
            <w:proofErr w:type="spellStart"/>
            <w:r w:rsidRPr="00A664CD">
              <w:rPr>
                <w:sz w:val="28"/>
                <w:szCs w:val="28"/>
              </w:rPr>
              <w:t>кВ</w:t>
            </w:r>
            <w:proofErr w:type="spellEnd"/>
            <w:r w:rsidRPr="00A664CD">
              <w:rPr>
                <w:sz w:val="28"/>
                <w:szCs w:val="28"/>
              </w:rPr>
              <w:t xml:space="preserve"> марки ВВГнг(A)-LS 3х2,5мм</w:t>
            </w:r>
            <w:r w:rsidRPr="00A664CD">
              <w:rPr>
                <w:sz w:val="28"/>
                <w:szCs w:val="28"/>
                <w:vertAlign w:val="superscript"/>
              </w:rPr>
              <w:t>2</w:t>
            </w:r>
          </w:p>
          <w:p w:rsidR="00113C51" w:rsidRPr="00A664CD" w:rsidRDefault="00113C51" w:rsidP="005D672E">
            <w:pPr>
              <w:spacing w:line="340" w:lineRule="exact"/>
              <w:jc w:val="center"/>
              <w:rPr>
                <w:sz w:val="28"/>
                <w:szCs w:val="28"/>
              </w:rPr>
            </w:pPr>
            <w:r w:rsidRPr="00A664CD">
              <w:rPr>
                <w:sz w:val="28"/>
                <w:szCs w:val="28"/>
              </w:rPr>
              <w:t>ГОСТ 31996-2012</w:t>
            </w: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Материал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Должна быть медь</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Номинальная частота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По показателю пожарной опасности</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Должны быть не распространяющие горение при групповой прокладке, с пониженным </w:t>
            </w:r>
            <w:proofErr w:type="spellStart"/>
            <w:r w:rsidRPr="00A664CD">
              <w:rPr>
                <w:sz w:val="28"/>
                <w:szCs w:val="28"/>
              </w:rPr>
              <w:t>дымо</w:t>
            </w:r>
            <w:proofErr w:type="spellEnd"/>
            <w:r w:rsidRPr="00A664CD">
              <w:rPr>
                <w:sz w:val="28"/>
                <w:szCs w:val="28"/>
              </w:rPr>
              <w:t xml:space="preserve">- и </w:t>
            </w:r>
            <w:proofErr w:type="spellStart"/>
            <w:r w:rsidRPr="00A664CD">
              <w:rPr>
                <w:sz w:val="28"/>
                <w:szCs w:val="28"/>
              </w:rPr>
              <w:t>газовыделением</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Число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3</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Номинальная толщина изоляции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Должна быть не более 0,8</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Класс жилы</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1;2</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Кабели должны выдерживать в течение 10 мин воздействие переменного и постоянного напряжения частотой 50 </w:t>
            </w:r>
            <w:proofErr w:type="spellStart"/>
            <w:r w:rsidRPr="00A664CD">
              <w:rPr>
                <w:sz w:val="28"/>
                <w:szCs w:val="28"/>
              </w:rPr>
              <w:t>гц</w:t>
            </w:r>
            <w:proofErr w:type="spellEnd"/>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Не менее 3</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Киловольт</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Номинальное сечение </w:t>
            </w:r>
            <w:r w:rsidRPr="00A664CD">
              <w:rPr>
                <w:sz w:val="28"/>
                <w:szCs w:val="28"/>
              </w:rPr>
              <w:lastRenderedPageBreak/>
              <w:t>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lastRenderedPageBreak/>
              <w:t>2,5</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мм2</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Максимальное напряжение сети, при котором допускается эксплуатация кабелей</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Не более 1,2</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proofErr w:type="spellStart"/>
            <w:r w:rsidRPr="00A664CD">
              <w:rPr>
                <w:rFonts w:ascii="Times New Roman" w:eastAsia="Times New Roman" w:hAnsi="Times New Roman"/>
                <w:sz w:val="28"/>
                <w:szCs w:val="28"/>
                <w:lang w:val="ru-RU" w:eastAsia="ru-RU"/>
              </w:rPr>
              <w:t>кВ</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Допустимая температура нагрева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Не менее 70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°С</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spacing w:line="340" w:lineRule="exact"/>
              <w:jc w:val="center"/>
              <w:rPr>
                <w:bCs/>
                <w:sz w:val="28"/>
                <w:szCs w:val="28"/>
              </w:rPr>
            </w:pPr>
            <w:r w:rsidRPr="00A664CD">
              <w:rPr>
                <w:bCs/>
                <w:sz w:val="28"/>
                <w:szCs w:val="28"/>
              </w:rPr>
              <w:t>13</w:t>
            </w: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vertAlign w:val="superscript"/>
              </w:rPr>
            </w:pPr>
            <w:r w:rsidRPr="00A664CD">
              <w:rPr>
                <w:sz w:val="28"/>
                <w:szCs w:val="28"/>
              </w:rPr>
              <w:t xml:space="preserve">Кабель силовой с медными жилами с изоляцией и оболочкой из ПВХ, не распространяющий горение, с низким </w:t>
            </w:r>
            <w:proofErr w:type="spellStart"/>
            <w:r w:rsidRPr="00A664CD">
              <w:rPr>
                <w:sz w:val="28"/>
                <w:szCs w:val="28"/>
              </w:rPr>
              <w:t>дым</w:t>
            </w:r>
            <w:proofErr w:type="gramStart"/>
            <w:r w:rsidRPr="00A664CD">
              <w:rPr>
                <w:sz w:val="28"/>
                <w:szCs w:val="28"/>
              </w:rPr>
              <w:t>о</w:t>
            </w:r>
            <w:proofErr w:type="spellEnd"/>
            <w:r w:rsidRPr="00A664CD">
              <w:rPr>
                <w:sz w:val="28"/>
                <w:szCs w:val="28"/>
              </w:rPr>
              <w:t>-</w:t>
            </w:r>
            <w:proofErr w:type="gramEnd"/>
            <w:r w:rsidRPr="00A664CD">
              <w:rPr>
                <w:sz w:val="28"/>
                <w:szCs w:val="28"/>
              </w:rPr>
              <w:t xml:space="preserve"> и </w:t>
            </w:r>
            <w:proofErr w:type="spellStart"/>
            <w:r w:rsidRPr="00A664CD">
              <w:rPr>
                <w:sz w:val="28"/>
                <w:szCs w:val="28"/>
              </w:rPr>
              <w:t>газовыделением</w:t>
            </w:r>
            <w:proofErr w:type="spellEnd"/>
            <w:r w:rsidRPr="00A664CD">
              <w:rPr>
                <w:sz w:val="28"/>
                <w:szCs w:val="28"/>
              </w:rPr>
              <w:t xml:space="preserve">, напряжением до 1,0 </w:t>
            </w:r>
            <w:proofErr w:type="spellStart"/>
            <w:r w:rsidRPr="00A664CD">
              <w:rPr>
                <w:sz w:val="28"/>
                <w:szCs w:val="28"/>
              </w:rPr>
              <w:t>кВ</w:t>
            </w:r>
            <w:proofErr w:type="spellEnd"/>
            <w:r w:rsidRPr="00A664CD">
              <w:rPr>
                <w:sz w:val="28"/>
                <w:szCs w:val="28"/>
              </w:rPr>
              <w:t xml:space="preserve">  ВВГнг(A)-LS 3х1,5 мм</w:t>
            </w:r>
            <w:r w:rsidRPr="00A664CD">
              <w:rPr>
                <w:sz w:val="28"/>
                <w:szCs w:val="28"/>
                <w:vertAlign w:val="superscript"/>
              </w:rPr>
              <w:t>2</w:t>
            </w:r>
          </w:p>
          <w:p w:rsidR="00113C51" w:rsidRPr="00A664CD" w:rsidRDefault="00113C51" w:rsidP="005D672E">
            <w:pPr>
              <w:spacing w:line="340" w:lineRule="exact"/>
              <w:jc w:val="center"/>
              <w:rPr>
                <w:sz w:val="28"/>
                <w:szCs w:val="28"/>
              </w:rPr>
            </w:pPr>
            <w:r w:rsidRPr="00A664CD">
              <w:rPr>
                <w:sz w:val="28"/>
                <w:szCs w:val="28"/>
              </w:rPr>
              <w:t>ГОСТ 31996-2012</w:t>
            </w: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Материал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Должна быть медь</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rPr>
                <w:sz w:val="28"/>
                <w:szCs w:val="28"/>
                <w:lang w:eastAsia="en-US"/>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Номинальное переменное напряжение</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1,0; 0,66</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proofErr w:type="spellStart"/>
            <w:r w:rsidRPr="00A664CD">
              <w:rPr>
                <w:rFonts w:ascii="Times New Roman" w:eastAsia="Times New Roman" w:hAnsi="Times New Roman"/>
                <w:sz w:val="28"/>
                <w:szCs w:val="28"/>
                <w:lang w:val="ru-RU" w:eastAsia="ru-RU"/>
              </w:rPr>
              <w:t>кВ</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rPr>
                <w:sz w:val="28"/>
                <w:szCs w:val="28"/>
                <w:lang w:eastAsia="en-US"/>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Номинальная частота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rPr>
                <w:sz w:val="28"/>
                <w:szCs w:val="28"/>
                <w:lang w:eastAsia="en-US"/>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По показателю пожарной опасности</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Должны быть не распространяющие горение при </w:t>
            </w:r>
            <w:r w:rsidRPr="00A664CD">
              <w:rPr>
                <w:sz w:val="28"/>
                <w:szCs w:val="28"/>
              </w:rPr>
              <w:lastRenderedPageBreak/>
              <w:t xml:space="preserve">групповой прокладке, с пониженным </w:t>
            </w:r>
            <w:proofErr w:type="spellStart"/>
            <w:r w:rsidRPr="00A664CD">
              <w:rPr>
                <w:sz w:val="28"/>
                <w:szCs w:val="28"/>
              </w:rPr>
              <w:t>дымо</w:t>
            </w:r>
            <w:proofErr w:type="spellEnd"/>
            <w:r w:rsidRPr="00A664CD">
              <w:rPr>
                <w:sz w:val="28"/>
                <w:szCs w:val="28"/>
              </w:rPr>
              <w:t xml:space="preserve">- и </w:t>
            </w:r>
            <w:proofErr w:type="spellStart"/>
            <w:r w:rsidRPr="00A664CD">
              <w:rPr>
                <w:sz w:val="28"/>
                <w:szCs w:val="28"/>
              </w:rPr>
              <w:t>газовыделением</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rPr>
                <w:sz w:val="28"/>
                <w:szCs w:val="28"/>
                <w:lang w:eastAsia="en-US"/>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Число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3</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rPr>
                <w:sz w:val="28"/>
                <w:szCs w:val="28"/>
                <w:lang w:eastAsia="en-US"/>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Номинальная толщина изоляции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Должна быть не более 0,8</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rPr>
                <w:sz w:val="28"/>
                <w:szCs w:val="28"/>
                <w:lang w:eastAsia="en-US"/>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Класс жилы</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1;2</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rPr>
                <w:sz w:val="28"/>
                <w:szCs w:val="28"/>
                <w:lang w:eastAsia="en-US"/>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Кабели должны выдерживать в течение 10 мин воздействие переменного и постоянного напряжения частотой 50 </w:t>
            </w:r>
            <w:proofErr w:type="spellStart"/>
            <w:r w:rsidRPr="00A664CD">
              <w:rPr>
                <w:sz w:val="28"/>
                <w:szCs w:val="28"/>
              </w:rPr>
              <w:t>гц</w:t>
            </w:r>
            <w:proofErr w:type="spellEnd"/>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Не менее 3</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Киловольт</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rPr>
                <w:sz w:val="28"/>
                <w:szCs w:val="28"/>
                <w:lang w:eastAsia="en-US"/>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Номинальное сечение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1,5</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r w:rsidRPr="00A664CD">
              <w:rPr>
                <w:rFonts w:ascii="Times New Roman" w:eastAsia="Times New Roman" w:hAnsi="Times New Roman"/>
                <w:sz w:val="28"/>
                <w:szCs w:val="28"/>
                <w:vertAlign w:val="superscript"/>
                <w:lang w:val="ru-RU" w:eastAsia="ru-RU"/>
              </w:rPr>
              <w:t>2</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rPr>
                <w:sz w:val="28"/>
                <w:szCs w:val="28"/>
                <w:lang w:eastAsia="en-US"/>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Максимальное напряжение сети, при котором допускается эксплуатация кабелей</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Не менее 0,792</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proofErr w:type="spellStart"/>
            <w:r w:rsidRPr="00A664CD">
              <w:rPr>
                <w:rFonts w:ascii="Times New Roman" w:eastAsia="Times New Roman" w:hAnsi="Times New Roman"/>
                <w:sz w:val="28"/>
                <w:szCs w:val="28"/>
                <w:lang w:val="ru-RU" w:eastAsia="ru-RU"/>
              </w:rPr>
              <w:t>кВ</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Допустимая температура нагрева жил</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Не менее 70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°С</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spacing w:line="340" w:lineRule="exact"/>
              <w:jc w:val="center"/>
              <w:rPr>
                <w:bCs/>
                <w:sz w:val="28"/>
                <w:szCs w:val="28"/>
              </w:rPr>
            </w:pPr>
            <w:r w:rsidRPr="00A664CD">
              <w:rPr>
                <w:bCs/>
                <w:sz w:val="28"/>
                <w:szCs w:val="28"/>
              </w:rPr>
              <w:t>14</w:t>
            </w: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roofErr w:type="spellStart"/>
            <w:r w:rsidRPr="00A664CD">
              <w:rPr>
                <w:rFonts w:ascii="Times New Roman" w:eastAsia="Times New Roman" w:hAnsi="Times New Roman"/>
                <w:sz w:val="28"/>
                <w:szCs w:val="28"/>
                <w:lang w:val="ru-RU" w:eastAsia="ru-RU"/>
              </w:rPr>
              <w:t>Саморезы</w:t>
            </w:r>
            <w:proofErr w:type="spellEnd"/>
            <w:r w:rsidRPr="00A664CD">
              <w:rPr>
                <w:rFonts w:ascii="Times New Roman" w:eastAsia="Times New Roman" w:hAnsi="Times New Roman"/>
                <w:sz w:val="28"/>
                <w:szCs w:val="28"/>
                <w:lang w:val="ru-RU" w:eastAsia="ru-RU"/>
              </w:rPr>
              <w:t xml:space="preserve"> универсальные</w:t>
            </w:r>
          </w:p>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lastRenderedPageBreak/>
              <w:t>ГОСТ 11652-80</w:t>
            </w: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Номинальный диаметр резьбы</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3; 4</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Шаг резьбы</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Не более 1,75</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Исполнение</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1 или 2</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Номер крестообразного шлица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1 или 2</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Высота головки</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Не более 2,20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Допуск симметричности шлица относительно стержня в диаметральном выражении</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Не более 0,60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Ширина шлица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Не менее 0,86</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Диаметр крестообразного шлица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Не более 4,0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Глубина шлица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Не более 1,10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Глубина вхождения калибра в крестообразный шлиц</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Не менее 1,1</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Глубина крестообразного шлица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Не менее 1,25</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roofErr w:type="spellStart"/>
            <w:r w:rsidRPr="00A664CD">
              <w:rPr>
                <w:rFonts w:ascii="Times New Roman" w:eastAsia="Times New Roman" w:hAnsi="Times New Roman"/>
                <w:sz w:val="28"/>
                <w:szCs w:val="28"/>
                <w:lang w:val="ru-RU" w:eastAsia="ru-RU"/>
              </w:rPr>
              <w:t>Недовод</w:t>
            </w:r>
            <w:proofErr w:type="spellEnd"/>
            <w:r w:rsidRPr="00A664CD">
              <w:rPr>
                <w:rFonts w:ascii="Times New Roman" w:eastAsia="Times New Roman" w:hAnsi="Times New Roman"/>
                <w:sz w:val="28"/>
                <w:szCs w:val="28"/>
                <w:lang w:val="ru-RU" w:eastAsia="ru-RU"/>
              </w:rPr>
              <w:t xml:space="preserve"> резьбы</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Не более 0,8</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Длина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30; 35</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103" w:right="181"/>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u w:val="single"/>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spacing w:line="340" w:lineRule="exact"/>
              <w:jc w:val="center"/>
              <w:rPr>
                <w:bCs/>
                <w:sz w:val="28"/>
                <w:szCs w:val="28"/>
              </w:rPr>
            </w:pPr>
            <w:r w:rsidRPr="00A664CD">
              <w:rPr>
                <w:bCs/>
                <w:sz w:val="28"/>
                <w:szCs w:val="28"/>
              </w:rPr>
              <w:t>15</w:t>
            </w: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 xml:space="preserve">Болты с гайками </w:t>
            </w:r>
            <w:r w:rsidRPr="00A664CD">
              <w:rPr>
                <w:bCs/>
                <w:sz w:val="28"/>
                <w:szCs w:val="28"/>
              </w:rPr>
              <w:lastRenderedPageBreak/>
              <w:t>и шайбами</w:t>
            </w:r>
          </w:p>
          <w:p w:rsidR="00113C51" w:rsidRPr="00A664CD" w:rsidRDefault="00113C51" w:rsidP="005D672E">
            <w:pPr>
              <w:spacing w:line="340" w:lineRule="exact"/>
              <w:jc w:val="center"/>
              <w:rPr>
                <w:sz w:val="28"/>
                <w:szCs w:val="28"/>
              </w:rPr>
            </w:pPr>
            <w:r w:rsidRPr="00A664CD">
              <w:rPr>
                <w:sz w:val="28"/>
                <w:szCs w:val="28"/>
              </w:rPr>
              <w:t>ГОСТ Р ИСО 4014-2013</w:t>
            </w:r>
          </w:p>
          <w:p w:rsidR="00113C51" w:rsidRPr="00A664CD" w:rsidRDefault="00113C51" w:rsidP="005D672E">
            <w:pPr>
              <w:spacing w:line="340" w:lineRule="exact"/>
              <w:jc w:val="center"/>
              <w:rPr>
                <w:sz w:val="28"/>
                <w:szCs w:val="28"/>
              </w:rPr>
            </w:pPr>
            <w:r w:rsidRPr="00A664CD">
              <w:rPr>
                <w:sz w:val="28"/>
                <w:szCs w:val="28"/>
              </w:rPr>
              <w:t>ГОСТ ISO 4032-2014</w:t>
            </w:r>
          </w:p>
          <w:p w:rsidR="00113C51" w:rsidRPr="00A664CD" w:rsidRDefault="00113C51" w:rsidP="005D672E">
            <w:pPr>
              <w:spacing w:line="340" w:lineRule="exact"/>
              <w:jc w:val="center"/>
              <w:rPr>
                <w:bCs/>
                <w:sz w:val="28"/>
                <w:szCs w:val="28"/>
              </w:rPr>
            </w:pPr>
            <w:r w:rsidRPr="00A664CD">
              <w:rPr>
                <w:sz w:val="28"/>
                <w:szCs w:val="28"/>
              </w:rPr>
              <w:t>ГОСТ 11371-78</w:t>
            </w: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Диаметр болтов</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12;16</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Класс точности болтов</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А; В</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Длина болта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Не менее 65 и не более 90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Шаг резьбы болтов</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ind w:firstLine="59"/>
              <w:jc w:val="center"/>
              <w:rPr>
                <w:sz w:val="28"/>
                <w:szCs w:val="28"/>
              </w:rPr>
            </w:pPr>
            <w:r w:rsidRPr="00A664CD">
              <w:rPr>
                <w:sz w:val="28"/>
                <w:szCs w:val="28"/>
              </w:rPr>
              <w:t>Не менее 1,75</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ind w:right="51"/>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Высота головки болта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Не более 10,29</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Минимальная длина </w:t>
            </w:r>
            <w:proofErr w:type="spellStart"/>
            <w:r w:rsidRPr="00A664CD">
              <w:rPr>
                <w:sz w:val="28"/>
                <w:szCs w:val="28"/>
              </w:rPr>
              <w:t>ненарезанного</w:t>
            </w:r>
            <w:proofErr w:type="spellEnd"/>
            <w:r w:rsidRPr="00A664CD">
              <w:rPr>
                <w:sz w:val="28"/>
                <w:szCs w:val="28"/>
              </w:rPr>
              <w:t xml:space="preserve"> стержня болта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От 26</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Размер под ключ</w:t>
            </w:r>
            <w:r w:rsidRPr="00A664CD">
              <w:rPr>
                <w:sz w:val="28"/>
                <w:szCs w:val="28"/>
              </w:rPr>
              <w:t xml:space="preserve"> болта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Не более 24</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bCs/>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Высота головки под ключ</w:t>
            </w:r>
            <w:r w:rsidRPr="00A664CD">
              <w:rPr>
                <w:sz w:val="28"/>
                <w:szCs w:val="28"/>
              </w:rPr>
              <w:t xml:space="preserve"> болта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Не менее 5,05</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ind w:left="23"/>
              <w:jc w:val="center"/>
              <w:rPr>
                <w:rFonts w:ascii="Times New Roman" w:eastAsia="Times New Roman" w:hAnsi="Times New Roman"/>
                <w:bCs/>
                <w:sz w:val="28"/>
                <w:szCs w:val="28"/>
                <w:lang w:val="ru-RU" w:eastAsia="ru-RU"/>
              </w:rPr>
            </w:pPr>
            <w:r w:rsidRPr="00A664CD">
              <w:rPr>
                <w:rFonts w:ascii="Times New Roman" w:eastAsia="Times New Roman" w:hAnsi="Times New Roman"/>
                <w:bCs/>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Диаметр стрежня</w:t>
            </w:r>
            <w:r w:rsidRPr="00A664CD">
              <w:rPr>
                <w:sz w:val="28"/>
                <w:szCs w:val="28"/>
              </w:rPr>
              <w:t xml:space="preserve"> болта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bCs/>
                <w:sz w:val="28"/>
                <w:szCs w:val="28"/>
              </w:rPr>
              <w:t>Не менее 11,57</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Минимальная длина зажима</w:t>
            </w:r>
            <w:r w:rsidRPr="00A664CD">
              <w:rPr>
                <w:sz w:val="28"/>
                <w:szCs w:val="28"/>
              </w:rPr>
              <w:t xml:space="preserve"> болта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До 52</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8C78EF">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tcPr>
          <w:p w:rsidR="00113C51" w:rsidRPr="00A664CD" w:rsidRDefault="00113C51" w:rsidP="005D672E">
            <w:pPr>
              <w:pStyle w:val="TableParagraph"/>
              <w:spacing w:line="340" w:lineRule="exact"/>
              <w:ind w:left="103"/>
              <w:jc w:val="center"/>
              <w:rPr>
                <w:rFonts w:ascii="Times New Roman" w:eastAsia="Times New Roman" w:hAnsi="Times New Roman"/>
                <w:color w:val="000000"/>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color w:val="000000"/>
                <w:sz w:val="28"/>
                <w:szCs w:val="28"/>
              </w:rPr>
              <w:t>Диаметр описанной окружности</w:t>
            </w:r>
            <w:r w:rsidRPr="00A664CD">
              <w:rPr>
                <w:sz w:val="28"/>
                <w:szCs w:val="28"/>
              </w:rPr>
              <w:t xml:space="preserve"> болта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r w:rsidRPr="00A664CD">
              <w:rPr>
                <w:bCs/>
                <w:sz w:val="28"/>
                <w:szCs w:val="28"/>
              </w:rPr>
              <w:t>Не менее 19,85</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Длина резьбы болта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До 40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Класс точности гаек</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А; В</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Диаметр резьбы </w:t>
            </w:r>
            <w:r w:rsidRPr="00A664CD">
              <w:rPr>
                <w:bCs/>
                <w:sz w:val="28"/>
                <w:szCs w:val="28"/>
              </w:rPr>
              <w:t>гаек</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12;16</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Диаметр </w:t>
            </w:r>
            <w:proofErr w:type="spellStart"/>
            <w:r w:rsidRPr="00A664CD">
              <w:rPr>
                <w:sz w:val="28"/>
                <w:szCs w:val="28"/>
              </w:rPr>
              <w:t>осписанной</w:t>
            </w:r>
            <w:proofErr w:type="spellEnd"/>
            <w:r w:rsidRPr="00A664CD">
              <w:rPr>
                <w:sz w:val="28"/>
                <w:szCs w:val="28"/>
              </w:rPr>
              <w:t xml:space="preserve"> окружности </w:t>
            </w:r>
            <w:r w:rsidRPr="00A664CD">
              <w:rPr>
                <w:bCs/>
                <w:sz w:val="28"/>
                <w:szCs w:val="28"/>
              </w:rPr>
              <w:t>гаек</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От 20,00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ind w:right="51"/>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Шаг резьбы </w:t>
            </w:r>
            <w:r w:rsidRPr="00A664CD">
              <w:rPr>
                <w:bCs/>
                <w:sz w:val="28"/>
                <w:szCs w:val="28"/>
              </w:rPr>
              <w:t>гаек</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ind w:firstLine="59"/>
              <w:jc w:val="center"/>
              <w:rPr>
                <w:sz w:val="28"/>
                <w:szCs w:val="28"/>
              </w:rPr>
            </w:pPr>
            <w:r w:rsidRPr="00A664CD">
              <w:rPr>
                <w:sz w:val="28"/>
                <w:szCs w:val="28"/>
              </w:rPr>
              <w:t>Не менее 1,75</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ind w:right="51"/>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Высота </w:t>
            </w:r>
            <w:r w:rsidRPr="00A664CD">
              <w:rPr>
                <w:bCs/>
                <w:sz w:val="28"/>
                <w:szCs w:val="28"/>
              </w:rPr>
              <w:t>гаек</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≤14,80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Размер </w:t>
            </w:r>
            <w:r w:rsidRPr="00A664CD">
              <w:rPr>
                <w:bCs/>
                <w:sz w:val="28"/>
                <w:szCs w:val="28"/>
              </w:rPr>
              <w:t>гаек</w:t>
            </w:r>
            <w:r w:rsidRPr="00A664CD">
              <w:rPr>
                <w:sz w:val="28"/>
                <w:szCs w:val="28"/>
              </w:rPr>
              <w:t xml:space="preserve"> под ключ</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18; 24</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 xml:space="preserve">Высота </w:t>
            </w:r>
            <w:r w:rsidRPr="00A664CD">
              <w:rPr>
                <w:bCs/>
                <w:sz w:val="28"/>
                <w:szCs w:val="28"/>
              </w:rPr>
              <w:t>гаек</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≥8,30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Исполнение шайбы</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1;2</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Класс точности шайб</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А; С</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Диаметр резьбы крепежной детали</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r w:rsidRPr="00A664CD">
              <w:rPr>
                <w:bCs/>
                <w:sz w:val="28"/>
                <w:szCs w:val="28"/>
              </w:rPr>
              <w:t>12;16</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Внутренний диаметр шайб</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Не менее 13,0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Наружный диаметр шайб</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До 30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Толщина шайб</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2,5; 3</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spacing w:line="340" w:lineRule="exact"/>
              <w:jc w:val="center"/>
              <w:rPr>
                <w:bCs/>
                <w:sz w:val="28"/>
                <w:szCs w:val="28"/>
              </w:rPr>
            </w:pPr>
            <w:r w:rsidRPr="00A664CD">
              <w:rPr>
                <w:bCs/>
                <w:sz w:val="28"/>
                <w:szCs w:val="28"/>
              </w:rPr>
              <w:t>16</w:t>
            </w: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Обратный клапан</w:t>
            </w: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Номинальный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100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spacing w:line="340" w:lineRule="exact"/>
              <w:jc w:val="center"/>
              <w:rPr>
                <w:sz w:val="28"/>
                <w:szCs w:val="28"/>
              </w:rPr>
            </w:pPr>
            <w:r w:rsidRPr="00A664CD">
              <w:rPr>
                <w:sz w:val="28"/>
                <w:szCs w:val="28"/>
              </w:rPr>
              <w:t>Номинальное давление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spacing w:line="340" w:lineRule="exact"/>
              <w:jc w:val="center"/>
              <w:rPr>
                <w:sz w:val="28"/>
                <w:szCs w:val="28"/>
              </w:rPr>
            </w:pPr>
            <w:r w:rsidRPr="00A664CD">
              <w:rPr>
                <w:sz w:val="28"/>
                <w:szCs w:val="28"/>
              </w:rPr>
              <w:t>Не менее 10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spacing w:line="340" w:lineRule="exact"/>
              <w:jc w:val="center"/>
              <w:rPr>
                <w:sz w:val="28"/>
                <w:szCs w:val="28"/>
              </w:rPr>
            </w:pPr>
            <w:r w:rsidRPr="00A664CD">
              <w:rPr>
                <w:sz w:val="28"/>
                <w:szCs w:val="28"/>
              </w:rPr>
              <w:t>атмосфер</w:t>
            </w: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pStyle w:val="TableParagraph"/>
              <w:spacing w:line="340" w:lineRule="exact"/>
              <w:jc w:val="center"/>
              <w:rPr>
                <w:rFonts w:ascii="Times New Roman" w:eastAsia="Times New Roman" w:hAnsi="Times New Roman"/>
                <w:spacing w:val="2"/>
                <w:sz w:val="28"/>
                <w:szCs w:val="28"/>
                <w:shd w:val="clear" w:color="auto" w:fill="FFFFFF"/>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pacing w:val="2"/>
                <w:sz w:val="28"/>
                <w:szCs w:val="28"/>
                <w:shd w:val="clear" w:color="auto" w:fill="FFFFFF"/>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spacing w:line="340" w:lineRule="exact"/>
              <w:jc w:val="center"/>
              <w:rPr>
                <w:sz w:val="28"/>
                <w:szCs w:val="28"/>
              </w:rPr>
            </w:pPr>
            <w:r w:rsidRPr="00A664CD">
              <w:rPr>
                <w:sz w:val="28"/>
                <w:szCs w:val="28"/>
              </w:rPr>
              <w:t>Материал изготовления</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E637E7" w:rsidP="005D672E">
            <w:pPr>
              <w:spacing w:line="340" w:lineRule="exact"/>
              <w:jc w:val="center"/>
              <w:rPr>
                <w:sz w:val="28"/>
                <w:szCs w:val="28"/>
              </w:rPr>
            </w:pPr>
            <w:r w:rsidRPr="00A664CD">
              <w:rPr>
                <w:sz w:val="28"/>
                <w:szCs w:val="28"/>
              </w:rPr>
              <w:t>Сталь; латунь</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B51087" w:rsidP="005D672E">
            <w:pPr>
              <w:spacing w:line="340" w:lineRule="exact"/>
              <w:jc w:val="center"/>
              <w:rPr>
                <w:bCs/>
                <w:sz w:val="28"/>
                <w:szCs w:val="28"/>
              </w:rPr>
            </w:pPr>
            <w:r w:rsidRPr="00A664CD">
              <w:rPr>
                <w:bCs/>
                <w:sz w:val="28"/>
                <w:szCs w:val="28"/>
              </w:rPr>
              <w:t>17</w:t>
            </w: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B51087" w:rsidP="005D672E">
            <w:pPr>
              <w:spacing w:line="340" w:lineRule="exact"/>
              <w:jc w:val="center"/>
              <w:rPr>
                <w:sz w:val="28"/>
                <w:szCs w:val="28"/>
              </w:rPr>
            </w:pPr>
            <w:r w:rsidRPr="00A664CD">
              <w:rPr>
                <w:sz w:val="28"/>
                <w:szCs w:val="28"/>
              </w:rPr>
              <w:t>Кабель силовой бронированный</w:t>
            </w: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B51087" w:rsidP="005D672E">
            <w:pPr>
              <w:spacing w:line="340" w:lineRule="exact"/>
              <w:jc w:val="center"/>
              <w:rPr>
                <w:sz w:val="28"/>
                <w:szCs w:val="28"/>
              </w:rPr>
            </w:pPr>
            <w:r w:rsidRPr="00A664CD">
              <w:rPr>
                <w:sz w:val="28"/>
                <w:szCs w:val="28"/>
              </w:rPr>
              <w:t>Жила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B51087" w:rsidP="005D672E">
            <w:pPr>
              <w:spacing w:line="340" w:lineRule="exact"/>
              <w:jc w:val="center"/>
              <w:rPr>
                <w:sz w:val="28"/>
                <w:szCs w:val="28"/>
              </w:rPr>
            </w:pPr>
            <w:r w:rsidRPr="00A664CD">
              <w:rPr>
                <w:sz w:val="28"/>
                <w:szCs w:val="28"/>
              </w:rPr>
              <w:t xml:space="preserve">Должна быть медная, </w:t>
            </w:r>
            <w:proofErr w:type="spellStart"/>
            <w:r w:rsidRPr="00A664CD">
              <w:rPr>
                <w:sz w:val="28"/>
                <w:szCs w:val="28"/>
              </w:rPr>
              <w:t>однопроволочная</w:t>
            </w:r>
            <w:proofErr w:type="spellEnd"/>
            <w:r w:rsidRPr="00A664CD">
              <w:rPr>
                <w:sz w:val="28"/>
                <w:szCs w:val="28"/>
              </w:rPr>
              <w:t xml:space="preserve">  или многопроволочная, круглой или секторной формы, 1 или 2 класса по ГОСТ 22483</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B51087" w:rsidP="005D672E">
            <w:pPr>
              <w:spacing w:line="340" w:lineRule="exact"/>
              <w:jc w:val="center"/>
              <w:rPr>
                <w:sz w:val="28"/>
                <w:szCs w:val="28"/>
              </w:rPr>
            </w:pPr>
            <w:r w:rsidRPr="00A664CD">
              <w:rPr>
                <w:sz w:val="28"/>
                <w:szCs w:val="28"/>
              </w:rPr>
              <w:t>Изоляция</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B51087" w:rsidP="005D672E">
            <w:pPr>
              <w:spacing w:line="340" w:lineRule="exact"/>
              <w:jc w:val="center"/>
              <w:rPr>
                <w:sz w:val="28"/>
                <w:szCs w:val="28"/>
              </w:rPr>
            </w:pPr>
            <w:r w:rsidRPr="00A664CD">
              <w:rPr>
                <w:sz w:val="28"/>
                <w:szCs w:val="28"/>
              </w:rPr>
              <w:t xml:space="preserve">Должна быть из </w:t>
            </w:r>
            <w:r w:rsidRPr="00A664CD">
              <w:rPr>
                <w:sz w:val="28"/>
                <w:szCs w:val="28"/>
              </w:rPr>
              <w:lastRenderedPageBreak/>
              <w:t>поливинилхлоридной композиции пониженной пожар</w:t>
            </w:r>
            <w:r w:rsidR="005D672E">
              <w:rPr>
                <w:sz w:val="28"/>
                <w:szCs w:val="28"/>
              </w:rPr>
              <w:t>н</w:t>
            </w:r>
            <w:r w:rsidRPr="00A664CD">
              <w:rPr>
                <w:sz w:val="28"/>
                <w:szCs w:val="28"/>
              </w:rPr>
              <w:t>о</w:t>
            </w:r>
            <w:r w:rsidR="005D672E">
              <w:rPr>
                <w:sz w:val="28"/>
                <w:szCs w:val="28"/>
              </w:rPr>
              <w:t xml:space="preserve">й </w:t>
            </w:r>
            <w:r w:rsidRPr="00A664CD">
              <w:rPr>
                <w:sz w:val="28"/>
                <w:szCs w:val="28"/>
              </w:rPr>
              <w:t>опасности</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B51087" w:rsidP="005D672E">
            <w:pPr>
              <w:spacing w:line="340" w:lineRule="exact"/>
              <w:jc w:val="center"/>
              <w:rPr>
                <w:sz w:val="28"/>
                <w:szCs w:val="28"/>
              </w:rPr>
            </w:pPr>
            <w:r w:rsidRPr="00A664CD">
              <w:rPr>
                <w:sz w:val="28"/>
                <w:szCs w:val="28"/>
              </w:rPr>
              <w:t>Броня</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B51087" w:rsidP="005D672E">
            <w:pPr>
              <w:spacing w:line="340" w:lineRule="exact"/>
              <w:jc w:val="center"/>
              <w:rPr>
                <w:sz w:val="28"/>
                <w:szCs w:val="28"/>
              </w:rPr>
            </w:pPr>
            <w:r w:rsidRPr="00A664CD">
              <w:rPr>
                <w:sz w:val="28"/>
                <w:szCs w:val="28"/>
              </w:rPr>
              <w:t>Должна быть из стальных оцинкованных лент</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B51087" w:rsidP="005D672E">
            <w:pPr>
              <w:spacing w:line="340" w:lineRule="exact"/>
              <w:jc w:val="center"/>
              <w:rPr>
                <w:sz w:val="28"/>
                <w:szCs w:val="28"/>
              </w:rPr>
            </w:pPr>
            <w:r w:rsidRPr="00A664CD">
              <w:rPr>
                <w:sz w:val="28"/>
                <w:szCs w:val="28"/>
              </w:rPr>
              <w:t>Наружная оболочка</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B51087" w:rsidP="005D672E">
            <w:pPr>
              <w:spacing w:line="340" w:lineRule="exact"/>
              <w:jc w:val="center"/>
              <w:rPr>
                <w:sz w:val="28"/>
                <w:szCs w:val="28"/>
              </w:rPr>
            </w:pPr>
            <w:r w:rsidRPr="00A664CD">
              <w:rPr>
                <w:sz w:val="28"/>
                <w:szCs w:val="28"/>
              </w:rPr>
              <w:t xml:space="preserve">защитный шланг </w:t>
            </w:r>
            <w:proofErr w:type="spellStart"/>
            <w:r w:rsidRPr="00A664CD">
              <w:rPr>
                <w:sz w:val="28"/>
                <w:szCs w:val="28"/>
              </w:rPr>
              <w:t>выпресованный</w:t>
            </w:r>
            <w:proofErr w:type="spellEnd"/>
            <w:r w:rsidRPr="00A664CD">
              <w:rPr>
                <w:sz w:val="28"/>
                <w:szCs w:val="28"/>
              </w:rPr>
              <w:t xml:space="preserve"> из ПВХ композиции пониженной пожарной опасности</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113C51"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113C51" w:rsidRPr="00A664CD" w:rsidRDefault="00390DD7" w:rsidP="005D672E">
            <w:pPr>
              <w:spacing w:line="340" w:lineRule="exact"/>
              <w:jc w:val="center"/>
              <w:rPr>
                <w:sz w:val="28"/>
                <w:szCs w:val="28"/>
              </w:rPr>
            </w:pPr>
            <w:r w:rsidRPr="00A664CD">
              <w:rPr>
                <w:sz w:val="28"/>
                <w:szCs w:val="28"/>
              </w:rPr>
              <w:t>Номинальное напряжение</w:t>
            </w:r>
          </w:p>
        </w:tc>
        <w:tc>
          <w:tcPr>
            <w:tcW w:w="2323" w:type="dxa"/>
            <w:tcBorders>
              <w:top w:val="single" w:sz="4" w:space="0" w:color="auto"/>
              <w:left w:val="single" w:sz="4" w:space="0" w:color="auto"/>
              <w:bottom w:val="single" w:sz="4" w:space="0" w:color="auto"/>
              <w:right w:val="single" w:sz="4" w:space="0" w:color="auto"/>
            </w:tcBorders>
            <w:vAlign w:val="center"/>
          </w:tcPr>
          <w:p w:rsidR="00113C51" w:rsidRPr="00A664CD" w:rsidRDefault="00390DD7" w:rsidP="005D672E">
            <w:pPr>
              <w:spacing w:line="340" w:lineRule="exact"/>
              <w:jc w:val="center"/>
              <w:rPr>
                <w:sz w:val="28"/>
                <w:szCs w:val="28"/>
              </w:rPr>
            </w:pPr>
            <w:r w:rsidRPr="00A664CD">
              <w:rPr>
                <w:sz w:val="28"/>
                <w:szCs w:val="28"/>
              </w:rPr>
              <w:t>0,66\1,0</w:t>
            </w:r>
          </w:p>
        </w:tc>
        <w:tc>
          <w:tcPr>
            <w:tcW w:w="1984"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13C51" w:rsidRPr="00A664CD" w:rsidRDefault="00390DD7" w:rsidP="005D672E">
            <w:pPr>
              <w:spacing w:line="340" w:lineRule="exact"/>
              <w:jc w:val="center"/>
              <w:rPr>
                <w:sz w:val="28"/>
                <w:szCs w:val="28"/>
              </w:rPr>
            </w:pPr>
            <w:proofErr w:type="spellStart"/>
            <w:r w:rsidRPr="00A664CD">
              <w:rPr>
                <w:sz w:val="28"/>
                <w:szCs w:val="28"/>
              </w:rPr>
              <w:t>кВ</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113C51" w:rsidRPr="00A664CD" w:rsidRDefault="00113C51" w:rsidP="005D672E">
            <w:pPr>
              <w:spacing w:line="340" w:lineRule="exact"/>
              <w:jc w:val="center"/>
              <w:rPr>
                <w:bCs/>
                <w:sz w:val="28"/>
                <w:szCs w:val="28"/>
              </w:rPr>
            </w:pPr>
          </w:p>
        </w:tc>
      </w:tr>
      <w:tr w:rsidR="00390DD7"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r w:rsidRPr="00A664CD">
              <w:rPr>
                <w:sz w:val="28"/>
                <w:szCs w:val="28"/>
              </w:rPr>
              <w:t>Число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r w:rsidRPr="00A664CD">
              <w:rPr>
                <w:sz w:val="28"/>
                <w:szCs w:val="28"/>
              </w:rPr>
              <w:t>4</w:t>
            </w:r>
          </w:p>
        </w:tc>
        <w:tc>
          <w:tcPr>
            <w:tcW w:w="1984"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bCs/>
                <w:sz w:val="28"/>
                <w:szCs w:val="28"/>
              </w:rPr>
            </w:pPr>
          </w:p>
        </w:tc>
      </w:tr>
      <w:tr w:rsidR="00390DD7"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r w:rsidRPr="00A664CD">
              <w:rPr>
                <w:sz w:val="28"/>
                <w:szCs w:val="28"/>
              </w:rPr>
              <w:t>Номинальная толщина изоляции жил</w:t>
            </w:r>
          </w:p>
        </w:tc>
        <w:tc>
          <w:tcPr>
            <w:tcW w:w="2323"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r w:rsidRPr="00A664CD">
              <w:rPr>
                <w:sz w:val="28"/>
                <w:szCs w:val="28"/>
              </w:rPr>
              <w:t>Должна быть не более 1,2</w:t>
            </w:r>
          </w:p>
        </w:tc>
        <w:tc>
          <w:tcPr>
            <w:tcW w:w="1984"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pStyle w:val="TableParagraph"/>
              <w:spacing w:line="340" w:lineRule="exact"/>
              <w:jc w:val="center"/>
              <w:rPr>
                <w:rFonts w:ascii="Times New Roman" w:eastAsia="Times New Roman" w:hAnsi="Times New Roman"/>
                <w:sz w:val="28"/>
                <w:szCs w:val="28"/>
                <w:lang w:val="ru-RU" w:eastAsia="ru-RU"/>
              </w:rPr>
            </w:pPr>
          </w:p>
        </w:tc>
      </w:tr>
      <w:tr w:rsidR="00390DD7"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r w:rsidRPr="00A664CD">
              <w:rPr>
                <w:sz w:val="28"/>
                <w:szCs w:val="28"/>
              </w:rPr>
              <w:t>Номинальное сечение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r w:rsidRPr="00A664CD">
              <w:rPr>
                <w:sz w:val="28"/>
                <w:szCs w:val="28"/>
              </w:rPr>
              <w:t>35</w:t>
            </w:r>
          </w:p>
        </w:tc>
        <w:tc>
          <w:tcPr>
            <w:tcW w:w="1984"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r w:rsidRPr="00A664CD">
              <w:rPr>
                <w:rFonts w:ascii="Times New Roman" w:eastAsia="Times New Roman" w:hAnsi="Times New Roman"/>
                <w:sz w:val="28"/>
                <w:szCs w:val="28"/>
                <w:vertAlign w:val="superscript"/>
                <w:lang w:val="ru-RU" w:eastAsia="ru-RU"/>
              </w:rPr>
              <w:t>2</w:t>
            </w:r>
          </w:p>
        </w:tc>
        <w:tc>
          <w:tcPr>
            <w:tcW w:w="1565"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pStyle w:val="TableParagraph"/>
              <w:spacing w:line="340" w:lineRule="exact"/>
              <w:jc w:val="center"/>
              <w:rPr>
                <w:rFonts w:ascii="Times New Roman" w:eastAsia="Times New Roman" w:hAnsi="Times New Roman"/>
                <w:sz w:val="28"/>
                <w:szCs w:val="28"/>
                <w:lang w:val="ru-RU" w:eastAsia="ru-RU"/>
              </w:rPr>
            </w:pPr>
          </w:p>
        </w:tc>
      </w:tr>
      <w:tr w:rsidR="00390DD7"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390DD7" w:rsidRPr="00A664CD" w:rsidRDefault="00A01443" w:rsidP="005D672E">
            <w:pPr>
              <w:spacing w:line="340" w:lineRule="exact"/>
              <w:jc w:val="center"/>
              <w:rPr>
                <w:sz w:val="28"/>
                <w:szCs w:val="28"/>
              </w:rPr>
            </w:pPr>
            <w:r w:rsidRPr="00A664CD">
              <w:rPr>
                <w:sz w:val="28"/>
                <w:szCs w:val="28"/>
              </w:rPr>
              <w:t>Климатическое исполнение</w:t>
            </w:r>
          </w:p>
        </w:tc>
        <w:tc>
          <w:tcPr>
            <w:tcW w:w="2323" w:type="dxa"/>
            <w:tcBorders>
              <w:top w:val="single" w:sz="4" w:space="0" w:color="auto"/>
              <w:left w:val="single" w:sz="4" w:space="0" w:color="auto"/>
              <w:bottom w:val="single" w:sz="4" w:space="0" w:color="auto"/>
              <w:right w:val="single" w:sz="4" w:space="0" w:color="auto"/>
            </w:tcBorders>
            <w:vAlign w:val="center"/>
          </w:tcPr>
          <w:p w:rsidR="00390DD7" w:rsidRPr="00A664CD" w:rsidRDefault="00A01443" w:rsidP="005D672E">
            <w:pPr>
              <w:spacing w:line="340" w:lineRule="exact"/>
              <w:jc w:val="center"/>
              <w:rPr>
                <w:sz w:val="28"/>
                <w:szCs w:val="28"/>
              </w:rPr>
            </w:pPr>
            <w:r w:rsidRPr="00A664CD">
              <w:rPr>
                <w:sz w:val="28"/>
                <w:szCs w:val="28"/>
              </w:rPr>
              <w:t>УХЛ, категории размещения 1 или 5</w:t>
            </w:r>
          </w:p>
        </w:tc>
        <w:tc>
          <w:tcPr>
            <w:tcW w:w="1984"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pStyle w:val="TableParagraph"/>
              <w:spacing w:line="340" w:lineRule="exact"/>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pStyle w:val="TableParagraph"/>
              <w:spacing w:line="340" w:lineRule="exact"/>
              <w:jc w:val="center"/>
              <w:rPr>
                <w:rFonts w:ascii="Times New Roman" w:eastAsia="Times New Roman" w:hAnsi="Times New Roman"/>
                <w:sz w:val="28"/>
                <w:szCs w:val="28"/>
                <w:lang w:val="ru-RU" w:eastAsia="ru-RU"/>
              </w:rPr>
            </w:pPr>
          </w:p>
        </w:tc>
      </w:tr>
      <w:tr w:rsidR="00390DD7"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390DD7" w:rsidRPr="00A664CD" w:rsidRDefault="00A01443" w:rsidP="005D672E">
            <w:pPr>
              <w:spacing w:line="340" w:lineRule="exact"/>
              <w:jc w:val="center"/>
              <w:rPr>
                <w:bCs/>
                <w:sz w:val="28"/>
                <w:szCs w:val="28"/>
              </w:rPr>
            </w:pPr>
            <w:r w:rsidRPr="00A664CD">
              <w:rPr>
                <w:bCs/>
                <w:sz w:val="28"/>
                <w:szCs w:val="28"/>
              </w:rPr>
              <w:t>18</w:t>
            </w:r>
          </w:p>
        </w:tc>
        <w:tc>
          <w:tcPr>
            <w:tcW w:w="2333" w:type="dxa"/>
            <w:tcBorders>
              <w:top w:val="single" w:sz="4" w:space="0" w:color="auto"/>
              <w:left w:val="single" w:sz="4" w:space="0" w:color="auto"/>
              <w:bottom w:val="single" w:sz="4" w:space="0" w:color="auto"/>
              <w:right w:val="single" w:sz="4" w:space="0" w:color="auto"/>
            </w:tcBorders>
            <w:vAlign w:val="center"/>
          </w:tcPr>
          <w:p w:rsidR="00390DD7"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 xml:space="preserve">Ящик с понижающим </w:t>
            </w:r>
            <w:r w:rsidRPr="00A664CD">
              <w:rPr>
                <w:rFonts w:ascii="Times New Roman" w:eastAsia="Times New Roman" w:hAnsi="Times New Roman"/>
                <w:sz w:val="28"/>
                <w:szCs w:val="28"/>
                <w:lang w:val="ru-RU" w:eastAsia="ru-RU"/>
              </w:rPr>
              <w:lastRenderedPageBreak/>
              <w:t>трансформатором</w:t>
            </w:r>
          </w:p>
        </w:tc>
        <w:tc>
          <w:tcPr>
            <w:tcW w:w="2128"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pStyle w:val="TableParagraph"/>
              <w:spacing w:line="340" w:lineRule="exact"/>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390DD7" w:rsidRPr="00A664CD" w:rsidRDefault="00A01443" w:rsidP="005D672E">
            <w:pPr>
              <w:spacing w:line="340" w:lineRule="exact"/>
              <w:jc w:val="center"/>
              <w:rPr>
                <w:sz w:val="28"/>
                <w:szCs w:val="28"/>
              </w:rPr>
            </w:pPr>
            <w:r w:rsidRPr="00A664CD">
              <w:rPr>
                <w:sz w:val="28"/>
                <w:szCs w:val="28"/>
              </w:rPr>
              <w:t>Комплектация</w:t>
            </w:r>
          </w:p>
        </w:tc>
        <w:tc>
          <w:tcPr>
            <w:tcW w:w="2323" w:type="dxa"/>
            <w:tcBorders>
              <w:top w:val="single" w:sz="4" w:space="0" w:color="auto"/>
              <w:left w:val="single" w:sz="4" w:space="0" w:color="auto"/>
              <w:bottom w:val="single" w:sz="4" w:space="0" w:color="auto"/>
              <w:right w:val="single" w:sz="4" w:space="0" w:color="auto"/>
            </w:tcBorders>
            <w:vAlign w:val="center"/>
          </w:tcPr>
          <w:p w:rsidR="00390DD7" w:rsidRPr="00A664CD" w:rsidRDefault="00A01443" w:rsidP="005D672E">
            <w:pPr>
              <w:spacing w:line="340" w:lineRule="exact"/>
              <w:jc w:val="center"/>
              <w:rPr>
                <w:sz w:val="28"/>
                <w:szCs w:val="28"/>
              </w:rPr>
            </w:pPr>
            <w:r w:rsidRPr="00A664CD">
              <w:rPr>
                <w:sz w:val="28"/>
                <w:szCs w:val="28"/>
              </w:rPr>
              <w:t xml:space="preserve">Должен представлять </w:t>
            </w:r>
            <w:r w:rsidRPr="00A664CD">
              <w:rPr>
                <w:sz w:val="28"/>
                <w:szCs w:val="28"/>
              </w:rPr>
              <w:lastRenderedPageBreak/>
              <w:t xml:space="preserve">собой конструкцию из листового металла с дверью на петлях, внутри которой расположен однофазный трансформатор мощностью 0,25 </w:t>
            </w:r>
            <w:proofErr w:type="spellStart"/>
            <w:r w:rsidRPr="00A664CD">
              <w:rPr>
                <w:sz w:val="28"/>
                <w:szCs w:val="28"/>
              </w:rPr>
              <w:t>кВА</w:t>
            </w:r>
            <w:proofErr w:type="spellEnd"/>
            <w:r w:rsidRPr="00A664CD">
              <w:rPr>
                <w:sz w:val="28"/>
                <w:szCs w:val="28"/>
              </w:rPr>
              <w:t xml:space="preserve"> и три автоматических выключателя: один вводной и два на отходящих линиях</w:t>
            </w:r>
          </w:p>
        </w:tc>
        <w:tc>
          <w:tcPr>
            <w:tcW w:w="1984"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390DD7" w:rsidRPr="00A664CD" w:rsidRDefault="00390DD7" w:rsidP="005D672E">
            <w:pPr>
              <w:pStyle w:val="TableParagraph"/>
              <w:spacing w:line="340" w:lineRule="exact"/>
              <w:jc w:val="center"/>
              <w:rPr>
                <w:rFonts w:ascii="Times New Roman" w:eastAsia="Times New Roman" w:hAnsi="Times New Roman"/>
                <w:sz w:val="28"/>
                <w:szCs w:val="28"/>
                <w:lang w:val="ru-RU" w:eastAsia="ru-RU"/>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Вид установки</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навесной</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Номинальное напряжение изоляции</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600</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Климатическое исполнение</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УХЛ4</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Не менее IP30</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Габаритные размеры (</w:t>
            </w:r>
            <w:proofErr w:type="spellStart"/>
            <w:r w:rsidRPr="00A664CD">
              <w:rPr>
                <w:sz w:val="28"/>
                <w:szCs w:val="28"/>
              </w:rPr>
              <w:t>ВхШхГ</w:t>
            </w:r>
            <w:proofErr w:type="spellEnd"/>
            <w:r w:rsidRPr="00A664CD">
              <w:rPr>
                <w:sz w:val="28"/>
                <w:szCs w:val="28"/>
              </w:rPr>
              <w:t>)</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Более: 125х230х142</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Номинальная частота</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50\60</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Мощность</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Не менее 250</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Вт</w:t>
            </w: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Напряжение первичной обмотки</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Не менее 220</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 xml:space="preserve">Напряжение </w:t>
            </w:r>
            <w:r w:rsidRPr="00A664CD">
              <w:rPr>
                <w:sz w:val="28"/>
                <w:szCs w:val="28"/>
              </w:rPr>
              <w:lastRenderedPageBreak/>
              <w:t>вторичной обмотки</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lastRenderedPageBreak/>
              <w:t>Не менее 12</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r w:rsidRPr="00A664CD">
              <w:rPr>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Материал корпуса</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сталь</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Толщина корпуса</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Более 0,7</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pStyle w:val="TableParagraph"/>
              <w:spacing w:line="340" w:lineRule="exact"/>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r w:rsidRPr="00A664CD">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r>
      <w:tr w:rsidR="00A01443"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01443" w:rsidRPr="00A664CD" w:rsidRDefault="0079696B" w:rsidP="005D672E">
            <w:pPr>
              <w:spacing w:line="340" w:lineRule="exact"/>
              <w:jc w:val="center"/>
              <w:rPr>
                <w:bCs/>
                <w:sz w:val="28"/>
                <w:szCs w:val="28"/>
              </w:rPr>
            </w:pPr>
            <w:r w:rsidRPr="00A664CD">
              <w:rPr>
                <w:bCs/>
                <w:sz w:val="28"/>
                <w:szCs w:val="28"/>
              </w:rPr>
              <w:t>19</w:t>
            </w:r>
          </w:p>
        </w:tc>
        <w:tc>
          <w:tcPr>
            <w:tcW w:w="2333" w:type="dxa"/>
            <w:tcBorders>
              <w:top w:val="single" w:sz="4" w:space="0" w:color="auto"/>
              <w:left w:val="single" w:sz="4" w:space="0" w:color="auto"/>
              <w:bottom w:val="single" w:sz="4" w:space="0" w:color="auto"/>
              <w:right w:val="single" w:sz="4" w:space="0" w:color="auto"/>
            </w:tcBorders>
            <w:vAlign w:val="center"/>
          </w:tcPr>
          <w:p w:rsidR="00A01443" w:rsidRPr="00A664CD" w:rsidRDefault="0079696B" w:rsidP="005D672E">
            <w:pPr>
              <w:spacing w:line="340" w:lineRule="exact"/>
              <w:jc w:val="center"/>
              <w:rPr>
                <w:bCs/>
                <w:sz w:val="28"/>
                <w:szCs w:val="28"/>
              </w:rPr>
            </w:pPr>
            <w:r w:rsidRPr="00A664CD">
              <w:rPr>
                <w:bCs/>
                <w:sz w:val="28"/>
                <w:szCs w:val="28"/>
              </w:rPr>
              <w:t>Светильник тип 1</w:t>
            </w:r>
          </w:p>
        </w:tc>
        <w:tc>
          <w:tcPr>
            <w:tcW w:w="2128"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01443" w:rsidRPr="00A664CD" w:rsidRDefault="0079696B" w:rsidP="005D672E">
            <w:pPr>
              <w:spacing w:line="340" w:lineRule="exact"/>
              <w:jc w:val="center"/>
              <w:rPr>
                <w:sz w:val="28"/>
                <w:szCs w:val="28"/>
              </w:rPr>
            </w:pPr>
            <w:r w:rsidRPr="00A664CD">
              <w:rPr>
                <w:sz w:val="28"/>
                <w:szCs w:val="28"/>
              </w:rPr>
              <w:t>Максимальная мощность источника света</w:t>
            </w:r>
          </w:p>
        </w:tc>
        <w:tc>
          <w:tcPr>
            <w:tcW w:w="2323" w:type="dxa"/>
            <w:tcBorders>
              <w:top w:val="single" w:sz="4" w:space="0" w:color="auto"/>
              <w:left w:val="single" w:sz="4" w:space="0" w:color="auto"/>
              <w:bottom w:val="single" w:sz="4" w:space="0" w:color="auto"/>
              <w:right w:val="single" w:sz="4" w:space="0" w:color="auto"/>
            </w:tcBorders>
            <w:vAlign w:val="center"/>
          </w:tcPr>
          <w:p w:rsidR="00A01443" w:rsidRPr="00A664CD" w:rsidRDefault="0079696B" w:rsidP="005D672E">
            <w:pPr>
              <w:spacing w:line="340" w:lineRule="exact"/>
              <w:jc w:val="center"/>
              <w:rPr>
                <w:sz w:val="28"/>
                <w:szCs w:val="28"/>
              </w:rPr>
            </w:pPr>
            <w:r w:rsidRPr="00A664CD">
              <w:rPr>
                <w:sz w:val="28"/>
                <w:szCs w:val="28"/>
              </w:rPr>
              <w:t>Не &lt;60</w:t>
            </w:r>
          </w:p>
        </w:tc>
        <w:tc>
          <w:tcPr>
            <w:tcW w:w="1984"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01443" w:rsidRPr="00A664CD" w:rsidRDefault="0079696B" w:rsidP="005D672E">
            <w:pPr>
              <w:spacing w:line="340" w:lineRule="exact"/>
              <w:jc w:val="center"/>
              <w:rPr>
                <w:sz w:val="28"/>
                <w:szCs w:val="28"/>
              </w:rPr>
            </w:pPr>
            <w:r w:rsidRPr="00A664CD">
              <w:rPr>
                <w:sz w:val="28"/>
                <w:szCs w:val="28"/>
              </w:rPr>
              <w:t>Вт</w:t>
            </w:r>
          </w:p>
        </w:tc>
        <w:tc>
          <w:tcPr>
            <w:tcW w:w="1565" w:type="dxa"/>
            <w:tcBorders>
              <w:top w:val="single" w:sz="4" w:space="0" w:color="auto"/>
              <w:left w:val="single" w:sz="4" w:space="0" w:color="auto"/>
              <w:bottom w:val="single" w:sz="4" w:space="0" w:color="auto"/>
              <w:right w:val="single" w:sz="4" w:space="0" w:color="auto"/>
            </w:tcBorders>
            <w:vAlign w:val="center"/>
          </w:tcPr>
          <w:p w:rsidR="00A01443" w:rsidRPr="00A664CD" w:rsidRDefault="00A01443"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Номинальная частота</w:t>
            </w:r>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50\60</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Количество ламп</w:t>
            </w:r>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roofErr w:type="spellStart"/>
            <w:r w:rsidRPr="00A664CD">
              <w:rPr>
                <w:sz w:val="28"/>
                <w:szCs w:val="28"/>
              </w:rPr>
              <w:t>шт</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Номинальное рабочее напряжение</w:t>
            </w:r>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В диапазоне 220-240</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Диапазон рабочих температур</w:t>
            </w:r>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от -40°С до +50°С</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Не ≤ IP20</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Тип цоколя</w:t>
            </w:r>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Е27</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Климатическое исполнение</w:t>
            </w:r>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У3</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Сечение подключаемых проводников диапазон</w:t>
            </w:r>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0,75 - 1,5</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sz w:val="28"/>
                <w:szCs w:val="28"/>
              </w:rPr>
            </w:pPr>
            <w:r w:rsidRPr="00A664CD">
              <w:rPr>
                <w:sz w:val="28"/>
                <w:szCs w:val="28"/>
              </w:rPr>
              <w:t>мм</w:t>
            </w:r>
            <w:r w:rsidRPr="00A664CD">
              <w:rPr>
                <w:sz w:val="28"/>
                <w:szCs w:val="28"/>
                <w:vertAlign w:val="superscript"/>
              </w:rPr>
              <w:t>2</w:t>
            </w:r>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Форма</w:t>
            </w:r>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Должен быть шар</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Материал плафона</w:t>
            </w:r>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стекло</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r w:rsidRPr="00A664CD">
              <w:rPr>
                <w:bCs/>
                <w:sz w:val="28"/>
                <w:szCs w:val="28"/>
              </w:rPr>
              <w:t>20</w:t>
            </w: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9F4D1C" w:rsidP="005D672E">
            <w:pPr>
              <w:spacing w:line="340" w:lineRule="exact"/>
              <w:jc w:val="center"/>
              <w:rPr>
                <w:bCs/>
                <w:sz w:val="28"/>
                <w:szCs w:val="28"/>
              </w:rPr>
            </w:pPr>
            <w:r w:rsidRPr="00A664CD">
              <w:rPr>
                <w:bCs/>
                <w:sz w:val="28"/>
                <w:szCs w:val="28"/>
              </w:rPr>
              <w:t>Светильник тип 2</w:t>
            </w: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9F4D1C"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Материал корпуса</w:t>
            </w:r>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9F4D1C" w:rsidP="005D672E">
            <w:pPr>
              <w:pStyle w:val="TableParagraph"/>
              <w:spacing w:line="340" w:lineRule="exact"/>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полиэстер, усиленный стекловолокном</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pStyle w:val="TableParagraph"/>
              <w:spacing w:line="340" w:lineRule="exact"/>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79696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79696B" w:rsidRPr="00A664CD" w:rsidRDefault="009F4D1C" w:rsidP="005D672E">
            <w:pPr>
              <w:spacing w:line="340" w:lineRule="exact"/>
              <w:jc w:val="center"/>
              <w:rPr>
                <w:bCs/>
                <w:sz w:val="28"/>
                <w:szCs w:val="28"/>
              </w:rPr>
            </w:pPr>
            <w:proofErr w:type="spellStart"/>
            <w:r w:rsidRPr="00A664CD">
              <w:rPr>
                <w:bCs/>
                <w:sz w:val="28"/>
                <w:szCs w:val="28"/>
              </w:rPr>
              <w:t>Рассеиватель</w:t>
            </w:r>
            <w:proofErr w:type="spellEnd"/>
          </w:p>
        </w:tc>
        <w:tc>
          <w:tcPr>
            <w:tcW w:w="2323" w:type="dxa"/>
            <w:tcBorders>
              <w:top w:val="single" w:sz="4" w:space="0" w:color="auto"/>
              <w:left w:val="single" w:sz="4" w:space="0" w:color="auto"/>
              <w:bottom w:val="single" w:sz="4" w:space="0" w:color="auto"/>
              <w:right w:val="single" w:sz="4" w:space="0" w:color="auto"/>
            </w:tcBorders>
            <w:vAlign w:val="center"/>
          </w:tcPr>
          <w:p w:rsidR="0079696B" w:rsidRPr="00A664CD" w:rsidRDefault="009F4D1C" w:rsidP="005D672E">
            <w:pPr>
              <w:spacing w:line="340" w:lineRule="exact"/>
              <w:jc w:val="center"/>
              <w:rPr>
                <w:bCs/>
                <w:sz w:val="28"/>
                <w:szCs w:val="28"/>
              </w:rPr>
            </w:pPr>
            <w:r w:rsidRPr="00A664CD">
              <w:rPr>
                <w:bCs/>
                <w:sz w:val="28"/>
                <w:szCs w:val="28"/>
              </w:rPr>
              <w:t>Должен быть из поликарбоната</w:t>
            </w:r>
          </w:p>
        </w:tc>
        <w:tc>
          <w:tcPr>
            <w:tcW w:w="1984"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79696B" w:rsidRPr="00A664CD" w:rsidRDefault="0079696B"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Количество ламп</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roofErr w:type="spellStart"/>
            <w:r w:rsidRPr="00A664CD">
              <w:rPr>
                <w:bCs/>
                <w:sz w:val="28"/>
                <w:szCs w:val="28"/>
              </w:rPr>
              <w:t>шт</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Мощность ламп</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Не менее 36</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Вт</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Тип лампы</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Люминесцентная</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pStyle w:val="TableParagraph"/>
              <w:spacing w:line="340" w:lineRule="exact"/>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Напряжение питания</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220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Пускорегулирующая аппаратура</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roofErr w:type="spellStart"/>
            <w:r w:rsidRPr="00A664CD">
              <w:rPr>
                <w:bCs/>
                <w:sz w:val="28"/>
                <w:szCs w:val="28"/>
              </w:rPr>
              <w:t>ЭмПРА</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Температура эксплуатации</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от -10 до +40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°С</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Климатическое исполнение</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УХЛ2</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Не менее IP 65</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Способ монтажа</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Потолочный</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Коэффициент мощности</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≥0,85</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Световой поток</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Не менее 3200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Лм</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Высота</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110-115</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Ширина</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От 155 до 160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Длина</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1275-1280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Тип цоколя</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r w:rsidRPr="00A664CD">
              <w:rPr>
                <w:bCs/>
                <w:sz w:val="28"/>
                <w:szCs w:val="28"/>
              </w:rPr>
              <w:t>G13</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21</w:t>
            </w: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 xml:space="preserve">Прожектор </w:t>
            </w:r>
            <w:r w:rsidR="00C867D3" w:rsidRPr="00A664CD">
              <w:rPr>
                <w:bCs/>
                <w:sz w:val="28"/>
                <w:szCs w:val="28"/>
              </w:rPr>
              <w:t>светодиодный</w:t>
            </w: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Напряжение диапазон</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От 170 до 260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Мощность</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40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Вт</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Световой поток</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3710; 3980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Лм</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Цветовая температура</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4700-5300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К</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Не менее  IP65</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pStyle w:val="TableParagraph"/>
              <w:spacing w:line="340" w:lineRule="exact"/>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pStyle w:val="TableParagraph"/>
              <w:spacing w:line="340" w:lineRule="exact"/>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Исполнение</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Должно быть антивандальное</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Рабочий  ресурс</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более 70 000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часов</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Габаритные размеры (</w:t>
            </w:r>
            <w:proofErr w:type="spellStart"/>
            <w:r w:rsidRPr="00A664CD">
              <w:rPr>
                <w:bCs/>
                <w:sz w:val="28"/>
                <w:szCs w:val="28"/>
              </w:rPr>
              <w:t>ДхШхВ</w:t>
            </w:r>
            <w:proofErr w:type="spellEnd"/>
            <w:r w:rsidRPr="00A664CD">
              <w:rPr>
                <w:bCs/>
                <w:sz w:val="28"/>
                <w:szCs w:val="28"/>
              </w:rPr>
              <w:t>)</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285х175х300-305</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Коэффициент мощности</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Не менее 0,95</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lastRenderedPageBreak/>
              <w:t>22</w:t>
            </w: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Силовая стационарная розетка</w:t>
            </w: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Номинальный ток</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32</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А</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Диапазон рабочего напряжения</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200-250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Номинальная частота сети</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374152" w:rsidP="005D672E">
            <w:pPr>
              <w:spacing w:line="340" w:lineRule="exact"/>
              <w:jc w:val="center"/>
              <w:rPr>
                <w:bCs/>
                <w:sz w:val="28"/>
                <w:szCs w:val="28"/>
              </w:rPr>
            </w:pPr>
            <w:r w:rsidRPr="00A664CD">
              <w:rPr>
                <w:bCs/>
                <w:sz w:val="28"/>
                <w:szCs w:val="28"/>
              </w:rPr>
              <w:t>IP44;  IP54</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1D1369" w:rsidP="005D672E">
            <w:pPr>
              <w:spacing w:line="340" w:lineRule="exact"/>
              <w:jc w:val="center"/>
              <w:rPr>
                <w:bCs/>
                <w:sz w:val="28"/>
                <w:szCs w:val="28"/>
              </w:rPr>
            </w:pPr>
            <w:r w:rsidRPr="00A664CD">
              <w:rPr>
                <w:bCs/>
                <w:sz w:val="28"/>
                <w:szCs w:val="28"/>
              </w:rPr>
              <w:t>Номинальное напряжение по изоляции</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1D1369" w:rsidP="005D672E">
            <w:pPr>
              <w:spacing w:line="340" w:lineRule="exact"/>
              <w:jc w:val="center"/>
              <w:rPr>
                <w:bCs/>
                <w:sz w:val="28"/>
                <w:szCs w:val="28"/>
              </w:rPr>
            </w:pPr>
            <w:r w:rsidRPr="00A664CD">
              <w:rPr>
                <w:bCs/>
                <w:sz w:val="28"/>
                <w:szCs w:val="28"/>
              </w:rPr>
              <w:t>До 500</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1D1369" w:rsidP="005D672E">
            <w:pPr>
              <w:spacing w:line="340" w:lineRule="exact"/>
              <w:jc w:val="center"/>
              <w:rPr>
                <w:bCs/>
                <w:sz w:val="28"/>
                <w:szCs w:val="28"/>
              </w:rPr>
            </w:pPr>
            <w:r w:rsidRPr="00A664CD">
              <w:rPr>
                <w:bCs/>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9F4D1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9F4D1C" w:rsidRPr="00A664CD" w:rsidRDefault="001D1369" w:rsidP="005D672E">
            <w:pPr>
              <w:spacing w:line="340" w:lineRule="exact"/>
              <w:jc w:val="center"/>
              <w:rPr>
                <w:bCs/>
                <w:sz w:val="28"/>
                <w:szCs w:val="28"/>
              </w:rPr>
            </w:pPr>
            <w:r w:rsidRPr="00A664CD">
              <w:rPr>
                <w:bCs/>
                <w:sz w:val="28"/>
                <w:szCs w:val="28"/>
              </w:rPr>
              <w:t>Число контактов</w:t>
            </w:r>
            <w:r w:rsidRPr="00A664CD">
              <w:rPr>
                <w:bCs/>
                <w:sz w:val="28"/>
                <w:szCs w:val="28"/>
                <w:vertAlign w:val="superscript"/>
              </w:rPr>
              <w:t>*</w:t>
            </w:r>
          </w:p>
        </w:tc>
        <w:tc>
          <w:tcPr>
            <w:tcW w:w="2323" w:type="dxa"/>
            <w:tcBorders>
              <w:top w:val="single" w:sz="4" w:space="0" w:color="auto"/>
              <w:left w:val="single" w:sz="4" w:space="0" w:color="auto"/>
              <w:bottom w:val="single" w:sz="4" w:space="0" w:color="auto"/>
              <w:right w:val="single" w:sz="4" w:space="0" w:color="auto"/>
            </w:tcBorders>
            <w:vAlign w:val="center"/>
          </w:tcPr>
          <w:p w:rsidR="009F4D1C" w:rsidRPr="00A664CD" w:rsidRDefault="001D1369" w:rsidP="005D672E">
            <w:pPr>
              <w:spacing w:line="340" w:lineRule="exact"/>
              <w:jc w:val="center"/>
              <w:rPr>
                <w:bCs/>
                <w:sz w:val="28"/>
                <w:szCs w:val="28"/>
              </w:rPr>
            </w:pPr>
            <w:r w:rsidRPr="00A664CD">
              <w:rPr>
                <w:bCs/>
                <w:sz w:val="28"/>
                <w:szCs w:val="28"/>
              </w:rPr>
              <w:t>3 - 2P + PE</w:t>
            </w:r>
          </w:p>
        </w:tc>
        <w:tc>
          <w:tcPr>
            <w:tcW w:w="1984"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9F4D1C" w:rsidRPr="00A664CD" w:rsidRDefault="009F4D1C" w:rsidP="005D672E">
            <w:pPr>
              <w:spacing w:line="340" w:lineRule="exact"/>
              <w:jc w:val="center"/>
              <w:rPr>
                <w:bCs/>
                <w:sz w:val="28"/>
                <w:szCs w:val="28"/>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r w:rsidRPr="00A664CD">
              <w:rPr>
                <w:bCs/>
                <w:sz w:val="28"/>
                <w:szCs w:val="28"/>
              </w:rPr>
              <w:t>23</w:t>
            </w: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Выключатель двухклавишный</w:t>
            </w: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Материал изделия</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ABS-пластик</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Номинальный ток</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Не менее 10</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А</w:t>
            </w: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Цвет</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Должен быть бежевый; белый</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Количество клавиш</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Индикация</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Есть \ нет</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Способ монтажа</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Наружный</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Не менее IP20</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Номинальное напряжение</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Не менее 250</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pStyle w:val="TableParagraph"/>
              <w:spacing w:line="340" w:lineRule="exact"/>
              <w:jc w:val="center"/>
              <w:rPr>
                <w:rFonts w:ascii="Times New Roman" w:eastAsia="Times New Roman" w:hAnsi="Times New Roman"/>
                <w:sz w:val="28"/>
                <w:szCs w:val="28"/>
                <w:lang w:val="ru-RU" w:eastAsia="ru-RU"/>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Тип зажима</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 xml:space="preserve">Должен не быть </w:t>
            </w:r>
            <w:proofErr w:type="spellStart"/>
            <w:r w:rsidRPr="00A664CD">
              <w:rPr>
                <w:color w:val="000000"/>
                <w:sz w:val="28"/>
                <w:szCs w:val="28"/>
              </w:rPr>
              <w:t>безвинтовой</w:t>
            </w:r>
            <w:proofErr w:type="spellEnd"/>
            <w:r w:rsidRPr="00A664CD">
              <w:rPr>
                <w:color w:val="000000"/>
                <w:sz w:val="28"/>
                <w:szCs w:val="28"/>
              </w:rPr>
              <w:t xml:space="preserve"> зажим</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 xml:space="preserve">В зависимости от величины зазора между контактами и рабочих </w:t>
            </w:r>
            <w:r w:rsidRPr="00A664CD">
              <w:rPr>
                <w:color w:val="000000"/>
                <w:sz w:val="28"/>
                <w:szCs w:val="28"/>
              </w:rPr>
              <w:lastRenderedPageBreak/>
              <w:t>характеристик</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lastRenderedPageBreak/>
              <w:t xml:space="preserve">Должен быть с нормальным зазором; без контактного </w:t>
            </w:r>
            <w:r w:rsidRPr="00A664CD">
              <w:rPr>
                <w:color w:val="000000"/>
                <w:sz w:val="28"/>
                <w:szCs w:val="28"/>
              </w:rPr>
              <w:lastRenderedPageBreak/>
              <w:t>зазора</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Конструкция выключателей, установленных как при нормальной эксплуатации,</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должна обеспечивать невозможность прикосновения к их токоведущим частям, даже после снятия частей, которые могут быть сняты без применения инструмента</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Доступные части выключателей</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должны быть выполнены из изоляционного материала</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Доступные прикосновению металлические части выключателя, которые могут оказаться под напряжением в случае повреждения изоляции,</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должны быть снабжены заземляющим зажимом или постоянно и надежно соединены с ним</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 xml:space="preserve">Крышки, накладки и приводные элементы или их части, предназначенные для </w:t>
            </w:r>
            <w:r w:rsidRPr="00A664CD">
              <w:rPr>
                <w:color w:val="000000"/>
                <w:sz w:val="28"/>
                <w:szCs w:val="28"/>
              </w:rPr>
              <w:lastRenderedPageBreak/>
              <w:t>обеспечения защиты от электрического удара,</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lastRenderedPageBreak/>
              <w:t xml:space="preserve">должны иметь надежное крепление в не менее чем одной </w:t>
            </w:r>
            <w:r w:rsidRPr="00A664CD">
              <w:rPr>
                <w:color w:val="000000"/>
                <w:sz w:val="28"/>
                <w:szCs w:val="28"/>
              </w:rPr>
              <w:lastRenderedPageBreak/>
              <w:t>точке</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Сечение провода максимальное</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Должно быть более 1,5</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мм</w:t>
            </w:r>
            <w:r w:rsidRPr="00A664CD">
              <w:rPr>
                <w:color w:val="000000"/>
                <w:sz w:val="28"/>
                <w:szCs w:val="28"/>
                <w:vertAlign w:val="superscript"/>
              </w:rPr>
              <w:t>2</w:t>
            </w: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Размеры механизма без рамки</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Более 70х70х20</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r w:rsidRPr="00A664CD">
              <w:rPr>
                <w:bCs/>
                <w:sz w:val="28"/>
                <w:szCs w:val="28"/>
              </w:rPr>
              <w:t>24</w:t>
            </w: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Выключатель одноклавишный</w:t>
            </w: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Материал изделия</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ABS-пластик</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Номинальный ток</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Не менее 10</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А</w:t>
            </w: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Цвет</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Должен быть бежевый; белый</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Количество клавиш</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Индикация</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Есть \ нет</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Способ монтажа</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Наружный</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Не менее IP20</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Номинальное напряжение</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Не менее 250</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pStyle w:val="TableParagraph"/>
              <w:spacing w:line="340" w:lineRule="exact"/>
              <w:jc w:val="center"/>
              <w:rPr>
                <w:rFonts w:ascii="Times New Roman" w:eastAsia="Times New Roman" w:hAnsi="Times New Roman"/>
                <w:sz w:val="28"/>
                <w:szCs w:val="28"/>
                <w:lang w:val="ru-RU" w:eastAsia="ru-RU"/>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Тип зажима</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 xml:space="preserve">Должен быть винтовой; </w:t>
            </w:r>
            <w:proofErr w:type="spellStart"/>
            <w:r w:rsidRPr="00A664CD">
              <w:rPr>
                <w:color w:val="000000"/>
                <w:sz w:val="28"/>
                <w:szCs w:val="28"/>
              </w:rPr>
              <w:t>безвинтовой</w:t>
            </w:r>
            <w:proofErr w:type="spellEnd"/>
            <w:r w:rsidRPr="00A664CD">
              <w:rPr>
                <w:color w:val="000000"/>
                <w:sz w:val="28"/>
                <w:szCs w:val="28"/>
              </w:rPr>
              <w:t xml:space="preserve"> зажим</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В зависимости от величины зазора между контактами и рабочих характеристик</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Должен быть с нормальным зазором; без контактного зазора</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 xml:space="preserve">Конструкция выключателей, установленных как </w:t>
            </w:r>
            <w:r w:rsidRPr="00A664CD">
              <w:rPr>
                <w:color w:val="000000"/>
                <w:sz w:val="28"/>
                <w:szCs w:val="28"/>
              </w:rPr>
              <w:lastRenderedPageBreak/>
              <w:t>при нормальной эксплуатации,</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lastRenderedPageBreak/>
              <w:t xml:space="preserve">должна обеспечивать невозможность </w:t>
            </w:r>
            <w:r w:rsidRPr="00A664CD">
              <w:rPr>
                <w:color w:val="000000"/>
                <w:sz w:val="28"/>
                <w:szCs w:val="28"/>
              </w:rPr>
              <w:lastRenderedPageBreak/>
              <w:t>прикосновения к их токоведущим частям, даже после снятия частей, которые могут быть сняты без применения инструмента</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Доступные части выключателей</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должны быть выполнены из изоляционного материала</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Доступные прикосновению металлические части выключателя, которые могут оказаться под напряжением в случае повреждения изоляции,</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должны быть снабжены заземляющим зажимом или постоянно и надежно соединены с ним</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Крышки, накладки и приводные элементы или их части, предназначенные для обеспечения защиты от электрического удара,</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должны иметь надежное крепление в не менее чем одной точке</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 xml:space="preserve">Сечение провода </w:t>
            </w:r>
            <w:r w:rsidRPr="00A664CD">
              <w:rPr>
                <w:color w:val="000000"/>
                <w:sz w:val="28"/>
                <w:szCs w:val="28"/>
              </w:rPr>
              <w:lastRenderedPageBreak/>
              <w:t>максимальное</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lastRenderedPageBreak/>
              <w:t xml:space="preserve">Должно быть </w:t>
            </w:r>
            <w:r w:rsidRPr="00A664CD">
              <w:rPr>
                <w:color w:val="000000"/>
                <w:sz w:val="28"/>
                <w:szCs w:val="28"/>
              </w:rPr>
              <w:lastRenderedPageBreak/>
              <w:t>более 1,5</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мм</w:t>
            </w:r>
            <w:r w:rsidRPr="00A664CD">
              <w:rPr>
                <w:color w:val="000000"/>
                <w:sz w:val="28"/>
                <w:szCs w:val="28"/>
                <w:vertAlign w:val="superscript"/>
              </w:rPr>
              <w:t>2</w:t>
            </w: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C20C4B"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Размеры механизма без рамки</w:t>
            </w:r>
          </w:p>
        </w:tc>
        <w:tc>
          <w:tcPr>
            <w:tcW w:w="2323"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Более 70х70х20</w:t>
            </w:r>
          </w:p>
        </w:tc>
        <w:tc>
          <w:tcPr>
            <w:tcW w:w="1984"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000000"/>
                <w:sz w:val="28"/>
                <w:szCs w:val="28"/>
              </w:rPr>
            </w:pPr>
            <w:r w:rsidRPr="00A664CD">
              <w:rPr>
                <w:color w:val="000000"/>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C20C4B" w:rsidRPr="00A664CD" w:rsidRDefault="00C20C4B"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r w:rsidRPr="00A664CD">
              <w:rPr>
                <w:bCs/>
                <w:sz w:val="28"/>
                <w:szCs w:val="28"/>
              </w:rPr>
              <w:t>25</w:t>
            </w: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Розетка двойная</w:t>
            </w: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Номинальный ток</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Не менее 16</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color w:val="000000"/>
                <w:sz w:val="28"/>
                <w:szCs w:val="28"/>
                <w:lang w:val="ru-RU" w:eastAsia="ru-RU"/>
              </w:rPr>
            </w:pPr>
            <w:r w:rsidRPr="00A664CD">
              <w:rPr>
                <w:rFonts w:ascii="Times New Roman" w:eastAsia="Times New Roman" w:hAnsi="Times New Roman"/>
                <w:color w:val="000000"/>
                <w:sz w:val="28"/>
                <w:szCs w:val="28"/>
                <w:lang w:val="ru-RU" w:eastAsia="ru-RU"/>
              </w:rPr>
              <w:t>А</w:t>
            </w: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lang w:val="en-US" w:eastAsia="en-US"/>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lang w:val="en-US"/>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lang w:val="en-US"/>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lang w:val="en-US"/>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 xml:space="preserve">Не менее </w:t>
            </w:r>
            <w:r w:rsidRPr="00A664CD">
              <w:rPr>
                <w:color w:val="000000"/>
                <w:sz w:val="28"/>
                <w:szCs w:val="28"/>
                <w:lang w:val="en-US"/>
              </w:rPr>
              <w:t>IP</w:t>
            </w:r>
            <w:r w:rsidRPr="00A664CD">
              <w:rPr>
                <w:color w:val="000000"/>
                <w:sz w:val="28"/>
                <w:szCs w:val="28"/>
              </w:rPr>
              <w:t xml:space="preserve"> 44</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lang w:eastAsia="en-US"/>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Размеры</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70х70х50-52</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color w:val="000000"/>
                <w:sz w:val="28"/>
                <w:szCs w:val="28"/>
                <w:lang w:val="ru-RU" w:eastAsia="ru-RU"/>
              </w:rPr>
            </w:pPr>
            <w:r w:rsidRPr="00A664CD">
              <w:rPr>
                <w:rFonts w:ascii="Times New Roman" w:eastAsia="Times New Roman" w:hAnsi="Times New Roman"/>
                <w:color w:val="000000"/>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lang w:eastAsia="en-US"/>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Количество постов</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lang w:eastAsia="en-US"/>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Цвет</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Белый</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lang w:eastAsia="en-US"/>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Способ монтажа</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Наружный</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r w:rsidRPr="00A664CD">
              <w:rPr>
                <w:bCs/>
                <w:sz w:val="28"/>
                <w:szCs w:val="28"/>
              </w:rPr>
              <w:t>26</w:t>
            </w: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Розетка одинарная</w:t>
            </w: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Номинальный ток</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Не менее 16</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color w:val="000000"/>
                <w:sz w:val="28"/>
                <w:szCs w:val="28"/>
                <w:lang w:val="ru-RU" w:eastAsia="ru-RU"/>
              </w:rPr>
            </w:pPr>
            <w:r w:rsidRPr="00A664CD">
              <w:rPr>
                <w:rFonts w:ascii="Times New Roman" w:eastAsia="Times New Roman" w:hAnsi="Times New Roman"/>
                <w:color w:val="000000"/>
                <w:sz w:val="28"/>
                <w:szCs w:val="28"/>
                <w:lang w:val="ru-RU" w:eastAsia="ru-RU"/>
              </w:rPr>
              <w:t>А</w:t>
            </w: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lang w:val="en-US"/>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lang w:val="en-US"/>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 xml:space="preserve">Не менее </w:t>
            </w:r>
            <w:r w:rsidRPr="00A664CD">
              <w:rPr>
                <w:color w:val="000000"/>
                <w:sz w:val="28"/>
                <w:szCs w:val="28"/>
                <w:lang w:val="en-US"/>
              </w:rPr>
              <w:t>IP</w:t>
            </w:r>
            <w:r w:rsidRPr="00A664CD">
              <w:rPr>
                <w:color w:val="000000"/>
                <w:sz w:val="28"/>
                <w:szCs w:val="28"/>
              </w:rPr>
              <w:t xml:space="preserve"> 44</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Размеры</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70х70х50-52</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color w:val="000000"/>
                <w:sz w:val="28"/>
                <w:szCs w:val="28"/>
                <w:lang w:val="ru-RU" w:eastAsia="ru-RU"/>
              </w:rPr>
            </w:pPr>
            <w:r w:rsidRPr="00A664CD">
              <w:rPr>
                <w:rFonts w:ascii="Times New Roman" w:eastAsia="Times New Roman" w:hAnsi="Times New Roman"/>
                <w:color w:val="000000"/>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Количество постов</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Цвет</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Белый</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Способ монтажа</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r w:rsidRPr="00A664CD">
              <w:rPr>
                <w:color w:val="000000"/>
                <w:sz w:val="28"/>
                <w:szCs w:val="28"/>
              </w:rPr>
              <w:t>Наружный</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r w:rsidRPr="00A664CD">
              <w:rPr>
                <w:bCs/>
                <w:sz w:val="28"/>
                <w:szCs w:val="28"/>
              </w:rPr>
              <w:t>27</w:t>
            </w: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Полосовой горячекатаный прокат</w:t>
            </w:r>
          </w:p>
          <w:p w:rsidR="00D8129C" w:rsidRPr="00A664CD" w:rsidRDefault="00D8129C" w:rsidP="005D672E">
            <w:pPr>
              <w:spacing w:line="340" w:lineRule="exact"/>
              <w:jc w:val="center"/>
              <w:rPr>
                <w:sz w:val="28"/>
                <w:szCs w:val="28"/>
              </w:rPr>
            </w:pPr>
            <w:r w:rsidRPr="00A664CD">
              <w:rPr>
                <w:color w:val="2D2D2D"/>
                <w:spacing w:val="2"/>
                <w:sz w:val="28"/>
                <w:szCs w:val="28"/>
                <w:shd w:val="clear" w:color="auto" w:fill="FFFFFF"/>
              </w:rPr>
              <w:t>ГОСТ 103-2006</w:t>
            </w: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color w:val="2D2D2D"/>
                <w:spacing w:val="2"/>
                <w:sz w:val="28"/>
                <w:szCs w:val="28"/>
                <w:shd w:val="clear" w:color="auto" w:fill="FFFFFF"/>
              </w:rPr>
              <w:t>По назначению</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Общего назначения</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color w:val="2D2D2D"/>
                <w:spacing w:val="2"/>
                <w:sz w:val="28"/>
                <w:szCs w:val="28"/>
                <w:shd w:val="clear" w:color="auto" w:fill="FFFFFF"/>
              </w:rPr>
              <w:t>По точности прокатки  по толщине</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color w:val="2D2D2D"/>
                <w:spacing w:val="2"/>
                <w:sz w:val="28"/>
                <w:szCs w:val="28"/>
                <w:shd w:val="clear" w:color="auto" w:fill="FFFFFF"/>
              </w:rPr>
              <w:t>ВТ</w:t>
            </w:r>
            <w:proofErr w:type="gramStart"/>
            <w:r w:rsidRPr="00A664CD">
              <w:rPr>
                <w:color w:val="2D2D2D"/>
                <w:spacing w:val="2"/>
                <w:sz w:val="28"/>
                <w:szCs w:val="28"/>
                <w:shd w:val="clear" w:color="auto" w:fill="FFFFFF"/>
              </w:rPr>
              <w:t>1</w:t>
            </w:r>
            <w:proofErr w:type="gramEnd"/>
            <w:r w:rsidRPr="00A664CD">
              <w:rPr>
                <w:color w:val="2D2D2D"/>
                <w:spacing w:val="2"/>
                <w:sz w:val="28"/>
                <w:szCs w:val="28"/>
                <w:shd w:val="clear" w:color="auto" w:fill="FFFFFF"/>
              </w:rPr>
              <w:t>, ВТ2 или  БТ2</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color w:val="2D2D2D"/>
                <w:spacing w:val="2"/>
                <w:sz w:val="28"/>
                <w:szCs w:val="28"/>
                <w:shd w:val="clear" w:color="auto" w:fill="FFFFFF"/>
              </w:rPr>
              <w:t>По точности прокатки  по ширине</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color w:val="2D2D2D"/>
                <w:spacing w:val="2"/>
                <w:sz w:val="28"/>
                <w:szCs w:val="28"/>
                <w:shd w:val="clear" w:color="auto" w:fill="FFFFFF"/>
              </w:rPr>
              <w:t>ВШ1; ВШ2; ВШ3</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color w:val="2D2D2D"/>
                <w:spacing w:val="2"/>
                <w:sz w:val="28"/>
                <w:szCs w:val="28"/>
                <w:shd w:val="clear" w:color="auto" w:fill="FFFFFF"/>
              </w:rPr>
              <w:t>По виду плоскостности</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color w:val="2D2D2D"/>
                <w:spacing w:val="2"/>
                <w:sz w:val="28"/>
                <w:szCs w:val="28"/>
                <w:shd w:val="clear" w:color="auto" w:fill="FFFFFF"/>
              </w:rPr>
              <w:t>Высокой;  нормальной</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Толщина полосы</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Не менее 4</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Ширина полосы</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40</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pStyle w:val="TableParagraph"/>
              <w:spacing w:line="340" w:lineRule="exact"/>
              <w:ind w:left="23"/>
              <w:jc w:val="center"/>
              <w:rPr>
                <w:rFonts w:ascii="Times New Roman" w:eastAsia="Times New Roman" w:hAnsi="Times New Roman"/>
                <w:sz w:val="28"/>
                <w:szCs w:val="28"/>
                <w:lang w:val="ru-RU" w:eastAsia="ru-RU"/>
              </w:rPr>
            </w:pPr>
            <w:r w:rsidRPr="00A664CD">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r w:rsidRPr="00A664CD">
              <w:rPr>
                <w:bCs/>
                <w:sz w:val="28"/>
                <w:szCs w:val="28"/>
              </w:rPr>
              <w:t>28</w:t>
            </w: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Сталь угловая</w:t>
            </w:r>
          </w:p>
          <w:p w:rsidR="00D8129C" w:rsidRPr="00A664CD" w:rsidRDefault="00D8129C" w:rsidP="005D672E">
            <w:pPr>
              <w:spacing w:line="340" w:lineRule="exact"/>
              <w:jc w:val="center"/>
              <w:rPr>
                <w:sz w:val="28"/>
                <w:szCs w:val="28"/>
              </w:rPr>
            </w:pPr>
            <w:r w:rsidRPr="00A664CD">
              <w:rPr>
                <w:sz w:val="28"/>
                <w:szCs w:val="28"/>
              </w:rPr>
              <w:t>ГОСТ 8509-93</w:t>
            </w: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Ширина полки</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Площадь поперечного сечения</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Не более 5,69</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см2</w:t>
            </w: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Радиус внутреннего закругления</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Не менее 5,5</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По точности прокатки</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Должны быть высокой точности, обычной точности</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Толщина полки</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От 4 до 6</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r w:rsidR="00D8129C" w:rsidRPr="00A664CD"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Радиус закругления полок</w:t>
            </w:r>
          </w:p>
        </w:tc>
        <w:tc>
          <w:tcPr>
            <w:tcW w:w="2323"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До 1,8</w:t>
            </w:r>
          </w:p>
        </w:tc>
        <w:tc>
          <w:tcPr>
            <w:tcW w:w="1984"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sz w:val="28"/>
                <w:szCs w:val="28"/>
              </w:rPr>
            </w:pPr>
            <w:r w:rsidRPr="00A664CD">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D8129C" w:rsidRPr="00A664CD" w:rsidRDefault="00D8129C" w:rsidP="005D672E">
            <w:pPr>
              <w:spacing w:line="340" w:lineRule="exact"/>
              <w:jc w:val="center"/>
              <w:rPr>
                <w:color w:val="2D2D2D"/>
                <w:spacing w:val="2"/>
                <w:sz w:val="28"/>
                <w:szCs w:val="28"/>
                <w:shd w:val="clear" w:color="auto" w:fill="FFFFFF"/>
              </w:rPr>
            </w:pPr>
          </w:p>
        </w:tc>
      </w:tr>
    </w:tbl>
    <w:p w:rsidR="00DD2E13" w:rsidRPr="00A664CD" w:rsidRDefault="00DD2E13" w:rsidP="005D672E">
      <w:pPr>
        <w:spacing w:line="340" w:lineRule="exact"/>
        <w:ind w:left="142" w:firstLine="425"/>
        <w:contextualSpacing/>
        <w:jc w:val="both"/>
        <w:rPr>
          <w:sz w:val="28"/>
          <w:szCs w:val="28"/>
        </w:rPr>
      </w:pPr>
    </w:p>
    <w:p w:rsidR="00EE7918" w:rsidRPr="00A664CD" w:rsidRDefault="00EE7918" w:rsidP="005D672E">
      <w:pPr>
        <w:spacing w:line="340" w:lineRule="exact"/>
        <w:ind w:left="142" w:firstLine="425"/>
        <w:contextualSpacing/>
        <w:jc w:val="both"/>
        <w:rPr>
          <w:sz w:val="28"/>
          <w:szCs w:val="28"/>
        </w:rPr>
      </w:pPr>
      <w:r w:rsidRPr="00A664CD">
        <w:rPr>
          <w:sz w:val="28"/>
          <w:szCs w:val="28"/>
        </w:rPr>
        <w:t xml:space="preserve">1. Участник закупки на основании изучения в полном объеме предмета аукциона, документации об аукционе, технической части и сметной документации (при наличии) должен предложить товары для поставки (производства работ) в соответствии с требованиями части 3 статьи 66 Федерального закона 44-ФЗ. При этом предложение по товарам, применяемым для производства работ, должно быть конкретным и соответствовать требованиям, установленным в документации об аукционе: в техническом задании (ТЗ), данном приложении к ТЗ. В разных разделах технического задания, в том числе в ведомости объемов работ и материалов, общих требованиях и данном приложении могут содержаться взаимно дополняющие друг друга требования к конкретным показателям, анализируя которые, участник должен выбирать максимальные и/или минимальные значения показателей и показатели, значения которых не могут изменяться.  </w:t>
      </w:r>
    </w:p>
    <w:p w:rsidR="00EE7918" w:rsidRPr="00A664CD" w:rsidRDefault="00EE7918" w:rsidP="005D672E">
      <w:pPr>
        <w:spacing w:line="340" w:lineRule="exact"/>
        <w:ind w:left="142" w:firstLine="425"/>
        <w:contextualSpacing/>
        <w:jc w:val="both"/>
        <w:rPr>
          <w:sz w:val="28"/>
          <w:szCs w:val="28"/>
        </w:rPr>
      </w:pPr>
      <w:r w:rsidRPr="00A664CD">
        <w:rPr>
          <w:sz w:val="28"/>
          <w:szCs w:val="28"/>
        </w:rPr>
        <w:t>Если в документации установлено требование о соответствии данного товара требованиям действующих ГОСТ, нормативной документации, то предложенный товар должен соответствовать как требованиям ГОСТ (как исходному, на который в документации имеется конкретное указание, так и сопутствующим ГОСТ, на которые имеются ссылки в исходном ГОСТ), так и требованиям документации об аукционе.</w:t>
      </w:r>
    </w:p>
    <w:p w:rsidR="00EE7918" w:rsidRPr="00A664CD" w:rsidRDefault="00EE7918" w:rsidP="005D672E">
      <w:pPr>
        <w:spacing w:line="340" w:lineRule="exact"/>
        <w:ind w:left="142" w:firstLine="425"/>
        <w:contextualSpacing/>
        <w:jc w:val="both"/>
        <w:rPr>
          <w:sz w:val="28"/>
          <w:szCs w:val="28"/>
        </w:rPr>
      </w:pPr>
      <w:r w:rsidRPr="00A664CD">
        <w:rPr>
          <w:sz w:val="28"/>
          <w:szCs w:val="28"/>
        </w:rPr>
        <w:t xml:space="preserve">Участник размещения заказа представляет в любой удобной форме или по форме рекомендуемой заказчиком информацию о конкретных показателях товара (материала) используемого при выполнении работ, соответствующих значениям установленным документацией о электронном аукционе, а так же сведения о товарном знаке (его словесное обозначение) (при наличии), знаке обслуживания (при наличии), фирменном наименование (при наличии), патентах (при наличии), полезных моделях (при наличии), промышленных образцах (при наличии), наименование места происхождения товара или </w:t>
      </w:r>
      <w:r w:rsidRPr="00A664CD">
        <w:rPr>
          <w:sz w:val="28"/>
          <w:szCs w:val="28"/>
        </w:rPr>
        <w:lastRenderedPageBreak/>
        <w:t>наименование производителя товара предлагаемого для использования товара (в случае отсутствия товарного знака – участнику размещения заказа рекомендуется отразить это в предоставляемых сведениях).</w:t>
      </w:r>
    </w:p>
    <w:p w:rsidR="00EE7918" w:rsidRPr="00A664CD" w:rsidRDefault="00EE7918" w:rsidP="005D672E">
      <w:pPr>
        <w:spacing w:line="340" w:lineRule="exact"/>
        <w:ind w:left="142" w:firstLine="425"/>
        <w:contextualSpacing/>
        <w:jc w:val="both"/>
        <w:rPr>
          <w:sz w:val="28"/>
          <w:szCs w:val="28"/>
        </w:rPr>
      </w:pPr>
      <w:r w:rsidRPr="00A664CD">
        <w:rPr>
          <w:sz w:val="28"/>
          <w:szCs w:val="28"/>
        </w:rPr>
        <w:t>2. При подаче заявки Участник вправе представить сведения о сертификации продукции. Материалы, используемые при производстве работ должны иметь соответствующие сертификаты. Наличие соответствующих сертификатов при производстве работ обязательно.</w:t>
      </w:r>
    </w:p>
    <w:p w:rsidR="00EE7918" w:rsidRPr="00A664CD" w:rsidRDefault="00EE7918" w:rsidP="005D672E">
      <w:pPr>
        <w:spacing w:line="340" w:lineRule="exact"/>
        <w:ind w:left="142" w:firstLine="425"/>
        <w:contextualSpacing/>
        <w:jc w:val="both"/>
        <w:rPr>
          <w:sz w:val="28"/>
          <w:szCs w:val="28"/>
        </w:rPr>
      </w:pPr>
      <w:r w:rsidRPr="00A664CD">
        <w:rPr>
          <w:sz w:val="28"/>
          <w:szCs w:val="28"/>
        </w:rPr>
        <w:t xml:space="preserve">3. Конкретные показатели, характеристики товара (материала) представляются в отношении каждого вида (типа) товара (материала) используемого при выполнении работ по предмету аукциона в электронной форме. </w:t>
      </w:r>
      <w:proofErr w:type="gramStart"/>
      <w:r w:rsidRPr="00A664CD">
        <w:rPr>
          <w:sz w:val="28"/>
          <w:szCs w:val="28"/>
        </w:rPr>
        <w:t>Минимальный и (или) максимальный показатель товара – под данными показателями заказчик понимает установленные в соответствии с частью 2 статьи 33 Федерального закона №44-ФЗ диапазонные значения, сопровождающиеся словами «от» (читается как более указанного значения), «до» (читается как менее указанного значения), знаками « - » (тире, дефис) (первое значения является минимальным показателем, второе – максимальным), «выше», «ниже», «не более», «не менее», «более», «менее» и аналогичные.</w:t>
      </w:r>
      <w:proofErr w:type="gramEnd"/>
      <w:r w:rsidRPr="00A664CD">
        <w:rPr>
          <w:sz w:val="28"/>
          <w:szCs w:val="28"/>
        </w:rPr>
        <w:t xml:space="preserve"> Предельные отклонения включают крайние значения, если не оговорено другое в данной инструкции. В данном случае участник размещения заказа при подготовке заявки должен указывать в ней конкретное значение показателя в соответствии с требованиями частью 3 статьи 66 Федерального закона №44-ФЗ. Показатель товара, значение которого не может изменяться - под данными показателями заказчик понимает установленные в соответствии с частью 2 статьи 33 Федерального закона №44-ФЗ значения показателей, которые для заказчика являются неизменными. Уточнения в заявках участников размещения заказа такие показатели не требуют. Подобные показатели обозначаются символом «*». Если в требованиях устанавливается диапазонный показатель, значение которого не может изменяться в ту или иную сторону, участником закупки должен быть предложен товар именно с таким значением показателя, если не указанное другое в данной инструкции. В случае указания в требуемом значении формулировки с учетом любых словоформ «диапазон», «интервал» участником должно быть представлено значение в виде интервала с четко определенной верхней и нижней границей интервала. При этом использование формулировок "диапазон", " в диапазоне" не отменяют использование знаков "&lt;", "&gt;" а так же слов "от" и "до" в соответствии с правилами, описанными в данной инструкции.</w:t>
      </w:r>
    </w:p>
    <w:p w:rsidR="00EE7918" w:rsidRPr="00A664CD" w:rsidRDefault="00EE7918" w:rsidP="005D672E">
      <w:pPr>
        <w:spacing w:line="340" w:lineRule="exact"/>
        <w:ind w:left="142" w:firstLine="425"/>
        <w:contextualSpacing/>
        <w:jc w:val="both"/>
        <w:rPr>
          <w:sz w:val="28"/>
          <w:szCs w:val="28"/>
        </w:rPr>
      </w:pPr>
      <w:r w:rsidRPr="00A664CD">
        <w:rPr>
          <w:sz w:val="28"/>
          <w:szCs w:val="28"/>
        </w:rPr>
        <w:t xml:space="preserve">Если в требованиях к материалам (товарам) устанавливается максимальный диапазонный показатель, наименование которого сопровождается словом «диапазон», с учетом всех словоформ, а значение такого показателя сопровождается фразами «не шире» или «уже», участником закупки должен быть предложен товар с диапазонным значением показателя, соответствующим заявленным требованиям, то есть точно таким же, либо попадающим в обозначенный диапазон (меньше значения), но без слов «не шире» или «уже». </w:t>
      </w:r>
    </w:p>
    <w:p w:rsidR="00EE7918" w:rsidRPr="00A664CD" w:rsidRDefault="00EE7918" w:rsidP="005D672E">
      <w:pPr>
        <w:spacing w:line="340" w:lineRule="exact"/>
        <w:ind w:left="142" w:firstLine="425"/>
        <w:contextualSpacing/>
        <w:jc w:val="both"/>
        <w:rPr>
          <w:sz w:val="28"/>
          <w:szCs w:val="28"/>
        </w:rPr>
      </w:pPr>
      <w:r w:rsidRPr="00A664CD">
        <w:rPr>
          <w:sz w:val="28"/>
          <w:szCs w:val="28"/>
        </w:rPr>
        <w:t xml:space="preserve">Если в требованиях к материалам (товарам) устанавливается минимальный диапазонный показатель, наименование которого сопровождается словом «диапазон», с учетом всех словоформ, а значение такого показателя сопровождается </w:t>
      </w:r>
      <w:r w:rsidRPr="00A664CD">
        <w:rPr>
          <w:sz w:val="28"/>
          <w:szCs w:val="28"/>
        </w:rPr>
        <w:lastRenderedPageBreak/>
        <w:t>фразами «шире» или «не уже», участником закупки должен быть предложен товар с точно таким же диапазонным значением либо значением, «поглощающим» (превышающим) заданный Заказчиком диапазон, но без слов «шире» или «не уже».</w:t>
      </w:r>
    </w:p>
    <w:p w:rsidR="00EE7918" w:rsidRPr="00A664CD" w:rsidRDefault="00EE7918" w:rsidP="005D672E">
      <w:pPr>
        <w:spacing w:line="340" w:lineRule="exact"/>
        <w:ind w:left="142" w:firstLine="425"/>
        <w:contextualSpacing/>
        <w:jc w:val="both"/>
        <w:rPr>
          <w:sz w:val="28"/>
          <w:szCs w:val="28"/>
        </w:rPr>
      </w:pPr>
      <w:r w:rsidRPr="00A664CD">
        <w:rPr>
          <w:sz w:val="28"/>
          <w:szCs w:val="28"/>
        </w:rPr>
        <w:t xml:space="preserve">В случае перечисления характеристик через знаки «;», «/», слово «или» разделяющие товары (материалы), кроме обозначения единиц измерения и долей, необходимо выбрать один из указанных типов, видов, марок и т.п. товаров (материалов), и предоставить только для данного товара (материала) сведения о показателях качества. Знаки «,» «\» и «и» перечисляют типы, виды, марки и т.п. товаров (материалов) в отношении каждого из которых необходимо предоставить сведения о показателях качества. </w:t>
      </w:r>
      <w:r w:rsidR="00DD2E13" w:rsidRPr="00A664CD">
        <w:rPr>
          <w:sz w:val="28"/>
          <w:szCs w:val="28"/>
        </w:rPr>
        <w:t xml:space="preserve">В случае указания значений с использованием союзов «и/или» - участник закупки может указать как одно, так и оба значения, разделенные «и/или». </w:t>
      </w:r>
      <w:r w:rsidRPr="00A664CD">
        <w:rPr>
          <w:sz w:val="28"/>
          <w:szCs w:val="28"/>
        </w:rPr>
        <w:t xml:space="preserve">В случае указания диапазонной характеристики через знак «-», сопровождаемой словосочетанием «диапазон значений для выбора» участник должен указать конкретное значение, входящие в данный диапазон. Предельные отклонения включают крайние значения, если не оговорено другое. Если в Техническом задании в показателях (характеристиках) указаны слова «примерно» или «около», то диапазон данного слова может варьироваться в интервале ±5% от указанного значения Заказчиком, и не должны присутствовать в заявке участника в предлагаемых значениях показателях (характеристиках).  В случае если отклонения представлены со знаком «±» (плюс минус), то необходимо предоставить конкретные значения по положительному со знаком «+» (плюс) и отрицательному со знаком </w:t>
      </w:r>
      <w:proofErr w:type="gramStart"/>
      <w:r w:rsidRPr="00A664CD">
        <w:rPr>
          <w:sz w:val="28"/>
          <w:szCs w:val="28"/>
        </w:rPr>
        <w:t>«-</w:t>
      </w:r>
      <w:proofErr w:type="gramEnd"/>
      <w:r w:rsidRPr="00A664CD">
        <w:rPr>
          <w:sz w:val="28"/>
          <w:szCs w:val="28"/>
        </w:rPr>
        <w:t xml:space="preserve">»(минус) отклонению, нулевые отклонения являются недопустимыми. В случае указания интервалов значений показателей, сопровождающихся предлогами: «от» и/или «до» без слова «включительно», означает, что граничные значения конкретных показателей не могут являться соответствующими данному интервалу значений, так как данный интервал является интервалом с не включенными граничными значениями (за исключением температурных интервалов). В случае указания значений показателей, сопровождающихся союзами «и/или» означает, что участником закупки может быть указано или одно из двух значений или оба. Знак «≥» означает, что участник должен предоставить равное значение или же значение больше указанного. Знак «≤» означает, что участник должен предоставить равное значение или же значение меньше указанного. Знак «&lt;» означает, что участник должен предоставить значение меньше указанного, при этом пограничные значения не являются допустимыми. Знак «˃» означает, что участник должен предоставить значение больше указанного, при этом пограничные значения не являются допустимыми. Указанные в виде десятичных дробных значений с точностью до какого-либо знака после запятой, являются принципиальными для Заказчика, в связи с чем участник должен при включении таких значений показателей в состав первой части заявки на участие в электронном аукционе учитывать точность округления и количество знаков после запятой. В случае, если участником в составе первой части заявки на участие в аукционе для того или иного показателя будет указана точность (меньше знаков после запятой), чем затребована Заказчиком, то Заказчик будет считать такой показатель не конкретным. </w:t>
      </w:r>
    </w:p>
    <w:p w:rsidR="00EE7918" w:rsidRPr="00A664CD" w:rsidRDefault="00EE7918" w:rsidP="005D672E">
      <w:pPr>
        <w:spacing w:line="340" w:lineRule="exact"/>
        <w:ind w:left="142" w:firstLine="425"/>
        <w:contextualSpacing/>
        <w:jc w:val="both"/>
        <w:rPr>
          <w:sz w:val="28"/>
          <w:szCs w:val="28"/>
        </w:rPr>
      </w:pPr>
      <w:r w:rsidRPr="00A664CD">
        <w:rPr>
          <w:sz w:val="28"/>
          <w:szCs w:val="28"/>
        </w:rPr>
        <w:lastRenderedPageBreak/>
        <w:t>Участник закупки, при заполнении первой части заявки на участие в открытом аукционе в электронной форме, должен указать в первой части заявки на участие в аукционе в электронной форме «Конкретные показатели» без указания слов: «или эквивалент», «не более», «не менее», «должно быть», «должен иметь», «более», «менее», «или»,  «аналогичного типа», «не ниже», «ниже», «выше», «могут», «может иметь», «может быть», «ранее», «не ранее», «не выше», «не шире», «шире», «уже», «не уже», «меньше», «либо», «может использоваться», «может быть» (при указании в характеристиках словосочетания может использоваться, может быть, участник закупки должен указать один показатель на свой выбор), «не допускается» (и их производные), минимальные (и их производные), «аналог», «примерно», «можно», «для выбора», «преимущественно» и другие слова и обозначения, которые могут иметь неоднозначное толкование, а также математических знаков и символов, обозначающих такие слова. Если данный товар по данному показателю не нормируется, то участник в своей заявке должен указать «не нормируется», пропуски требований в заявке не допускаются.</w:t>
      </w:r>
    </w:p>
    <w:p w:rsidR="00EE7918" w:rsidRPr="00A664CD" w:rsidRDefault="00EE7918" w:rsidP="005D672E">
      <w:pPr>
        <w:tabs>
          <w:tab w:val="left" w:pos="214"/>
        </w:tabs>
        <w:spacing w:line="340" w:lineRule="exact"/>
        <w:ind w:right="60" w:firstLine="514"/>
        <w:jc w:val="both"/>
        <w:rPr>
          <w:sz w:val="28"/>
          <w:szCs w:val="28"/>
        </w:rPr>
      </w:pPr>
      <w:r w:rsidRPr="00A664CD">
        <w:rPr>
          <w:sz w:val="28"/>
          <w:szCs w:val="28"/>
        </w:rPr>
        <w:t>Если Заказчиком установлено требование к размерам товара (материала) со словами «не более», «более», «менее», «не менее» без использования знака двоеточие «:», то такие требования установлены ко всем указанным размерам (длина, ширина, высота, толщина и т.д.). Если Заказчиком установлено требование к размерам товара (материала) со словами «не более», «более», «менее», «не менее» с использованием знака двоеточие «:», то такие требования установлены только к первому указанному размеру, остальные размеры в таком случае будут являться неизменяемыми. Показатели физико-механических свойств, а также иные качественные характеристики каждого товара (материала), в столбцах «Требуемый параметр» и «Требуемое значение» следует считать, как одно целое требование параметра с установленными требованиями, в связи с тем, что при различном выборе разрыва фразы (разделение требования одного показателя на два столбца, суть данного требования может быть кардинально изменена, а именно значения «не менее», «не более», «менее», «более»).</w:t>
      </w:r>
    </w:p>
    <w:p w:rsidR="00EE7918" w:rsidRPr="00A664CD" w:rsidRDefault="00EE7918" w:rsidP="005D672E">
      <w:pPr>
        <w:spacing w:line="340" w:lineRule="exact"/>
        <w:ind w:left="142" w:firstLine="425"/>
        <w:contextualSpacing/>
        <w:jc w:val="both"/>
        <w:rPr>
          <w:sz w:val="28"/>
          <w:szCs w:val="28"/>
        </w:rPr>
      </w:pPr>
      <w:r w:rsidRPr="00A664CD">
        <w:rPr>
          <w:sz w:val="28"/>
          <w:szCs w:val="28"/>
        </w:rPr>
        <w:t>В случае отсутствия согласно нормативной документации или общепринятым обозначениям по каким-либо из применяемых при производстве работ наименований товаров сведений по требуемому параметру характеристик товара, в поле «Значение, предлагаемое участником» ставится прочерк либо «не нормируется».</w:t>
      </w:r>
    </w:p>
    <w:p w:rsidR="00EE7918" w:rsidRPr="00A664CD" w:rsidRDefault="00EE7918" w:rsidP="005D672E">
      <w:pPr>
        <w:spacing w:line="340" w:lineRule="exact"/>
        <w:ind w:left="142" w:firstLine="425"/>
        <w:contextualSpacing/>
        <w:jc w:val="both"/>
        <w:rPr>
          <w:sz w:val="28"/>
          <w:szCs w:val="28"/>
        </w:rPr>
      </w:pPr>
      <w:r w:rsidRPr="00A664CD">
        <w:rPr>
          <w:sz w:val="28"/>
          <w:szCs w:val="28"/>
        </w:rPr>
        <w:t xml:space="preserve">Все материалы, должны строго соответствовать нормативным правовым документам Российской Федерации и иностранным техническим и нормативным стандартам в случае признания их на территории РФ. В качестве редакции нормативных правовых документов следует использовать их последние редакции. В том случае, если тот или иной нормативный документ является не действующим на момент размещения заказа, соответствующий товар (материал) должен соответствовать требованиям, предъявляемым таким нормативным правовым документам с учетом не противоречия иным, действующим нормативным правовым документам. Участник закупки должен указать для соответствующей характеристики, требующейся в рамках документации об открытом аукционе в электронной форме, что требуемые ДОАЭФ параметры противоречат норме действующего нормативного правового документа, при наличии такого противоречия, и указать значение </w:t>
      </w:r>
      <w:r w:rsidRPr="00A664CD">
        <w:rPr>
          <w:sz w:val="28"/>
          <w:szCs w:val="28"/>
        </w:rPr>
        <w:lastRenderedPageBreak/>
        <w:t>такой характеристики согласно нормам действующего нормативного правового документа с указанием его официального названия.</w:t>
      </w:r>
    </w:p>
    <w:p w:rsidR="00EE7918" w:rsidRPr="00A664CD" w:rsidRDefault="00EE7918" w:rsidP="005D672E">
      <w:pPr>
        <w:spacing w:line="340" w:lineRule="exact"/>
        <w:ind w:left="142" w:firstLine="425"/>
        <w:jc w:val="both"/>
        <w:rPr>
          <w:i/>
          <w:sz w:val="28"/>
          <w:szCs w:val="28"/>
          <w:u w:val="single"/>
          <w:lang w:eastAsia="en-US"/>
        </w:rPr>
      </w:pPr>
      <w:r w:rsidRPr="00A664CD">
        <w:rPr>
          <w:sz w:val="28"/>
          <w:szCs w:val="28"/>
        </w:rPr>
        <w:t>Если требованиях к товарам (материалам) используемых для производства работ присутствуют указания на товарные знаки, марки товаров, допускается использование эквивалентов таких товаров, соответствующих качественным характеристикам, указанным в настоящих требованиях. Участник в составе своей заявки должен представить конкретные показатели используемого товара, соответствующие значениям, установленным документацией об аукционе, и указание на товарный знак (его словесное обозначение), знак обслуживания, фирменное наименование, патенты, полезные модели, промышленные образцы, наименование места происхождения товара или наименование производителя товара. В случае использования при выполнении работ эквивалента товара, указанного в документации, необходимо указать товарный знак (при наличии), знак обслуживания, фирменное наименование, патенты, полезные модели, промышленные образцы, наименование места происхождения товара предложенной продукции, однозначно определяющий товар, и значения по соответствующим показателям эквивалентности товара, которые будут использованы при выполнении работ. В случае использования при выполнении работ товара, указанного в документации, необходимо подтвердить это путем указания соответствующего товарного знака продукции, однозначно определяющего товар, с указанием марки, модели.</w:t>
      </w:r>
    </w:p>
    <w:p w:rsidR="00EE7918" w:rsidRPr="00A664CD" w:rsidRDefault="00EE7918" w:rsidP="005D672E">
      <w:pPr>
        <w:spacing w:line="340" w:lineRule="exact"/>
        <w:ind w:left="142" w:firstLine="425"/>
        <w:jc w:val="both"/>
        <w:rPr>
          <w:i/>
          <w:sz w:val="28"/>
          <w:szCs w:val="28"/>
          <w:u w:val="single"/>
          <w:lang w:eastAsia="en-US"/>
        </w:rPr>
      </w:pPr>
    </w:p>
    <w:p w:rsidR="00250654" w:rsidRPr="00A664CD" w:rsidRDefault="00250654" w:rsidP="005D672E">
      <w:pPr>
        <w:spacing w:line="340" w:lineRule="exact"/>
        <w:ind w:firstLine="507"/>
        <w:rPr>
          <w:i/>
          <w:sz w:val="28"/>
          <w:szCs w:val="28"/>
          <w:lang w:eastAsia="en-US"/>
        </w:rPr>
      </w:pPr>
    </w:p>
    <w:sectPr w:rsidR="00250654" w:rsidRPr="00A664CD" w:rsidSect="00250654">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vantGardeCTT">
    <w:altName w:val="Arial"/>
    <w:panose1 w:val="00000000000000000000"/>
    <w:charset w:val="CC"/>
    <w:family w:val="swiss"/>
    <w:notTrueType/>
    <w:pitch w:val="default"/>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6633487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15A0B4B"/>
    <w:multiLevelType w:val="multilevel"/>
    <w:tmpl w:val="EFAC4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A05FC9"/>
    <w:multiLevelType w:val="multilevel"/>
    <w:tmpl w:val="D3D0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95744D"/>
    <w:multiLevelType w:val="multilevel"/>
    <w:tmpl w:val="E8CA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B402C00"/>
    <w:multiLevelType w:val="multilevel"/>
    <w:tmpl w:val="855E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C57D35"/>
    <w:multiLevelType w:val="multilevel"/>
    <w:tmpl w:val="65307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ED21FE"/>
    <w:multiLevelType w:val="hybridMultilevel"/>
    <w:tmpl w:val="390CFDA4"/>
    <w:lvl w:ilvl="0" w:tplc="04190001">
      <w:start w:val="1"/>
      <w:numFmt w:val="bullet"/>
      <w:lvlText w:val=""/>
      <w:lvlJc w:val="left"/>
      <w:pPr>
        <w:tabs>
          <w:tab w:val="num" w:pos="1155"/>
        </w:tabs>
        <w:ind w:left="1155" w:hanging="360"/>
      </w:pPr>
      <w:rPr>
        <w:rFonts w:ascii="Symbol" w:hAnsi="Symbol" w:hint="default"/>
      </w:rPr>
    </w:lvl>
    <w:lvl w:ilvl="1" w:tplc="04190003">
      <w:start w:val="1"/>
      <w:numFmt w:val="bullet"/>
      <w:lvlText w:val="o"/>
      <w:lvlJc w:val="left"/>
      <w:pPr>
        <w:tabs>
          <w:tab w:val="num" w:pos="1875"/>
        </w:tabs>
        <w:ind w:left="1875" w:hanging="360"/>
      </w:pPr>
      <w:rPr>
        <w:rFonts w:ascii="Courier New" w:hAnsi="Courier New" w:cs="Courier New" w:hint="default"/>
      </w:rPr>
    </w:lvl>
    <w:lvl w:ilvl="2" w:tplc="04190005">
      <w:start w:val="1"/>
      <w:numFmt w:val="bullet"/>
      <w:lvlText w:val=""/>
      <w:lvlJc w:val="left"/>
      <w:pPr>
        <w:tabs>
          <w:tab w:val="num" w:pos="2595"/>
        </w:tabs>
        <w:ind w:left="2595" w:hanging="360"/>
      </w:pPr>
      <w:rPr>
        <w:rFonts w:ascii="Wingdings" w:hAnsi="Wingdings" w:hint="default"/>
      </w:rPr>
    </w:lvl>
    <w:lvl w:ilvl="3" w:tplc="04190001">
      <w:start w:val="1"/>
      <w:numFmt w:val="bullet"/>
      <w:lvlText w:val=""/>
      <w:lvlJc w:val="left"/>
      <w:pPr>
        <w:tabs>
          <w:tab w:val="num" w:pos="3315"/>
        </w:tabs>
        <w:ind w:left="3315" w:hanging="360"/>
      </w:pPr>
      <w:rPr>
        <w:rFonts w:ascii="Symbol" w:hAnsi="Symbol" w:hint="default"/>
      </w:rPr>
    </w:lvl>
    <w:lvl w:ilvl="4" w:tplc="04190003">
      <w:start w:val="1"/>
      <w:numFmt w:val="bullet"/>
      <w:lvlText w:val="o"/>
      <w:lvlJc w:val="left"/>
      <w:pPr>
        <w:tabs>
          <w:tab w:val="num" w:pos="4035"/>
        </w:tabs>
        <w:ind w:left="4035" w:hanging="360"/>
      </w:pPr>
      <w:rPr>
        <w:rFonts w:ascii="Courier New" w:hAnsi="Courier New" w:cs="Courier New" w:hint="default"/>
      </w:rPr>
    </w:lvl>
    <w:lvl w:ilvl="5" w:tplc="04190005">
      <w:start w:val="1"/>
      <w:numFmt w:val="bullet"/>
      <w:lvlText w:val=""/>
      <w:lvlJc w:val="left"/>
      <w:pPr>
        <w:tabs>
          <w:tab w:val="num" w:pos="4755"/>
        </w:tabs>
        <w:ind w:left="4755" w:hanging="360"/>
      </w:pPr>
      <w:rPr>
        <w:rFonts w:ascii="Wingdings" w:hAnsi="Wingdings" w:hint="default"/>
      </w:rPr>
    </w:lvl>
    <w:lvl w:ilvl="6" w:tplc="04190001">
      <w:start w:val="1"/>
      <w:numFmt w:val="bullet"/>
      <w:lvlText w:val=""/>
      <w:lvlJc w:val="left"/>
      <w:pPr>
        <w:tabs>
          <w:tab w:val="num" w:pos="5475"/>
        </w:tabs>
        <w:ind w:left="5475" w:hanging="360"/>
      </w:pPr>
      <w:rPr>
        <w:rFonts w:ascii="Symbol" w:hAnsi="Symbol" w:hint="default"/>
      </w:rPr>
    </w:lvl>
    <w:lvl w:ilvl="7" w:tplc="04190003">
      <w:start w:val="1"/>
      <w:numFmt w:val="bullet"/>
      <w:lvlText w:val="o"/>
      <w:lvlJc w:val="left"/>
      <w:pPr>
        <w:tabs>
          <w:tab w:val="num" w:pos="6195"/>
        </w:tabs>
        <w:ind w:left="6195" w:hanging="360"/>
      </w:pPr>
      <w:rPr>
        <w:rFonts w:ascii="Courier New" w:hAnsi="Courier New" w:cs="Courier New" w:hint="default"/>
      </w:rPr>
    </w:lvl>
    <w:lvl w:ilvl="8" w:tplc="04190005">
      <w:start w:val="1"/>
      <w:numFmt w:val="bullet"/>
      <w:lvlText w:val=""/>
      <w:lvlJc w:val="left"/>
      <w:pPr>
        <w:tabs>
          <w:tab w:val="num" w:pos="6915"/>
        </w:tabs>
        <w:ind w:left="6915" w:hanging="360"/>
      </w:pPr>
      <w:rPr>
        <w:rFonts w:ascii="Wingdings" w:hAnsi="Wingdings" w:hint="default"/>
      </w:rPr>
    </w:lvl>
  </w:abstractNum>
  <w:abstractNum w:abstractNumId="7">
    <w:nsid w:val="3D941E0C"/>
    <w:multiLevelType w:val="multilevel"/>
    <w:tmpl w:val="DE34F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C5C3766"/>
    <w:multiLevelType w:val="multilevel"/>
    <w:tmpl w:val="F414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EC46AC"/>
    <w:multiLevelType w:val="multilevel"/>
    <w:tmpl w:val="EF9AB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6F815E1"/>
    <w:multiLevelType w:val="multilevel"/>
    <w:tmpl w:val="00D8C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1749F3"/>
    <w:multiLevelType w:val="multilevel"/>
    <w:tmpl w:val="768E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8"/>
  </w:num>
  <w:num w:numId="4">
    <w:abstractNumId w:val="7"/>
  </w:num>
  <w:num w:numId="5">
    <w:abstractNumId w:val="10"/>
  </w:num>
  <w:num w:numId="6">
    <w:abstractNumId w:val="5"/>
  </w:num>
  <w:num w:numId="7">
    <w:abstractNumId w:val="9"/>
  </w:num>
  <w:num w:numId="8">
    <w:abstractNumId w:val="2"/>
  </w:num>
  <w:num w:numId="9">
    <w:abstractNumId w:val="6"/>
  </w:num>
  <w:num w:numId="10">
    <w:abstractNumId w:val="1"/>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654"/>
    <w:rsid w:val="0000113C"/>
    <w:rsid w:val="00001998"/>
    <w:rsid w:val="00007F5E"/>
    <w:rsid w:val="00014510"/>
    <w:rsid w:val="000158FE"/>
    <w:rsid w:val="000164D2"/>
    <w:rsid w:val="00020321"/>
    <w:rsid w:val="00022A06"/>
    <w:rsid w:val="00024287"/>
    <w:rsid w:val="00032721"/>
    <w:rsid w:val="00032794"/>
    <w:rsid w:val="00035CA3"/>
    <w:rsid w:val="00041122"/>
    <w:rsid w:val="00043F69"/>
    <w:rsid w:val="00044A65"/>
    <w:rsid w:val="00045E7D"/>
    <w:rsid w:val="0005351B"/>
    <w:rsid w:val="0005472C"/>
    <w:rsid w:val="000553A9"/>
    <w:rsid w:val="00060367"/>
    <w:rsid w:val="000653D7"/>
    <w:rsid w:val="00071CAE"/>
    <w:rsid w:val="00085723"/>
    <w:rsid w:val="00085C31"/>
    <w:rsid w:val="000913B4"/>
    <w:rsid w:val="000927C4"/>
    <w:rsid w:val="00094F32"/>
    <w:rsid w:val="00095527"/>
    <w:rsid w:val="000A0096"/>
    <w:rsid w:val="000A384B"/>
    <w:rsid w:val="000A4AD7"/>
    <w:rsid w:val="000A5417"/>
    <w:rsid w:val="000B0B72"/>
    <w:rsid w:val="000B38FA"/>
    <w:rsid w:val="000B4EFE"/>
    <w:rsid w:val="000C4EA8"/>
    <w:rsid w:val="000C5DCB"/>
    <w:rsid w:val="000D3117"/>
    <w:rsid w:val="000E1720"/>
    <w:rsid w:val="000E2C65"/>
    <w:rsid w:val="000E7DF7"/>
    <w:rsid w:val="000F0406"/>
    <w:rsid w:val="000F0CB8"/>
    <w:rsid w:val="000F0D3E"/>
    <w:rsid w:val="000F4E62"/>
    <w:rsid w:val="000F557E"/>
    <w:rsid w:val="001048F1"/>
    <w:rsid w:val="00113C51"/>
    <w:rsid w:val="00115A4A"/>
    <w:rsid w:val="001174B1"/>
    <w:rsid w:val="00117D63"/>
    <w:rsid w:val="0012264F"/>
    <w:rsid w:val="00122EA2"/>
    <w:rsid w:val="00123992"/>
    <w:rsid w:val="0012488F"/>
    <w:rsid w:val="00126460"/>
    <w:rsid w:val="00126719"/>
    <w:rsid w:val="00130B21"/>
    <w:rsid w:val="00131DD5"/>
    <w:rsid w:val="00135F9C"/>
    <w:rsid w:val="00140222"/>
    <w:rsid w:val="00140453"/>
    <w:rsid w:val="0014281B"/>
    <w:rsid w:val="00151673"/>
    <w:rsid w:val="00151AA1"/>
    <w:rsid w:val="00154BBA"/>
    <w:rsid w:val="00155669"/>
    <w:rsid w:val="00161AF9"/>
    <w:rsid w:val="00163370"/>
    <w:rsid w:val="00163A8D"/>
    <w:rsid w:val="00164C33"/>
    <w:rsid w:val="001658CE"/>
    <w:rsid w:val="00167964"/>
    <w:rsid w:val="0017010E"/>
    <w:rsid w:val="0017173A"/>
    <w:rsid w:val="00172CDA"/>
    <w:rsid w:val="00177B19"/>
    <w:rsid w:val="0018104C"/>
    <w:rsid w:val="00181AB9"/>
    <w:rsid w:val="001823C2"/>
    <w:rsid w:val="00185B05"/>
    <w:rsid w:val="0019183D"/>
    <w:rsid w:val="001927BF"/>
    <w:rsid w:val="00192895"/>
    <w:rsid w:val="00195B10"/>
    <w:rsid w:val="00195D2D"/>
    <w:rsid w:val="001A04C4"/>
    <w:rsid w:val="001A22C6"/>
    <w:rsid w:val="001B07C3"/>
    <w:rsid w:val="001B2279"/>
    <w:rsid w:val="001B4D43"/>
    <w:rsid w:val="001B50CE"/>
    <w:rsid w:val="001B69EE"/>
    <w:rsid w:val="001C4B19"/>
    <w:rsid w:val="001C751C"/>
    <w:rsid w:val="001C7990"/>
    <w:rsid w:val="001D09BD"/>
    <w:rsid w:val="001D0E6F"/>
    <w:rsid w:val="001D1369"/>
    <w:rsid w:val="001D3384"/>
    <w:rsid w:val="001D4B86"/>
    <w:rsid w:val="001E15E4"/>
    <w:rsid w:val="001E55BF"/>
    <w:rsid w:val="001E6BE5"/>
    <w:rsid w:val="001F172D"/>
    <w:rsid w:val="001F6D11"/>
    <w:rsid w:val="001F7674"/>
    <w:rsid w:val="002054DB"/>
    <w:rsid w:val="00212B99"/>
    <w:rsid w:val="002249F3"/>
    <w:rsid w:val="00224A2D"/>
    <w:rsid w:val="00232FEC"/>
    <w:rsid w:val="0023333D"/>
    <w:rsid w:val="00233B4C"/>
    <w:rsid w:val="002416D7"/>
    <w:rsid w:val="00241FCA"/>
    <w:rsid w:val="00243A63"/>
    <w:rsid w:val="00250654"/>
    <w:rsid w:val="002574EF"/>
    <w:rsid w:val="00261791"/>
    <w:rsid w:val="00262B0E"/>
    <w:rsid w:val="00271645"/>
    <w:rsid w:val="00272AE3"/>
    <w:rsid w:val="00275856"/>
    <w:rsid w:val="002815CD"/>
    <w:rsid w:val="002846F0"/>
    <w:rsid w:val="00284867"/>
    <w:rsid w:val="00290F48"/>
    <w:rsid w:val="00291928"/>
    <w:rsid w:val="00295486"/>
    <w:rsid w:val="002A24A1"/>
    <w:rsid w:val="002A41FD"/>
    <w:rsid w:val="002B0096"/>
    <w:rsid w:val="002B54C9"/>
    <w:rsid w:val="002C3659"/>
    <w:rsid w:val="002D0A22"/>
    <w:rsid w:val="002D379F"/>
    <w:rsid w:val="002D5753"/>
    <w:rsid w:val="002D6461"/>
    <w:rsid w:val="002E1BAB"/>
    <w:rsid w:val="002E281D"/>
    <w:rsid w:val="002E574B"/>
    <w:rsid w:val="002E5D7A"/>
    <w:rsid w:val="002F0325"/>
    <w:rsid w:val="002F3BD8"/>
    <w:rsid w:val="002F7533"/>
    <w:rsid w:val="00300745"/>
    <w:rsid w:val="0030149A"/>
    <w:rsid w:val="00301CBE"/>
    <w:rsid w:val="00306423"/>
    <w:rsid w:val="00306F5B"/>
    <w:rsid w:val="0031262E"/>
    <w:rsid w:val="00314A78"/>
    <w:rsid w:val="003173B0"/>
    <w:rsid w:val="00317770"/>
    <w:rsid w:val="00324D99"/>
    <w:rsid w:val="0032582E"/>
    <w:rsid w:val="00330BE6"/>
    <w:rsid w:val="00334659"/>
    <w:rsid w:val="00334F70"/>
    <w:rsid w:val="003350A7"/>
    <w:rsid w:val="003366D1"/>
    <w:rsid w:val="00341FD6"/>
    <w:rsid w:val="0034503D"/>
    <w:rsid w:val="00346692"/>
    <w:rsid w:val="003507EB"/>
    <w:rsid w:val="00357289"/>
    <w:rsid w:val="003609F7"/>
    <w:rsid w:val="00361DAE"/>
    <w:rsid w:val="00365200"/>
    <w:rsid w:val="00366D09"/>
    <w:rsid w:val="00371F40"/>
    <w:rsid w:val="00373EB5"/>
    <w:rsid w:val="00374152"/>
    <w:rsid w:val="003777D9"/>
    <w:rsid w:val="003811E9"/>
    <w:rsid w:val="0038358D"/>
    <w:rsid w:val="00385D92"/>
    <w:rsid w:val="00390CA1"/>
    <w:rsid w:val="00390DD7"/>
    <w:rsid w:val="00393F45"/>
    <w:rsid w:val="0039493D"/>
    <w:rsid w:val="0039671A"/>
    <w:rsid w:val="003A42F2"/>
    <w:rsid w:val="003A4D6E"/>
    <w:rsid w:val="003A50C5"/>
    <w:rsid w:val="003A58AA"/>
    <w:rsid w:val="003A6575"/>
    <w:rsid w:val="003B6186"/>
    <w:rsid w:val="003C0889"/>
    <w:rsid w:val="003C169E"/>
    <w:rsid w:val="003D2EB1"/>
    <w:rsid w:val="003D3B27"/>
    <w:rsid w:val="003D50B5"/>
    <w:rsid w:val="003E73AE"/>
    <w:rsid w:val="003F0E0C"/>
    <w:rsid w:val="003F1E49"/>
    <w:rsid w:val="003F25FB"/>
    <w:rsid w:val="003F2989"/>
    <w:rsid w:val="003F3645"/>
    <w:rsid w:val="003F7E59"/>
    <w:rsid w:val="00402194"/>
    <w:rsid w:val="004023A5"/>
    <w:rsid w:val="00403C21"/>
    <w:rsid w:val="0040667B"/>
    <w:rsid w:val="00410D0C"/>
    <w:rsid w:val="00413578"/>
    <w:rsid w:val="00415158"/>
    <w:rsid w:val="00417BE0"/>
    <w:rsid w:val="00417D40"/>
    <w:rsid w:val="00420425"/>
    <w:rsid w:val="00421666"/>
    <w:rsid w:val="00421866"/>
    <w:rsid w:val="00422DCB"/>
    <w:rsid w:val="00422EE2"/>
    <w:rsid w:val="004240D0"/>
    <w:rsid w:val="00425018"/>
    <w:rsid w:val="00426024"/>
    <w:rsid w:val="00427166"/>
    <w:rsid w:val="00431378"/>
    <w:rsid w:val="0043375D"/>
    <w:rsid w:val="00435C3D"/>
    <w:rsid w:val="00443A16"/>
    <w:rsid w:val="004460F8"/>
    <w:rsid w:val="00446FCE"/>
    <w:rsid w:val="00447E2E"/>
    <w:rsid w:val="00450FD4"/>
    <w:rsid w:val="0045323C"/>
    <w:rsid w:val="0046106F"/>
    <w:rsid w:val="00462A46"/>
    <w:rsid w:val="00480150"/>
    <w:rsid w:val="00480416"/>
    <w:rsid w:val="00482970"/>
    <w:rsid w:val="004831FD"/>
    <w:rsid w:val="00484598"/>
    <w:rsid w:val="00486D7F"/>
    <w:rsid w:val="00490366"/>
    <w:rsid w:val="00492D14"/>
    <w:rsid w:val="00495960"/>
    <w:rsid w:val="004A093C"/>
    <w:rsid w:val="004A0B6A"/>
    <w:rsid w:val="004A323A"/>
    <w:rsid w:val="004A451B"/>
    <w:rsid w:val="004A48BE"/>
    <w:rsid w:val="004A6BDD"/>
    <w:rsid w:val="004C10EC"/>
    <w:rsid w:val="004C389A"/>
    <w:rsid w:val="004D0433"/>
    <w:rsid w:val="004D5835"/>
    <w:rsid w:val="004D5A89"/>
    <w:rsid w:val="004D6A8F"/>
    <w:rsid w:val="004E2F87"/>
    <w:rsid w:val="004E4885"/>
    <w:rsid w:val="004E7DAD"/>
    <w:rsid w:val="004F134E"/>
    <w:rsid w:val="00503B74"/>
    <w:rsid w:val="00503CA7"/>
    <w:rsid w:val="00507950"/>
    <w:rsid w:val="005239A1"/>
    <w:rsid w:val="00527E21"/>
    <w:rsid w:val="005322F2"/>
    <w:rsid w:val="0053364B"/>
    <w:rsid w:val="00533E6E"/>
    <w:rsid w:val="0053448B"/>
    <w:rsid w:val="005358DA"/>
    <w:rsid w:val="00542FFE"/>
    <w:rsid w:val="00554AA7"/>
    <w:rsid w:val="00557A65"/>
    <w:rsid w:val="00557E6E"/>
    <w:rsid w:val="00563C5B"/>
    <w:rsid w:val="00565FF2"/>
    <w:rsid w:val="00567B70"/>
    <w:rsid w:val="005704BC"/>
    <w:rsid w:val="00570B9E"/>
    <w:rsid w:val="0057664D"/>
    <w:rsid w:val="0057739D"/>
    <w:rsid w:val="00587E41"/>
    <w:rsid w:val="005917AB"/>
    <w:rsid w:val="005A2170"/>
    <w:rsid w:val="005A5603"/>
    <w:rsid w:val="005B00E0"/>
    <w:rsid w:val="005B1216"/>
    <w:rsid w:val="005B4224"/>
    <w:rsid w:val="005B609F"/>
    <w:rsid w:val="005B64C4"/>
    <w:rsid w:val="005C4C06"/>
    <w:rsid w:val="005D20F4"/>
    <w:rsid w:val="005D55AC"/>
    <w:rsid w:val="005D60BA"/>
    <w:rsid w:val="005D672E"/>
    <w:rsid w:val="005D6F54"/>
    <w:rsid w:val="005E0710"/>
    <w:rsid w:val="005E4264"/>
    <w:rsid w:val="005F116C"/>
    <w:rsid w:val="005F4ECB"/>
    <w:rsid w:val="005F7ABB"/>
    <w:rsid w:val="006022AB"/>
    <w:rsid w:val="0061339F"/>
    <w:rsid w:val="006153A3"/>
    <w:rsid w:val="00621AAB"/>
    <w:rsid w:val="00624E2C"/>
    <w:rsid w:val="00635EED"/>
    <w:rsid w:val="006370B5"/>
    <w:rsid w:val="00637CCD"/>
    <w:rsid w:val="00642E73"/>
    <w:rsid w:val="00651D1F"/>
    <w:rsid w:val="00654B44"/>
    <w:rsid w:val="0065640E"/>
    <w:rsid w:val="00656841"/>
    <w:rsid w:val="00657836"/>
    <w:rsid w:val="00657CE5"/>
    <w:rsid w:val="00657DB7"/>
    <w:rsid w:val="00661942"/>
    <w:rsid w:val="0066287A"/>
    <w:rsid w:val="00665A3E"/>
    <w:rsid w:val="006677C7"/>
    <w:rsid w:val="00670275"/>
    <w:rsid w:val="006702FD"/>
    <w:rsid w:val="00670FEA"/>
    <w:rsid w:val="00683D3A"/>
    <w:rsid w:val="00693BF8"/>
    <w:rsid w:val="00694170"/>
    <w:rsid w:val="00694E2D"/>
    <w:rsid w:val="006A76E4"/>
    <w:rsid w:val="006B0E99"/>
    <w:rsid w:val="006C12D1"/>
    <w:rsid w:val="006C5A50"/>
    <w:rsid w:val="006C5FE9"/>
    <w:rsid w:val="006C6A6D"/>
    <w:rsid w:val="006C7506"/>
    <w:rsid w:val="006D2EC1"/>
    <w:rsid w:val="006D45A2"/>
    <w:rsid w:val="006F0398"/>
    <w:rsid w:val="006F26BB"/>
    <w:rsid w:val="006F4DA0"/>
    <w:rsid w:val="00700200"/>
    <w:rsid w:val="00700CCC"/>
    <w:rsid w:val="007046EC"/>
    <w:rsid w:val="00707027"/>
    <w:rsid w:val="007133B2"/>
    <w:rsid w:val="00717EE8"/>
    <w:rsid w:val="00720EF1"/>
    <w:rsid w:val="0072241C"/>
    <w:rsid w:val="00727223"/>
    <w:rsid w:val="007306FD"/>
    <w:rsid w:val="00735EE9"/>
    <w:rsid w:val="00741CD6"/>
    <w:rsid w:val="00745254"/>
    <w:rsid w:val="007469F1"/>
    <w:rsid w:val="007531E1"/>
    <w:rsid w:val="00755897"/>
    <w:rsid w:val="007560DB"/>
    <w:rsid w:val="0075644C"/>
    <w:rsid w:val="00756495"/>
    <w:rsid w:val="007566F2"/>
    <w:rsid w:val="007618C5"/>
    <w:rsid w:val="00772EC8"/>
    <w:rsid w:val="00772FF2"/>
    <w:rsid w:val="00773DDC"/>
    <w:rsid w:val="00774DFC"/>
    <w:rsid w:val="0077569B"/>
    <w:rsid w:val="00780035"/>
    <w:rsid w:val="00782E3D"/>
    <w:rsid w:val="0078707B"/>
    <w:rsid w:val="00790157"/>
    <w:rsid w:val="007955B4"/>
    <w:rsid w:val="0079696B"/>
    <w:rsid w:val="007A2A8F"/>
    <w:rsid w:val="007B252F"/>
    <w:rsid w:val="007B3227"/>
    <w:rsid w:val="007B4EBA"/>
    <w:rsid w:val="007B6FE7"/>
    <w:rsid w:val="007B7655"/>
    <w:rsid w:val="007B7CBF"/>
    <w:rsid w:val="007C40BC"/>
    <w:rsid w:val="007C4774"/>
    <w:rsid w:val="007C590A"/>
    <w:rsid w:val="007D1A83"/>
    <w:rsid w:val="007D2193"/>
    <w:rsid w:val="007D41E1"/>
    <w:rsid w:val="007E1D2B"/>
    <w:rsid w:val="007E3928"/>
    <w:rsid w:val="007F052E"/>
    <w:rsid w:val="007F1327"/>
    <w:rsid w:val="007F4540"/>
    <w:rsid w:val="007F5DF2"/>
    <w:rsid w:val="007F6B22"/>
    <w:rsid w:val="00800A34"/>
    <w:rsid w:val="008033BB"/>
    <w:rsid w:val="00804111"/>
    <w:rsid w:val="00804DD0"/>
    <w:rsid w:val="00805899"/>
    <w:rsid w:val="00805D5F"/>
    <w:rsid w:val="00806D79"/>
    <w:rsid w:val="00807777"/>
    <w:rsid w:val="0080777C"/>
    <w:rsid w:val="00807884"/>
    <w:rsid w:val="00807EA8"/>
    <w:rsid w:val="008132AA"/>
    <w:rsid w:val="0081413B"/>
    <w:rsid w:val="008141FB"/>
    <w:rsid w:val="00830630"/>
    <w:rsid w:val="008312E7"/>
    <w:rsid w:val="00831FE8"/>
    <w:rsid w:val="0083593A"/>
    <w:rsid w:val="00835EC6"/>
    <w:rsid w:val="0083660A"/>
    <w:rsid w:val="00840795"/>
    <w:rsid w:val="00843666"/>
    <w:rsid w:val="00843A86"/>
    <w:rsid w:val="00844150"/>
    <w:rsid w:val="00844ACA"/>
    <w:rsid w:val="00844BB8"/>
    <w:rsid w:val="00851916"/>
    <w:rsid w:val="008538EF"/>
    <w:rsid w:val="0085592E"/>
    <w:rsid w:val="00860598"/>
    <w:rsid w:val="00863295"/>
    <w:rsid w:val="00864B4F"/>
    <w:rsid w:val="00872797"/>
    <w:rsid w:val="0087339F"/>
    <w:rsid w:val="00875FFE"/>
    <w:rsid w:val="00880CD4"/>
    <w:rsid w:val="00882034"/>
    <w:rsid w:val="00882F2F"/>
    <w:rsid w:val="00884882"/>
    <w:rsid w:val="00886057"/>
    <w:rsid w:val="008873DC"/>
    <w:rsid w:val="00890C22"/>
    <w:rsid w:val="00894AF7"/>
    <w:rsid w:val="0089714D"/>
    <w:rsid w:val="008A3C12"/>
    <w:rsid w:val="008A602A"/>
    <w:rsid w:val="008B0CAB"/>
    <w:rsid w:val="008B160B"/>
    <w:rsid w:val="008B45AE"/>
    <w:rsid w:val="008C4EC7"/>
    <w:rsid w:val="008C663B"/>
    <w:rsid w:val="008C78EF"/>
    <w:rsid w:val="008D4EF4"/>
    <w:rsid w:val="008E28E2"/>
    <w:rsid w:val="008E63E7"/>
    <w:rsid w:val="008E76CA"/>
    <w:rsid w:val="008F09BD"/>
    <w:rsid w:val="008F0B97"/>
    <w:rsid w:val="00901AE5"/>
    <w:rsid w:val="00902D79"/>
    <w:rsid w:val="009074A3"/>
    <w:rsid w:val="00923680"/>
    <w:rsid w:val="00925262"/>
    <w:rsid w:val="00925628"/>
    <w:rsid w:val="00930055"/>
    <w:rsid w:val="00932F4E"/>
    <w:rsid w:val="00935996"/>
    <w:rsid w:val="00935AAD"/>
    <w:rsid w:val="00941CC9"/>
    <w:rsid w:val="0095056C"/>
    <w:rsid w:val="009514F4"/>
    <w:rsid w:val="00956215"/>
    <w:rsid w:val="0095656E"/>
    <w:rsid w:val="0096004E"/>
    <w:rsid w:val="0096275F"/>
    <w:rsid w:val="00967A48"/>
    <w:rsid w:val="0097439C"/>
    <w:rsid w:val="0097448D"/>
    <w:rsid w:val="0097708D"/>
    <w:rsid w:val="00977B65"/>
    <w:rsid w:val="00977FF9"/>
    <w:rsid w:val="00980724"/>
    <w:rsid w:val="00982BB7"/>
    <w:rsid w:val="009850F3"/>
    <w:rsid w:val="00987DAC"/>
    <w:rsid w:val="0099087D"/>
    <w:rsid w:val="00992157"/>
    <w:rsid w:val="0099370C"/>
    <w:rsid w:val="009949F8"/>
    <w:rsid w:val="00994D33"/>
    <w:rsid w:val="009A109D"/>
    <w:rsid w:val="009A1242"/>
    <w:rsid w:val="009A1D50"/>
    <w:rsid w:val="009A2162"/>
    <w:rsid w:val="009B2659"/>
    <w:rsid w:val="009B32CA"/>
    <w:rsid w:val="009B4AA1"/>
    <w:rsid w:val="009B4CD7"/>
    <w:rsid w:val="009C7460"/>
    <w:rsid w:val="009C778D"/>
    <w:rsid w:val="009D0E39"/>
    <w:rsid w:val="009D1575"/>
    <w:rsid w:val="009D2A95"/>
    <w:rsid w:val="009D50E1"/>
    <w:rsid w:val="009D600B"/>
    <w:rsid w:val="009E0A9D"/>
    <w:rsid w:val="009E118E"/>
    <w:rsid w:val="009E4949"/>
    <w:rsid w:val="009F09F3"/>
    <w:rsid w:val="009F1ADE"/>
    <w:rsid w:val="009F1AE1"/>
    <w:rsid w:val="009F3578"/>
    <w:rsid w:val="009F36E3"/>
    <w:rsid w:val="009F4D1C"/>
    <w:rsid w:val="009F6D34"/>
    <w:rsid w:val="00A01443"/>
    <w:rsid w:val="00A02BD8"/>
    <w:rsid w:val="00A10335"/>
    <w:rsid w:val="00A10AD6"/>
    <w:rsid w:val="00A13989"/>
    <w:rsid w:val="00A22246"/>
    <w:rsid w:val="00A36FD1"/>
    <w:rsid w:val="00A41669"/>
    <w:rsid w:val="00A43DE3"/>
    <w:rsid w:val="00A443E7"/>
    <w:rsid w:val="00A45772"/>
    <w:rsid w:val="00A45831"/>
    <w:rsid w:val="00A465DE"/>
    <w:rsid w:val="00A50B97"/>
    <w:rsid w:val="00A51CDF"/>
    <w:rsid w:val="00A53EB1"/>
    <w:rsid w:val="00A546EF"/>
    <w:rsid w:val="00A60CFC"/>
    <w:rsid w:val="00A664CD"/>
    <w:rsid w:val="00A735F6"/>
    <w:rsid w:val="00A771EB"/>
    <w:rsid w:val="00A8345E"/>
    <w:rsid w:val="00A83FC6"/>
    <w:rsid w:val="00A856E1"/>
    <w:rsid w:val="00A91F10"/>
    <w:rsid w:val="00A95A62"/>
    <w:rsid w:val="00A965E7"/>
    <w:rsid w:val="00AB51D8"/>
    <w:rsid w:val="00AB5867"/>
    <w:rsid w:val="00AC04D6"/>
    <w:rsid w:val="00AC2850"/>
    <w:rsid w:val="00AC6A22"/>
    <w:rsid w:val="00AD2C91"/>
    <w:rsid w:val="00AE019D"/>
    <w:rsid w:val="00AE2F59"/>
    <w:rsid w:val="00AE74BD"/>
    <w:rsid w:val="00AF484D"/>
    <w:rsid w:val="00AF4B25"/>
    <w:rsid w:val="00AF6436"/>
    <w:rsid w:val="00AF7779"/>
    <w:rsid w:val="00B03A15"/>
    <w:rsid w:val="00B04E6B"/>
    <w:rsid w:val="00B0507D"/>
    <w:rsid w:val="00B055AC"/>
    <w:rsid w:val="00B05711"/>
    <w:rsid w:val="00B06055"/>
    <w:rsid w:val="00B11149"/>
    <w:rsid w:val="00B12240"/>
    <w:rsid w:val="00B1765F"/>
    <w:rsid w:val="00B1792A"/>
    <w:rsid w:val="00B2091D"/>
    <w:rsid w:val="00B436EF"/>
    <w:rsid w:val="00B44245"/>
    <w:rsid w:val="00B47F07"/>
    <w:rsid w:val="00B5002B"/>
    <w:rsid w:val="00B50703"/>
    <w:rsid w:val="00B51087"/>
    <w:rsid w:val="00B52EB6"/>
    <w:rsid w:val="00B5359C"/>
    <w:rsid w:val="00B5370B"/>
    <w:rsid w:val="00B54014"/>
    <w:rsid w:val="00B627BE"/>
    <w:rsid w:val="00B63693"/>
    <w:rsid w:val="00B64D27"/>
    <w:rsid w:val="00B65ADA"/>
    <w:rsid w:val="00B712F9"/>
    <w:rsid w:val="00B756D8"/>
    <w:rsid w:val="00B855A5"/>
    <w:rsid w:val="00B918C2"/>
    <w:rsid w:val="00B933C5"/>
    <w:rsid w:val="00B93E06"/>
    <w:rsid w:val="00B94181"/>
    <w:rsid w:val="00B9475D"/>
    <w:rsid w:val="00B9531F"/>
    <w:rsid w:val="00B96E7B"/>
    <w:rsid w:val="00B97060"/>
    <w:rsid w:val="00B978A7"/>
    <w:rsid w:val="00BA1CEC"/>
    <w:rsid w:val="00BA21BF"/>
    <w:rsid w:val="00BA3321"/>
    <w:rsid w:val="00BA6121"/>
    <w:rsid w:val="00BA7F80"/>
    <w:rsid w:val="00BB3E9F"/>
    <w:rsid w:val="00BB4923"/>
    <w:rsid w:val="00BC0AC1"/>
    <w:rsid w:val="00BC0F13"/>
    <w:rsid w:val="00BC3423"/>
    <w:rsid w:val="00BC3E29"/>
    <w:rsid w:val="00BC6AEC"/>
    <w:rsid w:val="00BD0137"/>
    <w:rsid w:val="00BD250D"/>
    <w:rsid w:val="00BD270E"/>
    <w:rsid w:val="00BD5231"/>
    <w:rsid w:val="00BD5E2D"/>
    <w:rsid w:val="00BE308C"/>
    <w:rsid w:val="00BE6D52"/>
    <w:rsid w:val="00BF6330"/>
    <w:rsid w:val="00C017D9"/>
    <w:rsid w:val="00C07036"/>
    <w:rsid w:val="00C117B2"/>
    <w:rsid w:val="00C11914"/>
    <w:rsid w:val="00C16FD8"/>
    <w:rsid w:val="00C17CBD"/>
    <w:rsid w:val="00C20A83"/>
    <w:rsid w:val="00C20C4B"/>
    <w:rsid w:val="00C22F3A"/>
    <w:rsid w:val="00C23AD4"/>
    <w:rsid w:val="00C30FFE"/>
    <w:rsid w:val="00C32417"/>
    <w:rsid w:val="00C3294E"/>
    <w:rsid w:val="00C34487"/>
    <w:rsid w:val="00C36C0E"/>
    <w:rsid w:val="00C379C9"/>
    <w:rsid w:val="00C4288E"/>
    <w:rsid w:val="00C4351E"/>
    <w:rsid w:val="00C4778E"/>
    <w:rsid w:val="00C5393A"/>
    <w:rsid w:val="00C54675"/>
    <w:rsid w:val="00C55E05"/>
    <w:rsid w:val="00C7397B"/>
    <w:rsid w:val="00C809C3"/>
    <w:rsid w:val="00C8198B"/>
    <w:rsid w:val="00C84ED0"/>
    <w:rsid w:val="00C86186"/>
    <w:rsid w:val="00C867D3"/>
    <w:rsid w:val="00C90071"/>
    <w:rsid w:val="00C954A0"/>
    <w:rsid w:val="00C97E84"/>
    <w:rsid w:val="00CA3D9E"/>
    <w:rsid w:val="00CB464E"/>
    <w:rsid w:val="00CB53DE"/>
    <w:rsid w:val="00CC052C"/>
    <w:rsid w:val="00CC06B1"/>
    <w:rsid w:val="00CC2B25"/>
    <w:rsid w:val="00CD2677"/>
    <w:rsid w:val="00CD2E49"/>
    <w:rsid w:val="00CD3738"/>
    <w:rsid w:val="00CD3A56"/>
    <w:rsid w:val="00CD72E8"/>
    <w:rsid w:val="00CD7619"/>
    <w:rsid w:val="00CE19D9"/>
    <w:rsid w:val="00CF0315"/>
    <w:rsid w:val="00CF45E1"/>
    <w:rsid w:val="00CF70FA"/>
    <w:rsid w:val="00D02011"/>
    <w:rsid w:val="00D027E3"/>
    <w:rsid w:val="00D02ED7"/>
    <w:rsid w:val="00D04045"/>
    <w:rsid w:val="00D11278"/>
    <w:rsid w:val="00D15536"/>
    <w:rsid w:val="00D1755D"/>
    <w:rsid w:val="00D17592"/>
    <w:rsid w:val="00D26E26"/>
    <w:rsid w:val="00D276AF"/>
    <w:rsid w:val="00D27A73"/>
    <w:rsid w:val="00D31273"/>
    <w:rsid w:val="00D368D0"/>
    <w:rsid w:val="00D405CB"/>
    <w:rsid w:val="00D43FC0"/>
    <w:rsid w:val="00D51908"/>
    <w:rsid w:val="00D5195D"/>
    <w:rsid w:val="00D54ACB"/>
    <w:rsid w:val="00D5516C"/>
    <w:rsid w:val="00D5704C"/>
    <w:rsid w:val="00D60E22"/>
    <w:rsid w:val="00D61E84"/>
    <w:rsid w:val="00D6247A"/>
    <w:rsid w:val="00D740CE"/>
    <w:rsid w:val="00D7488C"/>
    <w:rsid w:val="00D75FC5"/>
    <w:rsid w:val="00D80781"/>
    <w:rsid w:val="00D8129C"/>
    <w:rsid w:val="00D81EB2"/>
    <w:rsid w:val="00D82059"/>
    <w:rsid w:val="00D8322A"/>
    <w:rsid w:val="00D85487"/>
    <w:rsid w:val="00D91145"/>
    <w:rsid w:val="00D92EE8"/>
    <w:rsid w:val="00D96263"/>
    <w:rsid w:val="00DA0F41"/>
    <w:rsid w:val="00DA2383"/>
    <w:rsid w:val="00DA5A2E"/>
    <w:rsid w:val="00DA66A9"/>
    <w:rsid w:val="00DA68D5"/>
    <w:rsid w:val="00DB192D"/>
    <w:rsid w:val="00DB2203"/>
    <w:rsid w:val="00DC31E5"/>
    <w:rsid w:val="00DC3EF5"/>
    <w:rsid w:val="00DC663C"/>
    <w:rsid w:val="00DC6B08"/>
    <w:rsid w:val="00DD18BB"/>
    <w:rsid w:val="00DD2E13"/>
    <w:rsid w:val="00DE0168"/>
    <w:rsid w:val="00DE1037"/>
    <w:rsid w:val="00DE1421"/>
    <w:rsid w:val="00DE53D0"/>
    <w:rsid w:val="00DE56EC"/>
    <w:rsid w:val="00DF2253"/>
    <w:rsid w:val="00E009C5"/>
    <w:rsid w:val="00E00DD9"/>
    <w:rsid w:val="00E02C55"/>
    <w:rsid w:val="00E04A40"/>
    <w:rsid w:val="00E066FE"/>
    <w:rsid w:val="00E13EC7"/>
    <w:rsid w:val="00E14C36"/>
    <w:rsid w:val="00E1644C"/>
    <w:rsid w:val="00E202C2"/>
    <w:rsid w:val="00E2352C"/>
    <w:rsid w:val="00E24CE4"/>
    <w:rsid w:val="00E337A2"/>
    <w:rsid w:val="00E34C19"/>
    <w:rsid w:val="00E364AB"/>
    <w:rsid w:val="00E41BDC"/>
    <w:rsid w:val="00E46E87"/>
    <w:rsid w:val="00E472C1"/>
    <w:rsid w:val="00E51D21"/>
    <w:rsid w:val="00E53401"/>
    <w:rsid w:val="00E55181"/>
    <w:rsid w:val="00E5609D"/>
    <w:rsid w:val="00E56BF8"/>
    <w:rsid w:val="00E56D0E"/>
    <w:rsid w:val="00E63260"/>
    <w:rsid w:val="00E637E7"/>
    <w:rsid w:val="00E656A7"/>
    <w:rsid w:val="00E657E0"/>
    <w:rsid w:val="00E658C9"/>
    <w:rsid w:val="00E660BF"/>
    <w:rsid w:val="00E67535"/>
    <w:rsid w:val="00E75143"/>
    <w:rsid w:val="00E770B3"/>
    <w:rsid w:val="00E80C56"/>
    <w:rsid w:val="00E8634D"/>
    <w:rsid w:val="00E8701A"/>
    <w:rsid w:val="00E92B6F"/>
    <w:rsid w:val="00E973F5"/>
    <w:rsid w:val="00EB0910"/>
    <w:rsid w:val="00EB6748"/>
    <w:rsid w:val="00EC01DB"/>
    <w:rsid w:val="00EC03E2"/>
    <w:rsid w:val="00EC4EF5"/>
    <w:rsid w:val="00EC5DBB"/>
    <w:rsid w:val="00EC6C9D"/>
    <w:rsid w:val="00ED1D5E"/>
    <w:rsid w:val="00ED20E2"/>
    <w:rsid w:val="00ED291F"/>
    <w:rsid w:val="00ED2A68"/>
    <w:rsid w:val="00ED5BF8"/>
    <w:rsid w:val="00ED6544"/>
    <w:rsid w:val="00EE1D57"/>
    <w:rsid w:val="00EE646A"/>
    <w:rsid w:val="00EE6806"/>
    <w:rsid w:val="00EE6EB4"/>
    <w:rsid w:val="00EE7918"/>
    <w:rsid w:val="00EF03B2"/>
    <w:rsid w:val="00F00662"/>
    <w:rsid w:val="00F012BB"/>
    <w:rsid w:val="00F01411"/>
    <w:rsid w:val="00F15A47"/>
    <w:rsid w:val="00F1647D"/>
    <w:rsid w:val="00F16FE2"/>
    <w:rsid w:val="00F234B1"/>
    <w:rsid w:val="00F24D51"/>
    <w:rsid w:val="00F2645C"/>
    <w:rsid w:val="00F27637"/>
    <w:rsid w:val="00F27A70"/>
    <w:rsid w:val="00F3190A"/>
    <w:rsid w:val="00F32AB0"/>
    <w:rsid w:val="00F35C19"/>
    <w:rsid w:val="00F414B0"/>
    <w:rsid w:val="00F43070"/>
    <w:rsid w:val="00F50F93"/>
    <w:rsid w:val="00F51592"/>
    <w:rsid w:val="00F55F0F"/>
    <w:rsid w:val="00F57BE7"/>
    <w:rsid w:val="00F60D66"/>
    <w:rsid w:val="00F622FE"/>
    <w:rsid w:val="00F64576"/>
    <w:rsid w:val="00F67165"/>
    <w:rsid w:val="00F72A70"/>
    <w:rsid w:val="00F735B5"/>
    <w:rsid w:val="00F75EE4"/>
    <w:rsid w:val="00F83C4C"/>
    <w:rsid w:val="00F84254"/>
    <w:rsid w:val="00F862D3"/>
    <w:rsid w:val="00F86490"/>
    <w:rsid w:val="00F91847"/>
    <w:rsid w:val="00F933A3"/>
    <w:rsid w:val="00F9492B"/>
    <w:rsid w:val="00F94AFC"/>
    <w:rsid w:val="00F95250"/>
    <w:rsid w:val="00FA1CB0"/>
    <w:rsid w:val="00FA3F3A"/>
    <w:rsid w:val="00FB22AB"/>
    <w:rsid w:val="00FB2C34"/>
    <w:rsid w:val="00FC5714"/>
    <w:rsid w:val="00FD1FEE"/>
    <w:rsid w:val="00FD7AA6"/>
    <w:rsid w:val="00FE4864"/>
    <w:rsid w:val="00FE562B"/>
    <w:rsid w:val="00FF079C"/>
    <w:rsid w:val="00FF298B"/>
    <w:rsid w:val="00FF37B2"/>
    <w:rsid w:val="00FF55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654"/>
    <w:pPr>
      <w:spacing w:after="0" w:line="240" w:lineRule="auto"/>
    </w:pPr>
    <w:rPr>
      <w:rFonts w:ascii="Times New Roman" w:eastAsia="Times New Roman" w:hAnsi="Times New Roman" w:cs="Times New Roman"/>
      <w:sz w:val="24"/>
      <w:szCs w:val="24"/>
      <w:lang w:eastAsia="ru-RU"/>
    </w:rPr>
  </w:style>
  <w:style w:type="paragraph" w:styleId="1">
    <w:name w:val="heading 1"/>
    <w:aliases w:val="H1,.,Название спецификации,h:1,h:1app,TF-Overskrift 1,H11,R1,Titre 0,Section,h1,L1,Глава,Заголов,Заголовок 1 Знак1,Заголовок 1 Знак Знак,app heading 1,ITT t1,II+,I,H12,H13,H14,H15,H16,H17,H18,H111,H121,H131,H141,H151,H161,H171,H19,H112,H122"/>
    <w:basedOn w:val="a"/>
    <w:link w:val="10"/>
    <w:uiPriority w:val="9"/>
    <w:qFormat/>
    <w:rsid w:val="00A53EB1"/>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172CD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402194"/>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rsid w:val="00B1224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A612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txt">
    <w:name w:val="tab_txt"/>
    <w:basedOn w:val="a"/>
    <w:rsid w:val="0075644C"/>
    <w:pPr>
      <w:spacing w:before="100" w:beforeAutospacing="1" w:after="100" w:afterAutospacing="1" w:line="360" w:lineRule="auto"/>
      <w:ind w:firstLine="120"/>
    </w:pPr>
    <w:rPr>
      <w:rFonts w:ascii="Verdana" w:hAnsi="Verdana"/>
      <w:b/>
      <w:bCs/>
      <w:color w:val="666666"/>
      <w:sz w:val="18"/>
      <w:szCs w:val="18"/>
    </w:rPr>
  </w:style>
  <w:style w:type="character" w:customStyle="1" w:styleId="A6">
    <w:name w:val="A6"/>
    <w:uiPriority w:val="99"/>
    <w:rsid w:val="0075644C"/>
    <w:rPr>
      <w:rFonts w:cs="Georgia"/>
      <w:color w:val="000000"/>
      <w:sz w:val="20"/>
      <w:szCs w:val="20"/>
    </w:rPr>
  </w:style>
  <w:style w:type="paragraph" w:customStyle="1" w:styleId="Pa1">
    <w:name w:val="Pa1"/>
    <w:basedOn w:val="a"/>
    <w:next w:val="a"/>
    <w:uiPriority w:val="99"/>
    <w:rsid w:val="007F4540"/>
    <w:pPr>
      <w:autoSpaceDE w:val="0"/>
      <w:autoSpaceDN w:val="0"/>
      <w:adjustRightInd w:val="0"/>
      <w:spacing w:line="241" w:lineRule="atLeast"/>
    </w:pPr>
    <w:rPr>
      <w:rFonts w:ascii="AvantGardeCTT" w:eastAsiaTheme="minorHAnsi" w:hAnsi="AvantGardeCTT" w:cstheme="minorBidi"/>
      <w:lang w:eastAsia="en-US"/>
    </w:rPr>
  </w:style>
  <w:style w:type="character" w:customStyle="1" w:styleId="A7">
    <w:name w:val="A7"/>
    <w:uiPriority w:val="99"/>
    <w:rsid w:val="007F4540"/>
    <w:rPr>
      <w:rFonts w:cs="AvantGardeCTT"/>
      <w:color w:val="000000"/>
      <w:sz w:val="16"/>
      <w:szCs w:val="16"/>
    </w:rPr>
  </w:style>
  <w:style w:type="paragraph" w:customStyle="1" w:styleId="Pa0">
    <w:name w:val="Pa0"/>
    <w:basedOn w:val="a"/>
    <w:next w:val="a"/>
    <w:uiPriority w:val="99"/>
    <w:rsid w:val="007F4540"/>
    <w:pPr>
      <w:autoSpaceDE w:val="0"/>
      <w:autoSpaceDN w:val="0"/>
      <w:adjustRightInd w:val="0"/>
      <w:spacing w:line="241" w:lineRule="atLeast"/>
    </w:pPr>
    <w:rPr>
      <w:rFonts w:ascii="AvantGardeCTT" w:eastAsiaTheme="minorHAnsi" w:hAnsi="AvantGardeCTT" w:cstheme="minorBidi"/>
      <w:lang w:eastAsia="en-US"/>
    </w:rPr>
  </w:style>
  <w:style w:type="character" w:customStyle="1" w:styleId="A9">
    <w:name w:val="A9"/>
    <w:uiPriority w:val="99"/>
    <w:rsid w:val="007F4540"/>
    <w:rPr>
      <w:rFonts w:cs="Georgia"/>
      <w:color w:val="000000"/>
      <w:sz w:val="18"/>
      <w:szCs w:val="18"/>
    </w:rPr>
  </w:style>
  <w:style w:type="character" w:styleId="a3">
    <w:name w:val="Hyperlink"/>
    <w:basedOn w:val="a0"/>
    <w:uiPriority w:val="99"/>
    <w:unhideWhenUsed/>
    <w:rsid w:val="00C809C3"/>
    <w:rPr>
      <w:color w:val="0000FF"/>
      <w:u w:val="single"/>
    </w:rPr>
  </w:style>
  <w:style w:type="character" w:customStyle="1" w:styleId="apple-converted-space">
    <w:name w:val="apple-converted-space"/>
    <w:basedOn w:val="a0"/>
    <w:rsid w:val="00FA1CB0"/>
  </w:style>
  <w:style w:type="character" w:customStyle="1" w:styleId="10">
    <w:name w:val="Заголовок 1 Знак"/>
    <w:aliases w:val="H1 Знак,. Знак,Название спецификации Знак,h:1 Знак,h:1app Знак,TF-Overskrift 1 Знак,H11 Знак,R1 Знак,Titre 0 Знак,Section Знак,h1 Знак,L1 Знак,Глава Знак,Заголов Знак,Заголовок 1 Знак1 Знак,Заголовок 1 Знак Знак Знак,app heading 1 Знак"/>
    <w:basedOn w:val="a0"/>
    <w:link w:val="1"/>
    <w:uiPriority w:val="9"/>
    <w:rsid w:val="00A53EB1"/>
    <w:rPr>
      <w:rFonts w:ascii="Times New Roman" w:eastAsia="Times New Roman" w:hAnsi="Times New Roman" w:cs="Times New Roman"/>
      <w:b/>
      <w:bCs/>
      <w:kern w:val="36"/>
      <w:sz w:val="48"/>
      <w:szCs w:val="48"/>
      <w:lang w:eastAsia="ru-RU"/>
    </w:rPr>
  </w:style>
  <w:style w:type="character" w:customStyle="1" w:styleId="searchtext">
    <w:name w:val="searchtext"/>
    <w:basedOn w:val="a0"/>
    <w:rsid w:val="00390CA1"/>
  </w:style>
  <w:style w:type="character" w:customStyle="1" w:styleId="value9">
    <w:name w:val="value9"/>
    <w:basedOn w:val="a0"/>
    <w:rsid w:val="00272AE3"/>
  </w:style>
  <w:style w:type="paragraph" w:customStyle="1" w:styleId="TableParagraph">
    <w:name w:val="Table Paragraph"/>
    <w:basedOn w:val="a"/>
    <w:uiPriority w:val="1"/>
    <w:qFormat/>
    <w:rsid w:val="005A5603"/>
    <w:pPr>
      <w:widowControl w:val="0"/>
    </w:pPr>
    <w:rPr>
      <w:rFonts w:ascii="Calibri" w:eastAsia="Calibri" w:hAnsi="Calibri"/>
      <w:sz w:val="22"/>
      <w:szCs w:val="22"/>
      <w:lang w:val="en-US" w:eastAsia="en-US"/>
    </w:rPr>
  </w:style>
  <w:style w:type="character" w:customStyle="1" w:styleId="thname1">
    <w:name w:val="thname1"/>
    <w:basedOn w:val="a0"/>
    <w:rsid w:val="00D85487"/>
  </w:style>
  <w:style w:type="character" w:styleId="a4">
    <w:name w:val="Strong"/>
    <w:basedOn w:val="a0"/>
    <w:uiPriority w:val="22"/>
    <w:qFormat/>
    <w:rsid w:val="001823C2"/>
    <w:rPr>
      <w:b/>
      <w:bCs/>
    </w:rPr>
  </w:style>
  <w:style w:type="paragraph" w:customStyle="1" w:styleId="formattext">
    <w:name w:val="formattext"/>
    <w:basedOn w:val="a"/>
    <w:rsid w:val="00007F5E"/>
    <w:pPr>
      <w:spacing w:before="100" w:beforeAutospacing="1" w:after="100" w:afterAutospacing="1"/>
    </w:pPr>
  </w:style>
  <w:style w:type="character" w:customStyle="1" w:styleId="20">
    <w:name w:val="Заголовок 2 Знак"/>
    <w:basedOn w:val="a0"/>
    <w:link w:val="2"/>
    <w:uiPriority w:val="9"/>
    <w:rsid w:val="00172CDA"/>
    <w:rPr>
      <w:rFonts w:asciiTheme="majorHAnsi" w:eastAsiaTheme="majorEastAsia" w:hAnsiTheme="majorHAnsi" w:cstheme="majorBidi"/>
      <w:color w:val="365F91" w:themeColor="accent1" w:themeShade="BF"/>
      <w:sz w:val="26"/>
      <w:szCs w:val="26"/>
      <w:lang w:eastAsia="ru-RU"/>
    </w:rPr>
  </w:style>
  <w:style w:type="character" w:customStyle="1" w:styleId="ff1">
    <w:name w:val="ff1"/>
    <w:basedOn w:val="a0"/>
    <w:rsid w:val="007C590A"/>
  </w:style>
  <w:style w:type="character" w:customStyle="1" w:styleId="ff0">
    <w:name w:val="ff0"/>
    <w:basedOn w:val="a0"/>
    <w:rsid w:val="007C590A"/>
  </w:style>
  <w:style w:type="character" w:styleId="a5">
    <w:name w:val="Emphasis"/>
    <w:basedOn w:val="a0"/>
    <w:uiPriority w:val="20"/>
    <w:qFormat/>
    <w:rsid w:val="00CC06B1"/>
    <w:rPr>
      <w:i/>
      <w:iCs/>
    </w:rPr>
  </w:style>
  <w:style w:type="character" w:customStyle="1" w:styleId="30">
    <w:name w:val="Заголовок 3 Знак"/>
    <w:basedOn w:val="a0"/>
    <w:link w:val="3"/>
    <w:uiPriority w:val="9"/>
    <w:rsid w:val="00402194"/>
    <w:rPr>
      <w:rFonts w:asciiTheme="majorHAnsi" w:eastAsiaTheme="majorEastAsia" w:hAnsiTheme="majorHAnsi" w:cstheme="majorBidi"/>
      <w:color w:val="243F60" w:themeColor="accent1" w:themeShade="7F"/>
      <w:sz w:val="24"/>
      <w:szCs w:val="24"/>
      <w:lang w:eastAsia="ru-RU"/>
    </w:rPr>
  </w:style>
  <w:style w:type="paragraph" w:styleId="a8">
    <w:name w:val="Normal (Web)"/>
    <w:basedOn w:val="a"/>
    <w:uiPriority w:val="99"/>
    <w:unhideWhenUsed/>
    <w:rsid w:val="000C4EA8"/>
    <w:pPr>
      <w:spacing w:before="100" w:beforeAutospacing="1" w:after="100" w:afterAutospacing="1"/>
    </w:pPr>
  </w:style>
  <w:style w:type="character" w:customStyle="1" w:styleId="thvalue1">
    <w:name w:val="thvalue1"/>
    <w:basedOn w:val="a0"/>
    <w:rsid w:val="00901AE5"/>
  </w:style>
  <w:style w:type="paragraph" w:styleId="aa">
    <w:name w:val="Balloon Text"/>
    <w:basedOn w:val="a"/>
    <w:link w:val="ab"/>
    <w:uiPriority w:val="99"/>
    <w:semiHidden/>
    <w:unhideWhenUsed/>
    <w:rsid w:val="002F7533"/>
    <w:rPr>
      <w:rFonts w:ascii="Tahoma" w:hAnsi="Tahoma" w:cs="Tahoma"/>
      <w:sz w:val="16"/>
      <w:szCs w:val="16"/>
    </w:rPr>
  </w:style>
  <w:style w:type="character" w:customStyle="1" w:styleId="ab">
    <w:name w:val="Текст выноски Знак"/>
    <w:basedOn w:val="a0"/>
    <w:link w:val="aa"/>
    <w:uiPriority w:val="99"/>
    <w:semiHidden/>
    <w:rsid w:val="002F7533"/>
    <w:rPr>
      <w:rFonts w:ascii="Tahoma" w:eastAsia="Times New Roman" w:hAnsi="Tahoma" w:cs="Tahoma"/>
      <w:sz w:val="16"/>
      <w:szCs w:val="16"/>
      <w:lang w:eastAsia="ru-RU"/>
    </w:rPr>
  </w:style>
  <w:style w:type="paragraph" w:styleId="ac">
    <w:name w:val="List Paragraph"/>
    <w:basedOn w:val="a"/>
    <w:uiPriority w:val="34"/>
    <w:qFormat/>
    <w:rsid w:val="00224A2D"/>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name14">
    <w:name w:val="name14"/>
    <w:basedOn w:val="a0"/>
    <w:rsid w:val="003A58AA"/>
    <w:rPr>
      <w:b/>
      <w:bCs/>
    </w:rPr>
  </w:style>
  <w:style w:type="character" w:customStyle="1" w:styleId="text1">
    <w:name w:val="text1"/>
    <w:basedOn w:val="a0"/>
    <w:rsid w:val="004A48BE"/>
    <w:rPr>
      <w:rFonts w:ascii="Verdana" w:hAnsi="Verdana" w:hint="default"/>
      <w:sz w:val="18"/>
      <w:szCs w:val="18"/>
    </w:rPr>
  </w:style>
  <w:style w:type="paragraph" w:customStyle="1" w:styleId="Default">
    <w:name w:val="Default"/>
    <w:rsid w:val="00700CC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5">
    <w:name w:val="Pa5"/>
    <w:basedOn w:val="Default"/>
    <w:next w:val="Default"/>
    <w:uiPriority w:val="99"/>
    <w:rsid w:val="00700CCC"/>
    <w:pPr>
      <w:spacing w:line="201" w:lineRule="atLeast"/>
    </w:pPr>
    <w:rPr>
      <w:color w:val="auto"/>
    </w:rPr>
  </w:style>
  <w:style w:type="character" w:customStyle="1" w:styleId="spacedspan">
    <w:name w:val="spaced_span"/>
    <w:basedOn w:val="a0"/>
    <w:rsid w:val="0087339F"/>
  </w:style>
  <w:style w:type="character" w:customStyle="1" w:styleId="product-specname-inner">
    <w:name w:val="product-spec__name-inner"/>
    <w:basedOn w:val="a0"/>
    <w:rsid w:val="002B0096"/>
  </w:style>
  <w:style w:type="character" w:customStyle="1" w:styleId="name">
    <w:name w:val="name"/>
    <w:basedOn w:val="a0"/>
    <w:rsid w:val="002E5D7A"/>
  </w:style>
  <w:style w:type="character" w:customStyle="1" w:styleId="value">
    <w:name w:val="value"/>
    <w:basedOn w:val="a0"/>
    <w:rsid w:val="002E5D7A"/>
  </w:style>
  <w:style w:type="character" w:customStyle="1" w:styleId="product-specname-inner1">
    <w:name w:val="product-spec__name-inner1"/>
    <w:basedOn w:val="a0"/>
    <w:rsid w:val="00E472C1"/>
  </w:style>
  <w:style w:type="character" w:customStyle="1" w:styleId="product-specvalue-inner1">
    <w:name w:val="product-spec__value-inner1"/>
    <w:basedOn w:val="a0"/>
    <w:rsid w:val="00E472C1"/>
    <w:rPr>
      <w:vanish w:val="0"/>
      <w:webHidden w:val="0"/>
      <w:specVanish w:val="0"/>
    </w:rPr>
  </w:style>
  <w:style w:type="character" w:customStyle="1" w:styleId="name4">
    <w:name w:val="name4"/>
    <w:basedOn w:val="a0"/>
    <w:rsid w:val="00071CAE"/>
  </w:style>
  <w:style w:type="character" w:customStyle="1" w:styleId="value3">
    <w:name w:val="value3"/>
    <w:basedOn w:val="a0"/>
    <w:rsid w:val="00071CAE"/>
  </w:style>
  <w:style w:type="character" w:customStyle="1" w:styleId="apple-style-span">
    <w:name w:val="apple-style-span"/>
    <w:basedOn w:val="a0"/>
    <w:rsid w:val="00C86186"/>
  </w:style>
  <w:style w:type="character" w:customStyle="1" w:styleId="50">
    <w:name w:val="Заголовок 5 Знак"/>
    <w:basedOn w:val="a0"/>
    <w:link w:val="5"/>
    <w:uiPriority w:val="9"/>
    <w:semiHidden/>
    <w:rsid w:val="00BA6121"/>
    <w:rPr>
      <w:rFonts w:asciiTheme="majorHAnsi" w:eastAsiaTheme="majorEastAsia" w:hAnsiTheme="majorHAnsi" w:cstheme="majorBidi"/>
      <w:color w:val="243F60" w:themeColor="accent1" w:themeShade="7F"/>
      <w:sz w:val="24"/>
      <w:szCs w:val="24"/>
      <w:lang w:eastAsia="ru-RU"/>
    </w:rPr>
  </w:style>
  <w:style w:type="character" w:customStyle="1" w:styleId="txt">
    <w:name w:val="txt"/>
    <w:basedOn w:val="a0"/>
    <w:rsid w:val="00BA6121"/>
  </w:style>
  <w:style w:type="character" w:customStyle="1" w:styleId="thvalue">
    <w:name w:val="thvalue"/>
    <w:basedOn w:val="a0"/>
    <w:rsid w:val="00805899"/>
  </w:style>
  <w:style w:type="character" w:customStyle="1" w:styleId="40">
    <w:name w:val="Заголовок 4 Знак"/>
    <w:basedOn w:val="a0"/>
    <w:link w:val="4"/>
    <w:uiPriority w:val="9"/>
    <w:rsid w:val="00B12240"/>
    <w:rPr>
      <w:rFonts w:asciiTheme="majorHAnsi" w:eastAsiaTheme="majorEastAsia" w:hAnsiTheme="majorHAnsi" w:cstheme="majorBidi"/>
      <w:b/>
      <w:bCs/>
      <w:i/>
      <w:iCs/>
      <w:color w:val="4F81BD" w:themeColor="accent1"/>
      <w:sz w:val="24"/>
      <w:szCs w:val="24"/>
      <w:lang w:eastAsia="ru-RU"/>
    </w:rPr>
  </w:style>
  <w:style w:type="table" w:styleId="ad">
    <w:name w:val="Table Grid"/>
    <w:basedOn w:val="a1"/>
    <w:uiPriority w:val="59"/>
    <w:rsid w:val="00104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ght">
    <w:name w:val="right"/>
    <w:basedOn w:val="a0"/>
    <w:rsid w:val="005B60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654"/>
    <w:pPr>
      <w:spacing w:after="0" w:line="240" w:lineRule="auto"/>
    </w:pPr>
    <w:rPr>
      <w:rFonts w:ascii="Times New Roman" w:eastAsia="Times New Roman" w:hAnsi="Times New Roman" w:cs="Times New Roman"/>
      <w:sz w:val="24"/>
      <w:szCs w:val="24"/>
      <w:lang w:eastAsia="ru-RU"/>
    </w:rPr>
  </w:style>
  <w:style w:type="paragraph" w:styleId="1">
    <w:name w:val="heading 1"/>
    <w:aliases w:val="H1,.,Название спецификации,h:1,h:1app,TF-Overskrift 1,H11,R1,Titre 0,Section,h1,L1,Глава,Заголов,Заголовок 1 Знак1,Заголовок 1 Знак Знак,app heading 1,ITT t1,II+,I,H12,H13,H14,H15,H16,H17,H18,H111,H121,H131,H141,H151,H161,H171,H19,H112,H122"/>
    <w:basedOn w:val="a"/>
    <w:link w:val="10"/>
    <w:uiPriority w:val="9"/>
    <w:qFormat/>
    <w:rsid w:val="00A53EB1"/>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172CD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402194"/>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rsid w:val="00B1224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A612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txt">
    <w:name w:val="tab_txt"/>
    <w:basedOn w:val="a"/>
    <w:rsid w:val="0075644C"/>
    <w:pPr>
      <w:spacing w:before="100" w:beforeAutospacing="1" w:after="100" w:afterAutospacing="1" w:line="360" w:lineRule="auto"/>
      <w:ind w:firstLine="120"/>
    </w:pPr>
    <w:rPr>
      <w:rFonts w:ascii="Verdana" w:hAnsi="Verdana"/>
      <w:b/>
      <w:bCs/>
      <w:color w:val="666666"/>
      <w:sz w:val="18"/>
      <w:szCs w:val="18"/>
    </w:rPr>
  </w:style>
  <w:style w:type="character" w:customStyle="1" w:styleId="A6">
    <w:name w:val="A6"/>
    <w:uiPriority w:val="99"/>
    <w:rsid w:val="0075644C"/>
    <w:rPr>
      <w:rFonts w:cs="Georgia"/>
      <w:color w:val="000000"/>
      <w:sz w:val="20"/>
      <w:szCs w:val="20"/>
    </w:rPr>
  </w:style>
  <w:style w:type="paragraph" w:customStyle="1" w:styleId="Pa1">
    <w:name w:val="Pa1"/>
    <w:basedOn w:val="a"/>
    <w:next w:val="a"/>
    <w:uiPriority w:val="99"/>
    <w:rsid w:val="007F4540"/>
    <w:pPr>
      <w:autoSpaceDE w:val="0"/>
      <w:autoSpaceDN w:val="0"/>
      <w:adjustRightInd w:val="0"/>
      <w:spacing w:line="241" w:lineRule="atLeast"/>
    </w:pPr>
    <w:rPr>
      <w:rFonts w:ascii="AvantGardeCTT" w:eastAsiaTheme="minorHAnsi" w:hAnsi="AvantGardeCTT" w:cstheme="minorBidi"/>
      <w:lang w:eastAsia="en-US"/>
    </w:rPr>
  </w:style>
  <w:style w:type="character" w:customStyle="1" w:styleId="A7">
    <w:name w:val="A7"/>
    <w:uiPriority w:val="99"/>
    <w:rsid w:val="007F4540"/>
    <w:rPr>
      <w:rFonts w:cs="AvantGardeCTT"/>
      <w:color w:val="000000"/>
      <w:sz w:val="16"/>
      <w:szCs w:val="16"/>
    </w:rPr>
  </w:style>
  <w:style w:type="paragraph" w:customStyle="1" w:styleId="Pa0">
    <w:name w:val="Pa0"/>
    <w:basedOn w:val="a"/>
    <w:next w:val="a"/>
    <w:uiPriority w:val="99"/>
    <w:rsid w:val="007F4540"/>
    <w:pPr>
      <w:autoSpaceDE w:val="0"/>
      <w:autoSpaceDN w:val="0"/>
      <w:adjustRightInd w:val="0"/>
      <w:spacing w:line="241" w:lineRule="atLeast"/>
    </w:pPr>
    <w:rPr>
      <w:rFonts w:ascii="AvantGardeCTT" w:eastAsiaTheme="minorHAnsi" w:hAnsi="AvantGardeCTT" w:cstheme="minorBidi"/>
      <w:lang w:eastAsia="en-US"/>
    </w:rPr>
  </w:style>
  <w:style w:type="character" w:customStyle="1" w:styleId="A9">
    <w:name w:val="A9"/>
    <w:uiPriority w:val="99"/>
    <w:rsid w:val="007F4540"/>
    <w:rPr>
      <w:rFonts w:cs="Georgia"/>
      <w:color w:val="000000"/>
      <w:sz w:val="18"/>
      <w:szCs w:val="18"/>
    </w:rPr>
  </w:style>
  <w:style w:type="character" w:styleId="a3">
    <w:name w:val="Hyperlink"/>
    <w:basedOn w:val="a0"/>
    <w:uiPriority w:val="99"/>
    <w:unhideWhenUsed/>
    <w:rsid w:val="00C809C3"/>
    <w:rPr>
      <w:color w:val="0000FF"/>
      <w:u w:val="single"/>
    </w:rPr>
  </w:style>
  <w:style w:type="character" w:customStyle="1" w:styleId="apple-converted-space">
    <w:name w:val="apple-converted-space"/>
    <w:basedOn w:val="a0"/>
    <w:rsid w:val="00FA1CB0"/>
  </w:style>
  <w:style w:type="character" w:customStyle="1" w:styleId="10">
    <w:name w:val="Заголовок 1 Знак"/>
    <w:aliases w:val="H1 Знак,. Знак,Название спецификации Знак,h:1 Знак,h:1app Знак,TF-Overskrift 1 Знак,H11 Знак,R1 Знак,Titre 0 Знак,Section Знак,h1 Знак,L1 Знак,Глава Знак,Заголов Знак,Заголовок 1 Знак1 Знак,Заголовок 1 Знак Знак Знак,app heading 1 Знак"/>
    <w:basedOn w:val="a0"/>
    <w:link w:val="1"/>
    <w:uiPriority w:val="9"/>
    <w:rsid w:val="00A53EB1"/>
    <w:rPr>
      <w:rFonts w:ascii="Times New Roman" w:eastAsia="Times New Roman" w:hAnsi="Times New Roman" w:cs="Times New Roman"/>
      <w:b/>
      <w:bCs/>
      <w:kern w:val="36"/>
      <w:sz w:val="48"/>
      <w:szCs w:val="48"/>
      <w:lang w:eastAsia="ru-RU"/>
    </w:rPr>
  </w:style>
  <w:style w:type="character" w:customStyle="1" w:styleId="searchtext">
    <w:name w:val="searchtext"/>
    <w:basedOn w:val="a0"/>
    <w:rsid w:val="00390CA1"/>
  </w:style>
  <w:style w:type="character" w:customStyle="1" w:styleId="value9">
    <w:name w:val="value9"/>
    <w:basedOn w:val="a0"/>
    <w:rsid w:val="00272AE3"/>
  </w:style>
  <w:style w:type="paragraph" w:customStyle="1" w:styleId="TableParagraph">
    <w:name w:val="Table Paragraph"/>
    <w:basedOn w:val="a"/>
    <w:uiPriority w:val="1"/>
    <w:qFormat/>
    <w:rsid w:val="005A5603"/>
    <w:pPr>
      <w:widowControl w:val="0"/>
    </w:pPr>
    <w:rPr>
      <w:rFonts w:ascii="Calibri" w:eastAsia="Calibri" w:hAnsi="Calibri"/>
      <w:sz w:val="22"/>
      <w:szCs w:val="22"/>
      <w:lang w:val="en-US" w:eastAsia="en-US"/>
    </w:rPr>
  </w:style>
  <w:style w:type="character" w:customStyle="1" w:styleId="thname1">
    <w:name w:val="thname1"/>
    <w:basedOn w:val="a0"/>
    <w:rsid w:val="00D85487"/>
  </w:style>
  <w:style w:type="character" w:styleId="a4">
    <w:name w:val="Strong"/>
    <w:basedOn w:val="a0"/>
    <w:uiPriority w:val="22"/>
    <w:qFormat/>
    <w:rsid w:val="001823C2"/>
    <w:rPr>
      <w:b/>
      <w:bCs/>
    </w:rPr>
  </w:style>
  <w:style w:type="paragraph" w:customStyle="1" w:styleId="formattext">
    <w:name w:val="formattext"/>
    <w:basedOn w:val="a"/>
    <w:rsid w:val="00007F5E"/>
    <w:pPr>
      <w:spacing w:before="100" w:beforeAutospacing="1" w:after="100" w:afterAutospacing="1"/>
    </w:pPr>
  </w:style>
  <w:style w:type="character" w:customStyle="1" w:styleId="20">
    <w:name w:val="Заголовок 2 Знак"/>
    <w:basedOn w:val="a0"/>
    <w:link w:val="2"/>
    <w:uiPriority w:val="9"/>
    <w:rsid w:val="00172CDA"/>
    <w:rPr>
      <w:rFonts w:asciiTheme="majorHAnsi" w:eastAsiaTheme="majorEastAsia" w:hAnsiTheme="majorHAnsi" w:cstheme="majorBidi"/>
      <w:color w:val="365F91" w:themeColor="accent1" w:themeShade="BF"/>
      <w:sz w:val="26"/>
      <w:szCs w:val="26"/>
      <w:lang w:eastAsia="ru-RU"/>
    </w:rPr>
  </w:style>
  <w:style w:type="character" w:customStyle="1" w:styleId="ff1">
    <w:name w:val="ff1"/>
    <w:basedOn w:val="a0"/>
    <w:rsid w:val="007C590A"/>
  </w:style>
  <w:style w:type="character" w:customStyle="1" w:styleId="ff0">
    <w:name w:val="ff0"/>
    <w:basedOn w:val="a0"/>
    <w:rsid w:val="007C590A"/>
  </w:style>
  <w:style w:type="character" w:styleId="a5">
    <w:name w:val="Emphasis"/>
    <w:basedOn w:val="a0"/>
    <w:uiPriority w:val="20"/>
    <w:qFormat/>
    <w:rsid w:val="00CC06B1"/>
    <w:rPr>
      <w:i/>
      <w:iCs/>
    </w:rPr>
  </w:style>
  <w:style w:type="character" w:customStyle="1" w:styleId="30">
    <w:name w:val="Заголовок 3 Знак"/>
    <w:basedOn w:val="a0"/>
    <w:link w:val="3"/>
    <w:uiPriority w:val="9"/>
    <w:rsid w:val="00402194"/>
    <w:rPr>
      <w:rFonts w:asciiTheme="majorHAnsi" w:eastAsiaTheme="majorEastAsia" w:hAnsiTheme="majorHAnsi" w:cstheme="majorBidi"/>
      <w:color w:val="243F60" w:themeColor="accent1" w:themeShade="7F"/>
      <w:sz w:val="24"/>
      <w:szCs w:val="24"/>
      <w:lang w:eastAsia="ru-RU"/>
    </w:rPr>
  </w:style>
  <w:style w:type="paragraph" w:styleId="a8">
    <w:name w:val="Normal (Web)"/>
    <w:basedOn w:val="a"/>
    <w:uiPriority w:val="99"/>
    <w:unhideWhenUsed/>
    <w:rsid w:val="000C4EA8"/>
    <w:pPr>
      <w:spacing w:before="100" w:beforeAutospacing="1" w:after="100" w:afterAutospacing="1"/>
    </w:pPr>
  </w:style>
  <w:style w:type="character" w:customStyle="1" w:styleId="thvalue1">
    <w:name w:val="thvalue1"/>
    <w:basedOn w:val="a0"/>
    <w:rsid w:val="00901AE5"/>
  </w:style>
  <w:style w:type="paragraph" w:styleId="aa">
    <w:name w:val="Balloon Text"/>
    <w:basedOn w:val="a"/>
    <w:link w:val="ab"/>
    <w:uiPriority w:val="99"/>
    <w:semiHidden/>
    <w:unhideWhenUsed/>
    <w:rsid w:val="002F7533"/>
    <w:rPr>
      <w:rFonts w:ascii="Tahoma" w:hAnsi="Tahoma" w:cs="Tahoma"/>
      <w:sz w:val="16"/>
      <w:szCs w:val="16"/>
    </w:rPr>
  </w:style>
  <w:style w:type="character" w:customStyle="1" w:styleId="ab">
    <w:name w:val="Текст выноски Знак"/>
    <w:basedOn w:val="a0"/>
    <w:link w:val="aa"/>
    <w:uiPriority w:val="99"/>
    <w:semiHidden/>
    <w:rsid w:val="002F7533"/>
    <w:rPr>
      <w:rFonts w:ascii="Tahoma" w:eastAsia="Times New Roman" w:hAnsi="Tahoma" w:cs="Tahoma"/>
      <w:sz w:val="16"/>
      <w:szCs w:val="16"/>
      <w:lang w:eastAsia="ru-RU"/>
    </w:rPr>
  </w:style>
  <w:style w:type="paragraph" w:styleId="ac">
    <w:name w:val="List Paragraph"/>
    <w:basedOn w:val="a"/>
    <w:uiPriority w:val="34"/>
    <w:qFormat/>
    <w:rsid w:val="00224A2D"/>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name14">
    <w:name w:val="name14"/>
    <w:basedOn w:val="a0"/>
    <w:rsid w:val="003A58AA"/>
    <w:rPr>
      <w:b/>
      <w:bCs/>
    </w:rPr>
  </w:style>
  <w:style w:type="character" w:customStyle="1" w:styleId="text1">
    <w:name w:val="text1"/>
    <w:basedOn w:val="a0"/>
    <w:rsid w:val="004A48BE"/>
    <w:rPr>
      <w:rFonts w:ascii="Verdana" w:hAnsi="Verdana" w:hint="default"/>
      <w:sz w:val="18"/>
      <w:szCs w:val="18"/>
    </w:rPr>
  </w:style>
  <w:style w:type="paragraph" w:customStyle="1" w:styleId="Default">
    <w:name w:val="Default"/>
    <w:rsid w:val="00700CC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5">
    <w:name w:val="Pa5"/>
    <w:basedOn w:val="Default"/>
    <w:next w:val="Default"/>
    <w:uiPriority w:val="99"/>
    <w:rsid w:val="00700CCC"/>
    <w:pPr>
      <w:spacing w:line="201" w:lineRule="atLeast"/>
    </w:pPr>
    <w:rPr>
      <w:color w:val="auto"/>
    </w:rPr>
  </w:style>
  <w:style w:type="character" w:customStyle="1" w:styleId="spacedspan">
    <w:name w:val="spaced_span"/>
    <w:basedOn w:val="a0"/>
    <w:rsid w:val="0087339F"/>
  </w:style>
  <w:style w:type="character" w:customStyle="1" w:styleId="product-specname-inner">
    <w:name w:val="product-spec__name-inner"/>
    <w:basedOn w:val="a0"/>
    <w:rsid w:val="002B0096"/>
  </w:style>
  <w:style w:type="character" w:customStyle="1" w:styleId="name">
    <w:name w:val="name"/>
    <w:basedOn w:val="a0"/>
    <w:rsid w:val="002E5D7A"/>
  </w:style>
  <w:style w:type="character" w:customStyle="1" w:styleId="value">
    <w:name w:val="value"/>
    <w:basedOn w:val="a0"/>
    <w:rsid w:val="002E5D7A"/>
  </w:style>
  <w:style w:type="character" w:customStyle="1" w:styleId="product-specname-inner1">
    <w:name w:val="product-spec__name-inner1"/>
    <w:basedOn w:val="a0"/>
    <w:rsid w:val="00E472C1"/>
  </w:style>
  <w:style w:type="character" w:customStyle="1" w:styleId="product-specvalue-inner1">
    <w:name w:val="product-spec__value-inner1"/>
    <w:basedOn w:val="a0"/>
    <w:rsid w:val="00E472C1"/>
    <w:rPr>
      <w:vanish w:val="0"/>
      <w:webHidden w:val="0"/>
      <w:specVanish w:val="0"/>
    </w:rPr>
  </w:style>
  <w:style w:type="character" w:customStyle="1" w:styleId="name4">
    <w:name w:val="name4"/>
    <w:basedOn w:val="a0"/>
    <w:rsid w:val="00071CAE"/>
  </w:style>
  <w:style w:type="character" w:customStyle="1" w:styleId="value3">
    <w:name w:val="value3"/>
    <w:basedOn w:val="a0"/>
    <w:rsid w:val="00071CAE"/>
  </w:style>
  <w:style w:type="character" w:customStyle="1" w:styleId="apple-style-span">
    <w:name w:val="apple-style-span"/>
    <w:basedOn w:val="a0"/>
    <w:rsid w:val="00C86186"/>
  </w:style>
  <w:style w:type="character" w:customStyle="1" w:styleId="50">
    <w:name w:val="Заголовок 5 Знак"/>
    <w:basedOn w:val="a0"/>
    <w:link w:val="5"/>
    <w:uiPriority w:val="9"/>
    <w:semiHidden/>
    <w:rsid w:val="00BA6121"/>
    <w:rPr>
      <w:rFonts w:asciiTheme="majorHAnsi" w:eastAsiaTheme="majorEastAsia" w:hAnsiTheme="majorHAnsi" w:cstheme="majorBidi"/>
      <w:color w:val="243F60" w:themeColor="accent1" w:themeShade="7F"/>
      <w:sz w:val="24"/>
      <w:szCs w:val="24"/>
      <w:lang w:eastAsia="ru-RU"/>
    </w:rPr>
  </w:style>
  <w:style w:type="character" w:customStyle="1" w:styleId="txt">
    <w:name w:val="txt"/>
    <w:basedOn w:val="a0"/>
    <w:rsid w:val="00BA6121"/>
  </w:style>
  <w:style w:type="character" w:customStyle="1" w:styleId="thvalue">
    <w:name w:val="thvalue"/>
    <w:basedOn w:val="a0"/>
    <w:rsid w:val="00805899"/>
  </w:style>
  <w:style w:type="character" w:customStyle="1" w:styleId="40">
    <w:name w:val="Заголовок 4 Знак"/>
    <w:basedOn w:val="a0"/>
    <w:link w:val="4"/>
    <w:uiPriority w:val="9"/>
    <w:rsid w:val="00B12240"/>
    <w:rPr>
      <w:rFonts w:asciiTheme="majorHAnsi" w:eastAsiaTheme="majorEastAsia" w:hAnsiTheme="majorHAnsi" w:cstheme="majorBidi"/>
      <w:b/>
      <w:bCs/>
      <w:i/>
      <w:iCs/>
      <w:color w:val="4F81BD" w:themeColor="accent1"/>
      <w:sz w:val="24"/>
      <w:szCs w:val="24"/>
      <w:lang w:eastAsia="ru-RU"/>
    </w:rPr>
  </w:style>
  <w:style w:type="table" w:styleId="ad">
    <w:name w:val="Table Grid"/>
    <w:basedOn w:val="a1"/>
    <w:uiPriority w:val="59"/>
    <w:rsid w:val="00104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ght">
    <w:name w:val="right"/>
    <w:basedOn w:val="a0"/>
    <w:rsid w:val="005B6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21033">
      <w:bodyDiv w:val="1"/>
      <w:marLeft w:val="0"/>
      <w:marRight w:val="0"/>
      <w:marTop w:val="0"/>
      <w:marBottom w:val="0"/>
      <w:divBdr>
        <w:top w:val="none" w:sz="0" w:space="0" w:color="auto"/>
        <w:left w:val="none" w:sz="0" w:space="0" w:color="auto"/>
        <w:bottom w:val="none" w:sz="0" w:space="0" w:color="auto"/>
        <w:right w:val="none" w:sz="0" w:space="0" w:color="auto"/>
      </w:divBdr>
    </w:div>
    <w:div w:id="55596617">
      <w:bodyDiv w:val="1"/>
      <w:marLeft w:val="0"/>
      <w:marRight w:val="0"/>
      <w:marTop w:val="0"/>
      <w:marBottom w:val="0"/>
      <w:divBdr>
        <w:top w:val="none" w:sz="0" w:space="0" w:color="auto"/>
        <w:left w:val="none" w:sz="0" w:space="0" w:color="auto"/>
        <w:bottom w:val="none" w:sz="0" w:space="0" w:color="auto"/>
        <w:right w:val="none" w:sz="0" w:space="0" w:color="auto"/>
      </w:divBdr>
    </w:div>
    <w:div w:id="75322363">
      <w:bodyDiv w:val="1"/>
      <w:marLeft w:val="0"/>
      <w:marRight w:val="0"/>
      <w:marTop w:val="0"/>
      <w:marBottom w:val="0"/>
      <w:divBdr>
        <w:top w:val="none" w:sz="0" w:space="0" w:color="auto"/>
        <w:left w:val="none" w:sz="0" w:space="0" w:color="auto"/>
        <w:bottom w:val="none" w:sz="0" w:space="0" w:color="auto"/>
        <w:right w:val="none" w:sz="0" w:space="0" w:color="auto"/>
      </w:divBdr>
      <w:divsChild>
        <w:div w:id="1905871724">
          <w:marLeft w:val="0"/>
          <w:marRight w:val="0"/>
          <w:marTop w:val="0"/>
          <w:marBottom w:val="0"/>
          <w:divBdr>
            <w:top w:val="none" w:sz="0" w:space="0" w:color="auto"/>
            <w:left w:val="none" w:sz="0" w:space="0" w:color="auto"/>
            <w:bottom w:val="none" w:sz="0" w:space="0" w:color="auto"/>
            <w:right w:val="none" w:sz="0" w:space="0" w:color="auto"/>
          </w:divBdr>
          <w:divsChild>
            <w:div w:id="2035574844">
              <w:marLeft w:val="0"/>
              <w:marRight w:val="0"/>
              <w:marTop w:val="0"/>
              <w:marBottom w:val="0"/>
              <w:divBdr>
                <w:top w:val="none" w:sz="0" w:space="0" w:color="auto"/>
                <w:left w:val="none" w:sz="0" w:space="0" w:color="auto"/>
                <w:bottom w:val="none" w:sz="0" w:space="0" w:color="auto"/>
                <w:right w:val="none" w:sz="0" w:space="0" w:color="auto"/>
              </w:divBdr>
              <w:divsChild>
                <w:div w:id="792869892">
                  <w:marLeft w:val="0"/>
                  <w:marRight w:val="0"/>
                  <w:marTop w:val="0"/>
                  <w:marBottom w:val="0"/>
                  <w:divBdr>
                    <w:top w:val="none" w:sz="0" w:space="0" w:color="auto"/>
                    <w:left w:val="none" w:sz="0" w:space="0" w:color="auto"/>
                    <w:bottom w:val="none" w:sz="0" w:space="0" w:color="auto"/>
                    <w:right w:val="none" w:sz="0" w:space="0" w:color="auto"/>
                  </w:divBdr>
                  <w:divsChild>
                    <w:div w:id="720792575">
                      <w:marLeft w:val="0"/>
                      <w:marRight w:val="0"/>
                      <w:marTop w:val="0"/>
                      <w:marBottom w:val="0"/>
                      <w:divBdr>
                        <w:top w:val="none" w:sz="0" w:space="0" w:color="auto"/>
                        <w:left w:val="none" w:sz="0" w:space="0" w:color="auto"/>
                        <w:bottom w:val="none" w:sz="0" w:space="0" w:color="auto"/>
                        <w:right w:val="none" w:sz="0" w:space="0" w:color="auto"/>
                      </w:divBdr>
                      <w:divsChild>
                        <w:div w:id="204239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24793">
      <w:bodyDiv w:val="1"/>
      <w:marLeft w:val="0"/>
      <w:marRight w:val="0"/>
      <w:marTop w:val="0"/>
      <w:marBottom w:val="0"/>
      <w:divBdr>
        <w:top w:val="none" w:sz="0" w:space="0" w:color="auto"/>
        <w:left w:val="none" w:sz="0" w:space="0" w:color="auto"/>
        <w:bottom w:val="none" w:sz="0" w:space="0" w:color="auto"/>
        <w:right w:val="none" w:sz="0" w:space="0" w:color="auto"/>
      </w:divBdr>
    </w:div>
    <w:div w:id="78065372">
      <w:bodyDiv w:val="1"/>
      <w:marLeft w:val="0"/>
      <w:marRight w:val="0"/>
      <w:marTop w:val="0"/>
      <w:marBottom w:val="0"/>
      <w:divBdr>
        <w:top w:val="none" w:sz="0" w:space="0" w:color="auto"/>
        <w:left w:val="none" w:sz="0" w:space="0" w:color="auto"/>
        <w:bottom w:val="none" w:sz="0" w:space="0" w:color="auto"/>
        <w:right w:val="none" w:sz="0" w:space="0" w:color="auto"/>
      </w:divBdr>
    </w:div>
    <w:div w:id="84692313">
      <w:bodyDiv w:val="1"/>
      <w:marLeft w:val="0"/>
      <w:marRight w:val="0"/>
      <w:marTop w:val="0"/>
      <w:marBottom w:val="0"/>
      <w:divBdr>
        <w:top w:val="none" w:sz="0" w:space="0" w:color="auto"/>
        <w:left w:val="none" w:sz="0" w:space="0" w:color="auto"/>
        <w:bottom w:val="none" w:sz="0" w:space="0" w:color="auto"/>
        <w:right w:val="none" w:sz="0" w:space="0" w:color="auto"/>
      </w:divBdr>
    </w:div>
    <w:div w:id="96995734">
      <w:bodyDiv w:val="1"/>
      <w:marLeft w:val="0"/>
      <w:marRight w:val="0"/>
      <w:marTop w:val="0"/>
      <w:marBottom w:val="0"/>
      <w:divBdr>
        <w:top w:val="none" w:sz="0" w:space="0" w:color="auto"/>
        <w:left w:val="none" w:sz="0" w:space="0" w:color="auto"/>
        <w:bottom w:val="none" w:sz="0" w:space="0" w:color="auto"/>
        <w:right w:val="none" w:sz="0" w:space="0" w:color="auto"/>
      </w:divBdr>
    </w:div>
    <w:div w:id="97214484">
      <w:bodyDiv w:val="1"/>
      <w:marLeft w:val="0"/>
      <w:marRight w:val="0"/>
      <w:marTop w:val="0"/>
      <w:marBottom w:val="0"/>
      <w:divBdr>
        <w:top w:val="none" w:sz="0" w:space="0" w:color="auto"/>
        <w:left w:val="none" w:sz="0" w:space="0" w:color="auto"/>
        <w:bottom w:val="none" w:sz="0" w:space="0" w:color="auto"/>
        <w:right w:val="none" w:sz="0" w:space="0" w:color="auto"/>
      </w:divBdr>
    </w:div>
    <w:div w:id="97678971">
      <w:bodyDiv w:val="1"/>
      <w:marLeft w:val="0"/>
      <w:marRight w:val="0"/>
      <w:marTop w:val="0"/>
      <w:marBottom w:val="0"/>
      <w:divBdr>
        <w:top w:val="none" w:sz="0" w:space="0" w:color="auto"/>
        <w:left w:val="none" w:sz="0" w:space="0" w:color="auto"/>
        <w:bottom w:val="none" w:sz="0" w:space="0" w:color="auto"/>
        <w:right w:val="none" w:sz="0" w:space="0" w:color="auto"/>
      </w:divBdr>
    </w:div>
    <w:div w:id="112484468">
      <w:bodyDiv w:val="1"/>
      <w:marLeft w:val="0"/>
      <w:marRight w:val="0"/>
      <w:marTop w:val="0"/>
      <w:marBottom w:val="0"/>
      <w:divBdr>
        <w:top w:val="none" w:sz="0" w:space="0" w:color="auto"/>
        <w:left w:val="none" w:sz="0" w:space="0" w:color="auto"/>
        <w:bottom w:val="none" w:sz="0" w:space="0" w:color="auto"/>
        <w:right w:val="none" w:sz="0" w:space="0" w:color="auto"/>
      </w:divBdr>
      <w:divsChild>
        <w:div w:id="1518887813">
          <w:marLeft w:val="0"/>
          <w:marRight w:val="0"/>
          <w:marTop w:val="0"/>
          <w:marBottom w:val="0"/>
          <w:divBdr>
            <w:top w:val="none" w:sz="0" w:space="0" w:color="auto"/>
            <w:left w:val="none" w:sz="0" w:space="0" w:color="auto"/>
            <w:bottom w:val="none" w:sz="0" w:space="0" w:color="auto"/>
            <w:right w:val="none" w:sz="0" w:space="0" w:color="auto"/>
          </w:divBdr>
          <w:divsChild>
            <w:div w:id="878778582">
              <w:marLeft w:val="0"/>
              <w:marRight w:val="0"/>
              <w:marTop w:val="0"/>
              <w:marBottom w:val="0"/>
              <w:divBdr>
                <w:top w:val="none" w:sz="0" w:space="0" w:color="auto"/>
                <w:left w:val="none" w:sz="0" w:space="0" w:color="auto"/>
                <w:bottom w:val="none" w:sz="0" w:space="0" w:color="auto"/>
                <w:right w:val="none" w:sz="0" w:space="0" w:color="auto"/>
              </w:divBdr>
              <w:divsChild>
                <w:div w:id="983588458">
                  <w:marLeft w:val="0"/>
                  <w:marRight w:val="0"/>
                  <w:marTop w:val="0"/>
                  <w:marBottom w:val="0"/>
                  <w:divBdr>
                    <w:top w:val="none" w:sz="0" w:space="0" w:color="auto"/>
                    <w:left w:val="none" w:sz="0" w:space="0" w:color="auto"/>
                    <w:bottom w:val="none" w:sz="0" w:space="0" w:color="auto"/>
                    <w:right w:val="none" w:sz="0" w:space="0" w:color="auto"/>
                  </w:divBdr>
                  <w:divsChild>
                    <w:div w:id="508299726">
                      <w:marLeft w:val="0"/>
                      <w:marRight w:val="0"/>
                      <w:marTop w:val="0"/>
                      <w:marBottom w:val="0"/>
                      <w:divBdr>
                        <w:top w:val="none" w:sz="0" w:space="0" w:color="auto"/>
                        <w:left w:val="none" w:sz="0" w:space="0" w:color="auto"/>
                        <w:bottom w:val="none" w:sz="0" w:space="0" w:color="auto"/>
                        <w:right w:val="none" w:sz="0" w:space="0" w:color="auto"/>
                      </w:divBdr>
                      <w:divsChild>
                        <w:div w:id="87439037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24592886">
      <w:bodyDiv w:val="1"/>
      <w:marLeft w:val="0"/>
      <w:marRight w:val="0"/>
      <w:marTop w:val="0"/>
      <w:marBottom w:val="0"/>
      <w:divBdr>
        <w:top w:val="none" w:sz="0" w:space="0" w:color="auto"/>
        <w:left w:val="none" w:sz="0" w:space="0" w:color="auto"/>
        <w:bottom w:val="none" w:sz="0" w:space="0" w:color="auto"/>
        <w:right w:val="none" w:sz="0" w:space="0" w:color="auto"/>
      </w:divBdr>
      <w:divsChild>
        <w:div w:id="1618029568">
          <w:marLeft w:val="0"/>
          <w:marRight w:val="0"/>
          <w:marTop w:val="0"/>
          <w:marBottom w:val="0"/>
          <w:divBdr>
            <w:top w:val="none" w:sz="0" w:space="0" w:color="auto"/>
            <w:left w:val="none" w:sz="0" w:space="0" w:color="auto"/>
            <w:bottom w:val="none" w:sz="0" w:space="0" w:color="auto"/>
            <w:right w:val="none" w:sz="0" w:space="0" w:color="auto"/>
          </w:divBdr>
          <w:divsChild>
            <w:div w:id="1012143271">
              <w:marLeft w:val="0"/>
              <w:marRight w:val="0"/>
              <w:marTop w:val="0"/>
              <w:marBottom w:val="0"/>
              <w:divBdr>
                <w:top w:val="none" w:sz="0" w:space="0" w:color="auto"/>
                <w:left w:val="none" w:sz="0" w:space="0" w:color="auto"/>
                <w:bottom w:val="none" w:sz="0" w:space="0" w:color="auto"/>
                <w:right w:val="none" w:sz="0" w:space="0" w:color="auto"/>
              </w:divBdr>
              <w:divsChild>
                <w:div w:id="295645979">
                  <w:marLeft w:val="0"/>
                  <w:marRight w:val="0"/>
                  <w:marTop w:val="0"/>
                  <w:marBottom w:val="0"/>
                  <w:divBdr>
                    <w:top w:val="none" w:sz="0" w:space="0" w:color="auto"/>
                    <w:left w:val="none" w:sz="0" w:space="0" w:color="auto"/>
                    <w:bottom w:val="none" w:sz="0" w:space="0" w:color="auto"/>
                    <w:right w:val="none" w:sz="0" w:space="0" w:color="auto"/>
                  </w:divBdr>
                  <w:divsChild>
                    <w:div w:id="1402828725">
                      <w:marLeft w:val="0"/>
                      <w:marRight w:val="0"/>
                      <w:marTop w:val="0"/>
                      <w:marBottom w:val="0"/>
                      <w:divBdr>
                        <w:top w:val="none" w:sz="0" w:space="0" w:color="auto"/>
                        <w:left w:val="none" w:sz="0" w:space="0" w:color="auto"/>
                        <w:bottom w:val="none" w:sz="0" w:space="0" w:color="auto"/>
                        <w:right w:val="none" w:sz="0" w:space="0" w:color="auto"/>
                      </w:divBdr>
                      <w:divsChild>
                        <w:div w:id="78357522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26626008">
      <w:bodyDiv w:val="1"/>
      <w:marLeft w:val="0"/>
      <w:marRight w:val="0"/>
      <w:marTop w:val="0"/>
      <w:marBottom w:val="0"/>
      <w:divBdr>
        <w:top w:val="none" w:sz="0" w:space="0" w:color="auto"/>
        <w:left w:val="none" w:sz="0" w:space="0" w:color="auto"/>
        <w:bottom w:val="none" w:sz="0" w:space="0" w:color="auto"/>
        <w:right w:val="none" w:sz="0" w:space="0" w:color="auto"/>
      </w:divBdr>
    </w:div>
    <w:div w:id="134761074">
      <w:bodyDiv w:val="1"/>
      <w:marLeft w:val="0"/>
      <w:marRight w:val="0"/>
      <w:marTop w:val="0"/>
      <w:marBottom w:val="0"/>
      <w:divBdr>
        <w:top w:val="none" w:sz="0" w:space="0" w:color="auto"/>
        <w:left w:val="none" w:sz="0" w:space="0" w:color="auto"/>
        <w:bottom w:val="none" w:sz="0" w:space="0" w:color="auto"/>
        <w:right w:val="none" w:sz="0" w:space="0" w:color="auto"/>
      </w:divBdr>
      <w:divsChild>
        <w:div w:id="457407954">
          <w:marLeft w:val="0"/>
          <w:marRight w:val="0"/>
          <w:marTop w:val="0"/>
          <w:marBottom w:val="0"/>
          <w:divBdr>
            <w:top w:val="none" w:sz="0" w:space="0" w:color="auto"/>
            <w:left w:val="none" w:sz="0" w:space="0" w:color="auto"/>
            <w:bottom w:val="none" w:sz="0" w:space="0" w:color="auto"/>
            <w:right w:val="none" w:sz="0" w:space="0" w:color="auto"/>
          </w:divBdr>
          <w:divsChild>
            <w:div w:id="951327873">
              <w:marLeft w:val="0"/>
              <w:marRight w:val="0"/>
              <w:marTop w:val="0"/>
              <w:marBottom w:val="0"/>
              <w:divBdr>
                <w:top w:val="none" w:sz="0" w:space="0" w:color="auto"/>
                <w:left w:val="none" w:sz="0" w:space="0" w:color="auto"/>
                <w:bottom w:val="none" w:sz="0" w:space="0" w:color="auto"/>
                <w:right w:val="none" w:sz="0" w:space="0" w:color="auto"/>
              </w:divBdr>
              <w:divsChild>
                <w:div w:id="1008099653">
                  <w:marLeft w:val="0"/>
                  <w:marRight w:val="0"/>
                  <w:marTop w:val="0"/>
                  <w:marBottom w:val="0"/>
                  <w:divBdr>
                    <w:top w:val="none" w:sz="0" w:space="0" w:color="auto"/>
                    <w:left w:val="none" w:sz="0" w:space="0" w:color="auto"/>
                    <w:bottom w:val="none" w:sz="0" w:space="0" w:color="auto"/>
                    <w:right w:val="none" w:sz="0" w:space="0" w:color="auto"/>
                  </w:divBdr>
                  <w:divsChild>
                    <w:div w:id="1411585217">
                      <w:marLeft w:val="0"/>
                      <w:marRight w:val="0"/>
                      <w:marTop w:val="0"/>
                      <w:marBottom w:val="0"/>
                      <w:divBdr>
                        <w:top w:val="none" w:sz="0" w:space="0" w:color="auto"/>
                        <w:left w:val="none" w:sz="0" w:space="0" w:color="auto"/>
                        <w:bottom w:val="none" w:sz="0" w:space="0" w:color="auto"/>
                        <w:right w:val="none" w:sz="0" w:space="0" w:color="auto"/>
                      </w:divBdr>
                      <w:divsChild>
                        <w:div w:id="168494201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2351631">
      <w:bodyDiv w:val="1"/>
      <w:marLeft w:val="0"/>
      <w:marRight w:val="0"/>
      <w:marTop w:val="0"/>
      <w:marBottom w:val="0"/>
      <w:divBdr>
        <w:top w:val="none" w:sz="0" w:space="0" w:color="auto"/>
        <w:left w:val="none" w:sz="0" w:space="0" w:color="auto"/>
        <w:bottom w:val="none" w:sz="0" w:space="0" w:color="auto"/>
        <w:right w:val="none" w:sz="0" w:space="0" w:color="auto"/>
      </w:divBdr>
      <w:divsChild>
        <w:div w:id="682325084">
          <w:marLeft w:val="0"/>
          <w:marRight w:val="0"/>
          <w:marTop w:val="0"/>
          <w:marBottom w:val="0"/>
          <w:divBdr>
            <w:top w:val="none" w:sz="0" w:space="0" w:color="auto"/>
            <w:left w:val="none" w:sz="0" w:space="0" w:color="auto"/>
            <w:bottom w:val="none" w:sz="0" w:space="0" w:color="auto"/>
            <w:right w:val="none" w:sz="0" w:space="0" w:color="auto"/>
          </w:divBdr>
          <w:divsChild>
            <w:div w:id="1789083006">
              <w:marLeft w:val="0"/>
              <w:marRight w:val="0"/>
              <w:marTop w:val="0"/>
              <w:marBottom w:val="0"/>
              <w:divBdr>
                <w:top w:val="none" w:sz="0" w:space="0" w:color="auto"/>
                <w:left w:val="none" w:sz="0" w:space="0" w:color="auto"/>
                <w:bottom w:val="none" w:sz="0" w:space="0" w:color="auto"/>
                <w:right w:val="none" w:sz="0" w:space="0" w:color="auto"/>
              </w:divBdr>
              <w:divsChild>
                <w:div w:id="1480995072">
                  <w:marLeft w:val="0"/>
                  <w:marRight w:val="0"/>
                  <w:marTop w:val="0"/>
                  <w:marBottom w:val="0"/>
                  <w:divBdr>
                    <w:top w:val="none" w:sz="0" w:space="0" w:color="auto"/>
                    <w:left w:val="none" w:sz="0" w:space="0" w:color="auto"/>
                    <w:bottom w:val="none" w:sz="0" w:space="0" w:color="auto"/>
                    <w:right w:val="none" w:sz="0" w:space="0" w:color="auto"/>
                  </w:divBdr>
                  <w:divsChild>
                    <w:div w:id="347483635">
                      <w:marLeft w:val="0"/>
                      <w:marRight w:val="0"/>
                      <w:marTop w:val="0"/>
                      <w:marBottom w:val="0"/>
                      <w:divBdr>
                        <w:top w:val="none" w:sz="0" w:space="0" w:color="auto"/>
                        <w:left w:val="none" w:sz="0" w:space="0" w:color="auto"/>
                        <w:bottom w:val="none" w:sz="0" w:space="0" w:color="auto"/>
                        <w:right w:val="none" w:sz="0" w:space="0" w:color="auto"/>
                      </w:divBdr>
                      <w:divsChild>
                        <w:div w:id="864830736">
                          <w:marLeft w:val="0"/>
                          <w:marRight w:val="0"/>
                          <w:marTop w:val="0"/>
                          <w:marBottom w:val="0"/>
                          <w:divBdr>
                            <w:top w:val="none" w:sz="0" w:space="0" w:color="auto"/>
                            <w:left w:val="none" w:sz="0" w:space="0" w:color="auto"/>
                            <w:bottom w:val="none" w:sz="0" w:space="0" w:color="auto"/>
                            <w:right w:val="none" w:sz="0" w:space="0" w:color="auto"/>
                          </w:divBdr>
                          <w:divsChild>
                            <w:div w:id="1744908850">
                              <w:marLeft w:val="0"/>
                              <w:marRight w:val="0"/>
                              <w:marTop w:val="0"/>
                              <w:marBottom w:val="0"/>
                              <w:divBdr>
                                <w:top w:val="none" w:sz="0" w:space="0" w:color="auto"/>
                                <w:left w:val="none" w:sz="0" w:space="0" w:color="auto"/>
                                <w:bottom w:val="none" w:sz="0" w:space="0" w:color="auto"/>
                                <w:right w:val="none" w:sz="0" w:space="0" w:color="auto"/>
                              </w:divBdr>
                              <w:divsChild>
                                <w:div w:id="1905096716">
                                  <w:marLeft w:val="0"/>
                                  <w:marRight w:val="0"/>
                                  <w:marTop w:val="0"/>
                                  <w:marBottom w:val="0"/>
                                  <w:divBdr>
                                    <w:top w:val="none" w:sz="0" w:space="0" w:color="auto"/>
                                    <w:left w:val="none" w:sz="0" w:space="0" w:color="auto"/>
                                    <w:bottom w:val="none" w:sz="0" w:space="0" w:color="auto"/>
                                    <w:right w:val="none" w:sz="0" w:space="0" w:color="auto"/>
                                  </w:divBdr>
                                  <w:divsChild>
                                    <w:div w:id="1528716364">
                                      <w:marLeft w:val="0"/>
                                      <w:marRight w:val="0"/>
                                      <w:marTop w:val="0"/>
                                      <w:marBottom w:val="0"/>
                                      <w:divBdr>
                                        <w:top w:val="none" w:sz="0" w:space="0" w:color="auto"/>
                                        <w:left w:val="none" w:sz="0" w:space="0" w:color="auto"/>
                                        <w:bottom w:val="none" w:sz="0" w:space="0" w:color="auto"/>
                                        <w:right w:val="none" w:sz="0" w:space="0" w:color="auto"/>
                                      </w:divBdr>
                                      <w:divsChild>
                                        <w:div w:id="2066567686">
                                          <w:marLeft w:val="0"/>
                                          <w:marRight w:val="0"/>
                                          <w:marTop w:val="0"/>
                                          <w:marBottom w:val="0"/>
                                          <w:divBdr>
                                            <w:top w:val="none" w:sz="0" w:space="0" w:color="auto"/>
                                            <w:left w:val="none" w:sz="0" w:space="0" w:color="auto"/>
                                            <w:bottom w:val="none" w:sz="0" w:space="0" w:color="auto"/>
                                            <w:right w:val="none" w:sz="0" w:space="0" w:color="auto"/>
                                          </w:divBdr>
                                          <w:divsChild>
                                            <w:div w:id="1630083749">
                                              <w:marLeft w:val="0"/>
                                              <w:marRight w:val="0"/>
                                              <w:marTop w:val="0"/>
                                              <w:marBottom w:val="0"/>
                                              <w:divBdr>
                                                <w:top w:val="none" w:sz="0" w:space="0" w:color="auto"/>
                                                <w:left w:val="none" w:sz="0" w:space="0" w:color="auto"/>
                                                <w:bottom w:val="none" w:sz="0" w:space="0" w:color="auto"/>
                                                <w:right w:val="none" w:sz="0" w:space="0" w:color="auto"/>
                                              </w:divBdr>
                                            </w:div>
                                            <w:div w:id="1469784703">
                                              <w:marLeft w:val="0"/>
                                              <w:marRight w:val="0"/>
                                              <w:marTop w:val="0"/>
                                              <w:marBottom w:val="0"/>
                                              <w:divBdr>
                                                <w:top w:val="none" w:sz="0" w:space="0" w:color="auto"/>
                                                <w:left w:val="none" w:sz="0" w:space="0" w:color="auto"/>
                                                <w:bottom w:val="none" w:sz="0" w:space="0" w:color="auto"/>
                                                <w:right w:val="none" w:sz="0" w:space="0" w:color="auto"/>
                                              </w:divBdr>
                                            </w:div>
                                            <w:div w:id="1933003337">
                                              <w:marLeft w:val="0"/>
                                              <w:marRight w:val="0"/>
                                              <w:marTop w:val="0"/>
                                              <w:marBottom w:val="0"/>
                                              <w:divBdr>
                                                <w:top w:val="none" w:sz="0" w:space="0" w:color="auto"/>
                                                <w:left w:val="none" w:sz="0" w:space="0" w:color="auto"/>
                                                <w:bottom w:val="none" w:sz="0" w:space="0" w:color="auto"/>
                                                <w:right w:val="none" w:sz="0" w:space="0" w:color="auto"/>
                                              </w:divBdr>
                                            </w:div>
                                            <w:div w:id="207187098">
                                              <w:marLeft w:val="0"/>
                                              <w:marRight w:val="0"/>
                                              <w:marTop w:val="0"/>
                                              <w:marBottom w:val="0"/>
                                              <w:divBdr>
                                                <w:top w:val="none" w:sz="0" w:space="0" w:color="auto"/>
                                                <w:left w:val="none" w:sz="0" w:space="0" w:color="auto"/>
                                                <w:bottom w:val="none" w:sz="0" w:space="0" w:color="auto"/>
                                                <w:right w:val="none" w:sz="0" w:space="0" w:color="auto"/>
                                              </w:divBdr>
                                            </w:div>
                                            <w:div w:id="447429963">
                                              <w:marLeft w:val="0"/>
                                              <w:marRight w:val="0"/>
                                              <w:marTop w:val="0"/>
                                              <w:marBottom w:val="0"/>
                                              <w:divBdr>
                                                <w:top w:val="none" w:sz="0" w:space="0" w:color="auto"/>
                                                <w:left w:val="none" w:sz="0" w:space="0" w:color="auto"/>
                                                <w:bottom w:val="none" w:sz="0" w:space="0" w:color="auto"/>
                                                <w:right w:val="none" w:sz="0" w:space="0" w:color="auto"/>
                                              </w:divBdr>
                                            </w:div>
                                            <w:div w:id="149059379">
                                              <w:marLeft w:val="0"/>
                                              <w:marRight w:val="0"/>
                                              <w:marTop w:val="0"/>
                                              <w:marBottom w:val="0"/>
                                              <w:divBdr>
                                                <w:top w:val="none" w:sz="0" w:space="0" w:color="auto"/>
                                                <w:left w:val="none" w:sz="0" w:space="0" w:color="auto"/>
                                                <w:bottom w:val="none" w:sz="0" w:space="0" w:color="auto"/>
                                                <w:right w:val="none" w:sz="0" w:space="0" w:color="auto"/>
                                              </w:divBdr>
                                            </w:div>
                                            <w:div w:id="1916938343">
                                              <w:marLeft w:val="0"/>
                                              <w:marRight w:val="0"/>
                                              <w:marTop w:val="0"/>
                                              <w:marBottom w:val="0"/>
                                              <w:divBdr>
                                                <w:top w:val="none" w:sz="0" w:space="0" w:color="auto"/>
                                                <w:left w:val="none" w:sz="0" w:space="0" w:color="auto"/>
                                                <w:bottom w:val="none" w:sz="0" w:space="0" w:color="auto"/>
                                                <w:right w:val="none" w:sz="0" w:space="0" w:color="auto"/>
                                              </w:divBdr>
                                            </w:div>
                                            <w:div w:id="982150938">
                                              <w:marLeft w:val="0"/>
                                              <w:marRight w:val="0"/>
                                              <w:marTop w:val="0"/>
                                              <w:marBottom w:val="0"/>
                                              <w:divBdr>
                                                <w:top w:val="none" w:sz="0" w:space="0" w:color="auto"/>
                                                <w:left w:val="none" w:sz="0" w:space="0" w:color="auto"/>
                                                <w:bottom w:val="none" w:sz="0" w:space="0" w:color="auto"/>
                                                <w:right w:val="none" w:sz="0" w:space="0" w:color="auto"/>
                                              </w:divBdr>
                                            </w:div>
                                            <w:div w:id="676155123">
                                              <w:marLeft w:val="0"/>
                                              <w:marRight w:val="0"/>
                                              <w:marTop w:val="0"/>
                                              <w:marBottom w:val="0"/>
                                              <w:divBdr>
                                                <w:top w:val="none" w:sz="0" w:space="0" w:color="auto"/>
                                                <w:left w:val="none" w:sz="0" w:space="0" w:color="auto"/>
                                                <w:bottom w:val="none" w:sz="0" w:space="0" w:color="auto"/>
                                                <w:right w:val="none" w:sz="0" w:space="0" w:color="auto"/>
                                              </w:divBdr>
                                            </w:div>
                                            <w:div w:id="2066829459">
                                              <w:marLeft w:val="0"/>
                                              <w:marRight w:val="0"/>
                                              <w:marTop w:val="0"/>
                                              <w:marBottom w:val="0"/>
                                              <w:divBdr>
                                                <w:top w:val="none" w:sz="0" w:space="0" w:color="auto"/>
                                                <w:left w:val="none" w:sz="0" w:space="0" w:color="auto"/>
                                                <w:bottom w:val="none" w:sz="0" w:space="0" w:color="auto"/>
                                                <w:right w:val="none" w:sz="0" w:space="0" w:color="auto"/>
                                              </w:divBdr>
                                            </w:div>
                                            <w:div w:id="1995452882">
                                              <w:marLeft w:val="0"/>
                                              <w:marRight w:val="0"/>
                                              <w:marTop w:val="0"/>
                                              <w:marBottom w:val="0"/>
                                              <w:divBdr>
                                                <w:top w:val="none" w:sz="0" w:space="0" w:color="auto"/>
                                                <w:left w:val="none" w:sz="0" w:space="0" w:color="auto"/>
                                                <w:bottom w:val="none" w:sz="0" w:space="0" w:color="auto"/>
                                                <w:right w:val="none" w:sz="0" w:space="0" w:color="auto"/>
                                              </w:divBdr>
                                            </w:div>
                                            <w:div w:id="1109933428">
                                              <w:marLeft w:val="0"/>
                                              <w:marRight w:val="0"/>
                                              <w:marTop w:val="0"/>
                                              <w:marBottom w:val="0"/>
                                              <w:divBdr>
                                                <w:top w:val="none" w:sz="0" w:space="0" w:color="auto"/>
                                                <w:left w:val="none" w:sz="0" w:space="0" w:color="auto"/>
                                                <w:bottom w:val="none" w:sz="0" w:space="0" w:color="auto"/>
                                                <w:right w:val="none" w:sz="0" w:space="0" w:color="auto"/>
                                              </w:divBdr>
                                            </w:div>
                                            <w:div w:id="82339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611355">
                                  <w:marLeft w:val="0"/>
                                  <w:marRight w:val="0"/>
                                  <w:marTop w:val="0"/>
                                  <w:marBottom w:val="0"/>
                                  <w:divBdr>
                                    <w:top w:val="none" w:sz="0" w:space="0" w:color="auto"/>
                                    <w:left w:val="none" w:sz="0" w:space="0" w:color="auto"/>
                                    <w:bottom w:val="none" w:sz="0" w:space="0" w:color="auto"/>
                                    <w:right w:val="none" w:sz="0" w:space="0" w:color="auto"/>
                                  </w:divBdr>
                                  <w:divsChild>
                                    <w:div w:id="880440758">
                                      <w:marLeft w:val="0"/>
                                      <w:marRight w:val="0"/>
                                      <w:marTop w:val="0"/>
                                      <w:marBottom w:val="0"/>
                                      <w:divBdr>
                                        <w:top w:val="none" w:sz="0" w:space="0" w:color="auto"/>
                                        <w:left w:val="none" w:sz="0" w:space="0" w:color="auto"/>
                                        <w:bottom w:val="none" w:sz="0" w:space="0" w:color="auto"/>
                                        <w:right w:val="none" w:sz="0" w:space="0" w:color="auto"/>
                                      </w:divBdr>
                                    </w:div>
                                  </w:divsChild>
                                </w:div>
                                <w:div w:id="1746219908">
                                  <w:marLeft w:val="0"/>
                                  <w:marRight w:val="0"/>
                                  <w:marTop w:val="0"/>
                                  <w:marBottom w:val="0"/>
                                  <w:divBdr>
                                    <w:top w:val="none" w:sz="0" w:space="0" w:color="auto"/>
                                    <w:left w:val="none" w:sz="0" w:space="0" w:color="auto"/>
                                    <w:bottom w:val="none" w:sz="0" w:space="0" w:color="auto"/>
                                    <w:right w:val="none" w:sz="0" w:space="0" w:color="auto"/>
                                  </w:divBdr>
                                  <w:divsChild>
                                    <w:div w:id="1523477742">
                                      <w:marLeft w:val="0"/>
                                      <w:marRight w:val="0"/>
                                      <w:marTop w:val="0"/>
                                      <w:marBottom w:val="0"/>
                                      <w:divBdr>
                                        <w:top w:val="none" w:sz="0" w:space="0" w:color="auto"/>
                                        <w:left w:val="none" w:sz="0" w:space="0" w:color="auto"/>
                                        <w:bottom w:val="none" w:sz="0" w:space="0" w:color="auto"/>
                                        <w:right w:val="none" w:sz="0" w:space="0" w:color="auto"/>
                                      </w:divBdr>
                                      <w:divsChild>
                                        <w:div w:id="441069657">
                                          <w:marLeft w:val="0"/>
                                          <w:marRight w:val="0"/>
                                          <w:marTop w:val="0"/>
                                          <w:marBottom w:val="0"/>
                                          <w:divBdr>
                                            <w:top w:val="none" w:sz="0" w:space="0" w:color="auto"/>
                                            <w:left w:val="none" w:sz="0" w:space="0" w:color="auto"/>
                                            <w:bottom w:val="none" w:sz="0" w:space="0" w:color="auto"/>
                                            <w:right w:val="none" w:sz="0" w:space="0" w:color="auto"/>
                                          </w:divBdr>
                                        </w:div>
                                      </w:divsChild>
                                    </w:div>
                                    <w:div w:id="210051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82777">
                              <w:marLeft w:val="0"/>
                              <w:marRight w:val="0"/>
                              <w:marTop w:val="0"/>
                              <w:marBottom w:val="0"/>
                              <w:divBdr>
                                <w:top w:val="none" w:sz="0" w:space="0" w:color="auto"/>
                                <w:left w:val="none" w:sz="0" w:space="0" w:color="auto"/>
                                <w:bottom w:val="none" w:sz="0" w:space="0" w:color="auto"/>
                                <w:right w:val="none" w:sz="0" w:space="0" w:color="auto"/>
                              </w:divBdr>
                              <w:divsChild>
                                <w:div w:id="913975526">
                                  <w:marLeft w:val="0"/>
                                  <w:marRight w:val="0"/>
                                  <w:marTop w:val="0"/>
                                  <w:marBottom w:val="0"/>
                                  <w:divBdr>
                                    <w:top w:val="none" w:sz="0" w:space="0" w:color="auto"/>
                                    <w:left w:val="none" w:sz="0" w:space="0" w:color="auto"/>
                                    <w:bottom w:val="none" w:sz="0" w:space="0" w:color="auto"/>
                                    <w:right w:val="none" w:sz="0" w:space="0" w:color="auto"/>
                                  </w:divBdr>
                                  <w:divsChild>
                                    <w:div w:id="1123696099">
                                      <w:marLeft w:val="0"/>
                                      <w:marRight w:val="0"/>
                                      <w:marTop w:val="0"/>
                                      <w:marBottom w:val="0"/>
                                      <w:divBdr>
                                        <w:top w:val="none" w:sz="0" w:space="0" w:color="auto"/>
                                        <w:left w:val="none" w:sz="0" w:space="0" w:color="auto"/>
                                        <w:bottom w:val="none" w:sz="0" w:space="0" w:color="auto"/>
                                        <w:right w:val="none" w:sz="0" w:space="0" w:color="auto"/>
                                      </w:divBdr>
                                      <w:divsChild>
                                        <w:div w:id="1145203171">
                                          <w:marLeft w:val="0"/>
                                          <w:marRight w:val="0"/>
                                          <w:marTop w:val="0"/>
                                          <w:marBottom w:val="0"/>
                                          <w:divBdr>
                                            <w:top w:val="none" w:sz="0" w:space="0" w:color="auto"/>
                                            <w:left w:val="none" w:sz="0" w:space="0" w:color="auto"/>
                                            <w:bottom w:val="none" w:sz="0" w:space="0" w:color="auto"/>
                                            <w:right w:val="none" w:sz="0" w:space="0" w:color="auto"/>
                                          </w:divBdr>
                                          <w:divsChild>
                                            <w:div w:id="574322998">
                                              <w:marLeft w:val="0"/>
                                              <w:marRight w:val="0"/>
                                              <w:marTop w:val="0"/>
                                              <w:marBottom w:val="0"/>
                                              <w:divBdr>
                                                <w:top w:val="none" w:sz="0" w:space="0" w:color="auto"/>
                                                <w:left w:val="none" w:sz="0" w:space="0" w:color="auto"/>
                                                <w:bottom w:val="none" w:sz="0" w:space="0" w:color="auto"/>
                                                <w:right w:val="none" w:sz="0" w:space="0" w:color="auto"/>
                                              </w:divBdr>
                                              <w:divsChild>
                                                <w:div w:id="128060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568029">
      <w:bodyDiv w:val="1"/>
      <w:marLeft w:val="0"/>
      <w:marRight w:val="0"/>
      <w:marTop w:val="0"/>
      <w:marBottom w:val="0"/>
      <w:divBdr>
        <w:top w:val="none" w:sz="0" w:space="0" w:color="auto"/>
        <w:left w:val="none" w:sz="0" w:space="0" w:color="auto"/>
        <w:bottom w:val="none" w:sz="0" w:space="0" w:color="auto"/>
        <w:right w:val="none" w:sz="0" w:space="0" w:color="auto"/>
      </w:divBdr>
      <w:divsChild>
        <w:div w:id="1712807669">
          <w:marLeft w:val="0"/>
          <w:marRight w:val="0"/>
          <w:marTop w:val="0"/>
          <w:marBottom w:val="0"/>
          <w:divBdr>
            <w:top w:val="none" w:sz="0" w:space="0" w:color="auto"/>
            <w:left w:val="none" w:sz="0" w:space="0" w:color="auto"/>
            <w:bottom w:val="none" w:sz="0" w:space="0" w:color="auto"/>
            <w:right w:val="none" w:sz="0" w:space="0" w:color="auto"/>
          </w:divBdr>
          <w:divsChild>
            <w:div w:id="1893733206">
              <w:marLeft w:val="-225"/>
              <w:marRight w:val="-225"/>
              <w:marTop w:val="0"/>
              <w:marBottom w:val="0"/>
              <w:divBdr>
                <w:top w:val="none" w:sz="0" w:space="0" w:color="auto"/>
                <w:left w:val="none" w:sz="0" w:space="0" w:color="auto"/>
                <w:bottom w:val="none" w:sz="0" w:space="0" w:color="auto"/>
                <w:right w:val="none" w:sz="0" w:space="0" w:color="auto"/>
              </w:divBdr>
              <w:divsChild>
                <w:div w:id="298413600">
                  <w:marLeft w:val="0"/>
                  <w:marRight w:val="0"/>
                  <w:marTop w:val="0"/>
                  <w:marBottom w:val="0"/>
                  <w:divBdr>
                    <w:top w:val="none" w:sz="0" w:space="0" w:color="auto"/>
                    <w:left w:val="none" w:sz="0" w:space="0" w:color="auto"/>
                    <w:bottom w:val="none" w:sz="0" w:space="0" w:color="auto"/>
                    <w:right w:val="none" w:sz="0" w:space="0" w:color="auto"/>
                  </w:divBdr>
                  <w:divsChild>
                    <w:div w:id="101797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10573">
      <w:bodyDiv w:val="1"/>
      <w:marLeft w:val="0"/>
      <w:marRight w:val="0"/>
      <w:marTop w:val="0"/>
      <w:marBottom w:val="0"/>
      <w:divBdr>
        <w:top w:val="none" w:sz="0" w:space="0" w:color="auto"/>
        <w:left w:val="none" w:sz="0" w:space="0" w:color="auto"/>
        <w:bottom w:val="none" w:sz="0" w:space="0" w:color="auto"/>
        <w:right w:val="none" w:sz="0" w:space="0" w:color="auto"/>
      </w:divBdr>
      <w:divsChild>
        <w:div w:id="1989092568">
          <w:marLeft w:val="0"/>
          <w:marRight w:val="0"/>
          <w:marTop w:val="0"/>
          <w:marBottom w:val="0"/>
          <w:divBdr>
            <w:top w:val="none" w:sz="0" w:space="0" w:color="auto"/>
            <w:left w:val="none" w:sz="0" w:space="0" w:color="auto"/>
            <w:bottom w:val="none" w:sz="0" w:space="0" w:color="auto"/>
            <w:right w:val="none" w:sz="0" w:space="0" w:color="auto"/>
          </w:divBdr>
          <w:divsChild>
            <w:div w:id="1341733808">
              <w:marLeft w:val="0"/>
              <w:marRight w:val="0"/>
              <w:marTop w:val="0"/>
              <w:marBottom w:val="0"/>
              <w:divBdr>
                <w:top w:val="none" w:sz="0" w:space="0" w:color="auto"/>
                <w:left w:val="none" w:sz="0" w:space="0" w:color="auto"/>
                <w:bottom w:val="none" w:sz="0" w:space="0" w:color="auto"/>
                <w:right w:val="none" w:sz="0" w:space="0" w:color="auto"/>
              </w:divBdr>
              <w:divsChild>
                <w:div w:id="342559296">
                  <w:marLeft w:val="0"/>
                  <w:marRight w:val="0"/>
                  <w:marTop w:val="0"/>
                  <w:marBottom w:val="0"/>
                  <w:divBdr>
                    <w:top w:val="none" w:sz="0" w:space="0" w:color="auto"/>
                    <w:left w:val="none" w:sz="0" w:space="0" w:color="auto"/>
                    <w:bottom w:val="none" w:sz="0" w:space="0" w:color="auto"/>
                    <w:right w:val="none" w:sz="0" w:space="0" w:color="auto"/>
                  </w:divBdr>
                  <w:divsChild>
                    <w:div w:id="909076464">
                      <w:marLeft w:val="0"/>
                      <w:marRight w:val="0"/>
                      <w:marTop w:val="0"/>
                      <w:marBottom w:val="0"/>
                      <w:divBdr>
                        <w:top w:val="none" w:sz="0" w:space="0" w:color="auto"/>
                        <w:left w:val="none" w:sz="0" w:space="0" w:color="auto"/>
                        <w:bottom w:val="none" w:sz="0" w:space="0" w:color="auto"/>
                        <w:right w:val="none" w:sz="0" w:space="0" w:color="auto"/>
                      </w:divBdr>
                      <w:divsChild>
                        <w:div w:id="146075675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96628618">
      <w:bodyDiv w:val="1"/>
      <w:marLeft w:val="0"/>
      <w:marRight w:val="0"/>
      <w:marTop w:val="0"/>
      <w:marBottom w:val="0"/>
      <w:divBdr>
        <w:top w:val="none" w:sz="0" w:space="0" w:color="auto"/>
        <w:left w:val="none" w:sz="0" w:space="0" w:color="auto"/>
        <w:bottom w:val="none" w:sz="0" w:space="0" w:color="auto"/>
        <w:right w:val="none" w:sz="0" w:space="0" w:color="auto"/>
      </w:divBdr>
      <w:divsChild>
        <w:div w:id="582186843">
          <w:marLeft w:val="0"/>
          <w:marRight w:val="0"/>
          <w:marTop w:val="0"/>
          <w:marBottom w:val="0"/>
          <w:divBdr>
            <w:top w:val="none" w:sz="0" w:space="0" w:color="auto"/>
            <w:left w:val="none" w:sz="0" w:space="0" w:color="auto"/>
            <w:bottom w:val="none" w:sz="0" w:space="0" w:color="auto"/>
            <w:right w:val="none" w:sz="0" w:space="0" w:color="auto"/>
          </w:divBdr>
          <w:divsChild>
            <w:div w:id="478304650">
              <w:marLeft w:val="0"/>
              <w:marRight w:val="0"/>
              <w:marTop w:val="0"/>
              <w:marBottom w:val="0"/>
              <w:divBdr>
                <w:top w:val="none" w:sz="0" w:space="0" w:color="auto"/>
                <w:left w:val="none" w:sz="0" w:space="0" w:color="auto"/>
                <w:bottom w:val="none" w:sz="0" w:space="0" w:color="auto"/>
                <w:right w:val="none" w:sz="0" w:space="0" w:color="auto"/>
              </w:divBdr>
              <w:divsChild>
                <w:div w:id="1394424260">
                  <w:marLeft w:val="0"/>
                  <w:marRight w:val="0"/>
                  <w:marTop w:val="0"/>
                  <w:marBottom w:val="0"/>
                  <w:divBdr>
                    <w:top w:val="none" w:sz="0" w:space="0" w:color="auto"/>
                    <w:left w:val="none" w:sz="0" w:space="0" w:color="auto"/>
                    <w:bottom w:val="none" w:sz="0" w:space="0" w:color="auto"/>
                    <w:right w:val="none" w:sz="0" w:space="0" w:color="auto"/>
                  </w:divBdr>
                  <w:divsChild>
                    <w:div w:id="444662012">
                      <w:marLeft w:val="0"/>
                      <w:marRight w:val="0"/>
                      <w:marTop w:val="0"/>
                      <w:marBottom w:val="0"/>
                      <w:divBdr>
                        <w:top w:val="none" w:sz="0" w:space="0" w:color="auto"/>
                        <w:left w:val="none" w:sz="0" w:space="0" w:color="auto"/>
                        <w:bottom w:val="none" w:sz="0" w:space="0" w:color="auto"/>
                        <w:right w:val="none" w:sz="0" w:space="0" w:color="auto"/>
                      </w:divBdr>
                      <w:divsChild>
                        <w:div w:id="70532901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18711483">
      <w:bodyDiv w:val="1"/>
      <w:marLeft w:val="0"/>
      <w:marRight w:val="0"/>
      <w:marTop w:val="0"/>
      <w:marBottom w:val="0"/>
      <w:divBdr>
        <w:top w:val="none" w:sz="0" w:space="0" w:color="auto"/>
        <w:left w:val="none" w:sz="0" w:space="0" w:color="auto"/>
        <w:bottom w:val="none" w:sz="0" w:space="0" w:color="auto"/>
        <w:right w:val="none" w:sz="0" w:space="0" w:color="auto"/>
      </w:divBdr>
    </w:div>
    <w:div w:id="234516786">
      <w:bodyDiv w:val="1"/>
      <w:marLeft w:val="0"/>
      <w:marRight w:val="0"/>
      <w:marTop w:val="0"/>
      <w:marBottom w:val="0"/>
      <w:divBdr>
        <w:top w:val="none" w:sz="0" w:space="0" w:color="auto"/>
        <w:left w:val="none" w:sz="0" w:space="0" w:color="auto"/>
        <w:bottom w:val="none" w:sz="0" w:space="0" w:color="auto"/>
        <w:right w:val="none" w:sz="0" w:space="0" w:color="auto"/>
      </w:divBdr>
    </w:div>
    <w:div w:id="258217020">
      <w:bodyDiv w:val="1"/>
      <w:marLeft w:val="0"/>
      <w:marRight w:val="0"/>
      <w:marTop w:val="0"/>
      <w:marBottom w:val="0"/>
      <w:divBdr>
        <w:top w:val="none" w:sz="0" w:space="0" w:color="auto"/>
        <w:left w:val="none" w:sz="0" w:space="0" w:color="auto"/>
        <w:bottom w:val="none" w:sz="0" w:space="0" w:color="auto"/>
        <w:right w:val="none" w:sz="0" w:space="0" w:color="auto"/>
      </w:divBdr>
    </w:div>
    <w:div w:id="282271222">
      <w:bodyDiv w:val="1"/>
      <w:marLeft w:val="0"/>
      <w:marRight w:val="0"/>
      <w:marTop w:val="0"/>
      <w:marBottom w:val="0"/>
      <w:divBdr>
        <w:top w:val="none" w:sz="0" w:space="0" w:color="auto"/>
        <w:left w:val="none" w:sz="0" w:space="0" w:color="auto"/>
        <w:bottom w:val="none" w:sz="0" w:space="0" w:color="auto"/>
        <w:right w:val="none" w:sz="0" w:space="0" w:color="auto"/>
      </w:divBdr>
      <w:divsChild>
        <w:div w:id="934241951">
          <w:marLeft w:val="0"/>
          <w:marRight w:val="0"/>
          <w:marTop w:val="0"/>
          <w:marBottom w:val="0"/>
          <w:divBdr>
            <w:top w:val="none" w:sz="0" w:space="0" w:color="auto"/>
            <w:left w:val="none" w:sz="0" w:space="0" w:color="auto"/>
            <w:bottom w:val="none" w:sz="0" w:space="0" w:color="auto"/>
            <w:right w:val="none" w:sz="0" w:space="0" w:color="auto"/>
          </w:divBdr>
          <w:divsChild>
            <w:div w:id="1621178587">
              <w:marLeft w:val="0"/>
              <w:marRight w:val="0"/>
              <w:marTop w:val="0"/>
              <w:marBottom w:val="0"/>
              <w:divBdr>
                <w:top w:val="none" w:sz="0" w:space="0" w:color="auto"/>
                <w:left w:val="none" w:sz="0" w:space="0" w:color="auto"/>
                <w:bottom w:val="none" w:sz="0" w:space="0" w:color="auto"/>
                <w:right w:val="none" w:sz="0" w:space="0" w:color="auto"/>
              </w:divBdr>
              <w:divsChild>
                <w:div w:id="1459949628">
                  <w:marLeft w:val="0"/>
                  <w:marRight w:val="0"/>
                  <w:marTop w:val="0"/>
                  <w:marBottom w:val="0"/>
                  <w:divBdr>
                    <w:top w:val="none" w:sz="0" w:space="0" w:color="auto"/>
                    <w:left w:val="none" w:sz="0" w:space="0" w:color="auto"/>
                    <w:bottom w:val="none" w:sz="0" w:space="0" w:color="auto"/>
                    <w:right w:val="none" w:sz="0" w:space="0" w:color="auto"/>
                  </w:divBdr>
                  <w:divsChild>
                    <w:div w:id="1030644985">
                      <w:marLeft w:val="0"/>
                      <w:marRight w:val="0"/>
                      <w:marTop w:val="0"/>
                      <w:marBottom w:val="0"/>
                      <w:divBdr>
                        <w:top w:val="none" w:sz="0" w:space="0" w:color="auto"/>
                        <w:left w:val="none" w:sz="0" w:space="0" w:color="auto"/>
                        <w:bottom w:val="none" w:sz="0" w:space="0" w:color="auto"/>
                        <w:right w:val="none" w:sz="0" w:space="0" w:color="auto"/>
                      </w:divBdr>
                      <w:divsChild>
                        <w:div w:id="25116079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83738093">
      <w:bodyDiv w:val="1"/>
      <w:marLeft w:val="0"/>
      <w:marRight w:val="0"/>
      <w:marTop w:val="0"/>
      <w:marBottom w:val="0"/>
      <w:divBdr>
        <w:top w:val="none" w:sz="0" w:space="0" w:color="auto"/>
        <w:left w:val="none" w:sz="0" w:space="0" w:color="auto"/>
        <w:bottom w:val="none" w:sz="0" w:space="0" w:color="auto"/>
        <w:right w:val="none" w:sz="0" w:space="0" w:color="auto"/>
      </w:divBdr>
      <w:divsChild>
        <w:div w:id="1656763850">
          <w:marLeft w:val="0"/>
          <w:marRight w:val="0"/>
          <w:marTop w:val="0"/>
          <w:marBottom w:val="0"/>
          <w:divBdr>
            <w:top w:val="none" w:sz="0" w:space="0" w:color="auto"/>
            <w:left w:val="none" w:sz="0" w:space="0" w:color="auto"/>
            <w:bottom w:val="none" w:sz="0" w:space="0" w:color="auto"/>
            <w:right w:val="none" w:sz="0" w:space="0" w:color="auto"/>
          </w:divBdr>
          <w:divsChild>
            <w:div w:id="527765367">
              <w:marLeft w:val="0"/>
              <w:marRight w:val="0"/>
              <w:marTop w:val="0"/>
              <w:marBottom w:val="0"/>
              <w:divBdr>
                <w:top w:val="none" w:sz="0" w:space="0" w:color="auto"/>
                <w:left w:val="none" w:sz="0" w:space="0" w:color="auto"/>
                <w:bottom w:val="none" w:sz="0" w:space="0" w:color="auto"/>
                <w:right w:val="none" w:sz="0" w:space="0" w:color="auto"/>
              </w:divBdr>
              <w:divsChild>
                <w:div w:id="486627225">
                  <w:marLeft w:val="0"/>
                  <w:marRight w:val="0"/>
                  <w:marTop w:val="0"/>
                  <w:marBottom w:val="0"/>
                  <w:divBdr>
                    <w:top w:val="none" w:sz="0" w:space="0" w:color="auto"/>
                    <w:left w:val="none" w:sz="0" w:space="0" w:color="auto"/>
                    <w:bottom w:val="none" w:sz="0" w:space="0" w:color="auto"/>
                    <w:right w:val="none" w:sz="0" w:space="0" w:color="auto"/>
                  </w:divBdr>
                  <w:divsChild>
                    <w:div w:id="57631261">
                      <w:marLeft w:val="0"/>
                      <w:marRight w:val="0"/>
                      <w:marTop w:val="0"/>
                      <w:marBottom w:val="0"/>
                      <w:divBdr>
                        <w:top w:val="none" w:sz="0" w:space="0" w:color="auto"/>
                        <w:left w:val="none" w:sz="0" w:space="0" w:color="auto"/>
                        <w:bottom w:val="none" w:sz="0" w:space="0" w:color="auto"/>
                        <w:right w:val="none" w:sz="0" w:space="0" w:color="auto"/>
                      </w:divBdr>
                      <w:divsChild>
                        <w:div w:id="18482116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303773686">
      <w:bodyDiv w:val="1"/>
      <w:marLeft w:val="0"/>
      <w:marRight w:val="0"/>
      <w:marTop w:val="0"/>
      <w:marBottom w:val="0"/>
      <w:divBdr>
        <w:top w:val="none" w:sz="0" w:space="0" w:color="auto"/>
        <w:left w:val="none" w:sz="0" w:space="0" w:color="auto"/>
        <w:bottom w:val="none" w:sz="0" w:space="0" w:color="auto"/>
        <w:right w:val="none" w:sz="0" w:space="0" w:color="auto"/>
      </w:divBdr>
    </w:div>
    <w:div w:id="311103760">
      <w:bodyDiv w:val="1"/>
      <w:marLeft w:val="0"/>
      <w:marRight w:val="0"/>
      <w:marTop w:val="0"/>
      <w:marBottom w:val="0"/>
      <w:divBdr>
        <w:top w:val="none" w:sz="0" w:space="0" w:color="auto"/>
        <w:left w:val="none" w:sz="0" w:space="0" w:color="auto"/>
        <w:bottom w:val="none" w:sz="0" w:space="0" w:color="auto"/>
        <w:right w:val="none" w:sz="0" w:space="0" w:color="auto"/>
      </w:divBdr>
    </w:div>
    <w:div w:id="323896671">
      <w:bodyDiv w:val="1"/>
      <w:marLeft w:val="0"/>
      <w:marRight w:val="0"/>
      <w:marTop w:val="0"/>
      <w:marBottom w:val="0"/>
      <w:divBdr>
        <w:top w:val="none" w:sz="0" w:space="0" w:color="auto"/>
        <w:left w:val="none" w:sz="0" w:space="0" w:color="auto"/>
        <w:bottom w:val="none" w:sz="0" w:space="0" w:color="auto"/>
        <w:right w:val="none" w:sz="0" w:space="0" w:color="auto"/>
      </w:divBdr>
    </w:div>
    <w:div w:id="324548704">
      <w:bodyDiv w:val="1"/>
      <w:marLeft w:val="0"/>
      <w:marRight w:val="0"/>
      <w:marTop w:val="0"/>
      <w:marBottom w:val="0"/>
      <w:divBdr>
        <w:top w:val="none" w:sz="0" w:space="0" w:color="auto"/>
        <w:left w:val="none" w:sz="0" w:space="0" w:color="auto"/>
        <w:bottom w:val="none" w:sz="0" w:space="0" w:color="auto"/>
        <w:right w:val="none" w:sz="0" w:space="0" w:color="auto"/>
      </w:divBdr>
    </w:div>
    <w:div w:id="348727399">
      <w:bodyDiv w:val="1"/>
      <w:marLeft w:val="0"/>
      <w:marRight w:val="0"/>
      <w:marTop w:val="0"/>
      <w:marBottom w:val="0"/>
      <w:divBdr>
        <w:top w:val="none" w:sz="0" w:space="0" w:color="auto"/>
        <w:left w:val="none" w:sz="0" w:space="0" w:color="auto"/>
        <w:bottom w:val="none" w:sz="0" w:space="0" w:color="auto"/>
        <w:right w:val="none" w:sz="0" w:space="0" w:color="auto"/>
      </w:divBdr>
    </w:div>
    <w:div w:id="369844330">
      <w:bodyDiv w:val="1"/>
      <w:marLeft w:val="0"/>
      <w:marRight w:val="0"/>
      <w:marTop w:val="0"/>
      <w:marBottom w:val="0"/>
      <w:divBdr>
        <w:top w:val="none" w:sz="0" w:space="0" w:color="auto"/>
        <w:left w:val="none" w:sz="0" w:space="0" w:color="auto"/>
        <w:bottom w:val="none" w:sz="0" w:space="0" w:color="auto"/>
        <w:right w:val="none" w:sz="0" w:space="0" w:color="auto"/>
      </w:divBdr>
    </w:div>
    <w:div w:id="370689606">
      <w:bodyDiv w:val="1"/>
      <w:marLeft w:val="0"/>
      <w:marRight w:val="0"/>
      <w:marTop w:val="0"/>
      <w:marBottom w:val="0"/>
      <w:divBdr>
        <w:top w:val="none" w:sz="0" w:space="0" w:color="auto"/>
        <w:left w:val="none" w:sz="0" w:space="0" w:color="auto"/>
        <w:bottom w:val="none" w:sz="0" w:space="0" w:color="auto"/>
        <w:right w:val="none" w:sz="0" w:space="0" w:color="auto"/>
      </w:divBdr>
    </w:div>
    <w:div w:id="375813619">
      <w:bodyDiv w:val="1"/>
      <w:marLeft w:val="0"/>
      <w:marRight w:val="0"/>
      <w:marTop w:val="0"/>
      <w:marBottom w:val="0"/>
      <w:divBdr>
        <w:top w:val="none" w:sz="0" w:space="0" w:color="auto"/>
        <w:left w:val="none" w:sz="0" w:space="0" w:color="auto"/>
        <w:bottom w:val="none" w:sz="0" w:space="0" w:color="auto"/>
        <w:right w:val="none" w:sz="0" w:space="0" w:color="auto"/>
      </w:divBdr>
      <w:divsChild>
        <w:div w:id="1525824060">
          <w:marLeft w:val="0"/>
          <w:marRight w:val="0"/>
          <w:marTop w:val="0"/>
          <w:marBottom w:val="0"/>
          <w:divBdr>
            <w:top w:val="none" w:sz="0" w:space="0" w:color="auto"/>
            <w:left w:val="none" w:sz="0" w:space="0" w:color="auto"/>
            <w:bottom w:val="none" w:sz="0" w:space="0" w:color="auto"/>
            <w:right w:val="none" w:sz="0" w:space="0" w:color="auto"/>
          </w:divBdr>
        </w:div>
      </w:divsChild>
    </w:div>
    <w:div w:id="377972305">
      <w:bodyDiv w:val="1"/>
      <w:marLeft w:val="0"/>
      <w:marRight w:val="0"/>
      <w:marTop w:val="0"/>
      <w:marBottom w:val="0"/>
      <w:divBdr>
        <w:top w:val="none" w:sz="0" w:space="0" w:color="auto"/>
        <w:left w:val="none" w:sz="0" w:space="0" w:color="auto"/>
        <w:bottom w:val="none" w:sz="0" w:space="0" w:color="auto"/>
        <w:right w:val="none" w:sz="0" w:space="0" w:color="auto"/>
      </w:divBdr>
    </w:div>
    <w:div w:id="394671844">
      <w:bodyDiv w:val="1"/>
      <w:marLeft w:val="0"/>
      <w:marRight w:val="0"/>
      <w:marTop w:val="0"/>
      <w:marBottom w:val="0"/>
      <w:divBdr>
        <w:top w:val="none" w:sz="0" w:space="0" w:color="auto"/>
        <w:left w:val="none" w:sz="0" w:space="0" w:color="auto"/>
        <w:bottom w:val="none" w:sz="0" w:space="0" w:color="auto"/>
        <w:right w:val="none" w:sz="0" w:space="0" w:color="auto"/>
      </w:divBdr>
    </w:div>
    <w:div w:id="397172543">
      <w:bodyDiv w:val="1"/>
      <w:marLeft w:val="0"/>
      <w:marRight w:val="0"/>
      <w:marTop w:val="0"/>
      <w:marBottom w:val="0"/>
      <w:divBdr>
        <w:top w:val="none" w:sz="0" w:space="0" w:color="auto"/>
        <w:left w:val="none" w:sz="0" w:space="0" w:color="auto"/>
        <w:bottom w:val="none" w:sz="0" w:space="0" w:color="auto"/>
        <w:right w:val="none" w:sz="0" w:space="0" w:color="auto"/>
      </w:divBdr>
    </w:div>
    <w:div w:id="468977507">
      <w:bodyDiv w:val="1"/>
      <w:marLeft w:val="0"/>
      <w:marRight w:val="0"/>
      <w:marTop w:val="0"/>
      <w:marBottom w:val="0"/>
      <w:divBdr>
        <w:top w:val="none" w:sz="0" w:space="0" w:color="auto"/>
        <w:left w:val="none" w:sz="0" w:space="0" w:color="auto"/>
        <w:bottom w:val="none" w:sz="0" w:space="0" w:color="auto"/>
        <w:right w:val="none" w:sz="0" w:space="0" w:color="auto"/>
      </w:divBdr>
      <w:divsChild>
        <w:div w:id="2108773473">
          <w:marLeft w:val="0"/>
          <w:marRight w:val="0"/>
          <w:marTop w:val="0"/>
          <w:marBottom w:val="0"/>
          <w:divBdr>
            <w:top w:val="none" w:sz="0" w:space="0" w:color="auto"/>
            <w:left w:val="none" w:sz="0" w:space="0" w:color="auto"/>
            <w:bottom w:val="none" w:sz="0" w:space="0" w:color="auto"/>
            <w:right w:val="none" w:sz="0" w:space="0" w:color="auto"/>
          </w:divBdr>
          <w:divsChild>
            <w:div w:id="832767413">
              <w:marLeft w:val="0"/>
              <w:marRight w:val="0"/>
              <w:marTop w:val="0"/>
              <w:marBottom w:val="0"/>
              <w:divBdr>
                <w:top w:val="none" w:sz="0" w:space="0" w:color="auto"/>
                <w:left w:val="none" w:sz="0" w:space="0" w:color="auto"/>
                <w:bottom w:val="none" w:sz="0" w:space="0" w:color="auto"/>
                <w:right w:val="none" w:sz="0" w:space="0" w:color="auto"/>
              </w:divBdr>
              <w:divsChild>
                <w:div w:id="889221246">
                  <w:marLeft w:val="0"/>
                  <w:marRight w:val="0"/>
                  <w:marTop w:val="0"/>
                  <w:marBottom w:val="0"/>
                  <w:divBdr>
                    <w:top w:val="none" w:sz="0" w:space="0" w:color="auto"/>
                    <w:left w:val="none" w:sz="0" w:space="0" w:color="auto"/>
                    <w:bottom w:val="none" w:sz="0" w:space="0" w:color="auto"/>
                    <w:right w:val="none" w:sz="0" w:space="0" w:color="auto"/>
                  </w:divBdr>
                  <w:divsChild>
                    <w:div w:id="801927331">
                      <w:marLeft w:val="0"/>
                      <w:marRight w:val="0"/>
                      <w:marTop w:val="0"/>
                      <w:marBottom w:val="0"/>
                      <w:divBdr>
                        <w:top w:val="none" w:sz="0" w:space="0" w:color="auto"/>
                        <w:left w:val="none" w:sz="0" w:space="0" w:color="auto"/>
                        <w:bottom w:val="none" w:sz="0" w:space="0" w:color="auto"/>
                        <w:right w:val="none" w:sz="0" w:space="0" w:color="auto"/>
                      </w:divBdr>
                      <w:divsChild>
                        <w:div w:id="195378577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489101378">
      <w:bodyDiv w:val="1"/>
      <w:marLeft w:val="0"/>
      <w:marRight w:val="0"/>
      <w:marTop w:val="0"/>
      <w:marBottom w:val="0"/>
      <w:divBdr>
        <w:top w:val="none" w:sz="0" w:space="0" w:color="auto"/>
        <w:left w:val="none" w:sz="0" w:space="0" w:color="auto"/>
        <w:bottom w:val="none" w:sz="0" w:space="0" w:color="auto"/>
        <w:right w:val="none" w:sz="0" w:space="0" w:color="auto"/>
      </w:divBdr>
      <w:divsChild>
        <w:div w:id="2135170024">
          <w:marLeft w:val="0"/>
          <w:marRight w:val="0"/>
          <w:marTop w:val="0"/>
          <w:marBottom w:val="0"/>
          <w:divBdr>
            <w:top w:val="none" w:sz="0" w:space="0" w:color="auto"/>
            <w:left w:val="none" w:sz="0" w:space="0" w:color="auto"/>
            <w:bottom w:val="none" w:sz="0" w:space="0" w:color="auto"/>
            <w:right w:val="none" w:sz="0" w:space="0" w:color="auto"/>
          </w:divBdr>
        </w:div>
      </w:divsChild>
    </w:div>
    <w:div w:id="494612868">
      <w:bodyDiv w:val="1"/>
      <w:marLeft w:val="0"/>
      <w:marRight w:val="0"/>
      <w:marTop w:val="0"/>
      <w:marBottom w:val="0"/>
      <w:divBdr>
        <w:top w:val="none" w:sz="0" w:space="0" w:color="auto"/>
        <w:left w:val="none" w:sz="0" w:space="0" w:color="auto"/>
        <w:bottom w:val="none" w:sz="0" w:space="0" w:color="auto"/>
        <w:right w:val="none" w:sz="0" w:space="0" w:color="auto"/>
      </w:divBdr>
      <w:divsChild>
        <w:div w:id="1696535474">
          <w:marLeft w:val="0"/>
          <w:marRight w:val="0"/>
          <w:marTop w:val="0"/>
          <w:marBottom w:val="0"/>
          <w:divBdr>
            <w:top w:val="none" w:sz="0" w:space="0" w:color="auto"/>
            <w:left w:val="none" w:sz="0" w:space="0" w:color="auto"/>
            <w:bottom w:val="none" w:sz="0" w:space="0" w:color="auto"/>
            <w:right w:val="none" w:sz="0" w:space="0" w:color="auto"/>
          </w:divBdr>
        </w:div>
      </w:divsChild>
    </w:div>
    <w:div w:id="501900202">
      <w:bodyDiv w:val="1"/>
      <w:marLeft w:val="0"/>
      <w:marRight w:val="0"/>
      <w:marTop w:val="0"/>
      <w:marBottom w:val="0"/>
      <w:divBdr>
        <w:top w:val="none" w:sz="0" w:space="0" w:color="auto"/>
        <w:left w:val="none" w:sz="0" w:space="0" w:color="auto"/>
        <w:bottom w:val="none" w:sz="0" w:space="0" w:color="auto"/>
        <w:right w:val="none" w:sz="0" w:space="0" w:color="auto"/>
      </w:divBdr>
      <w:divsChild>
        <w:div w:id="879627519">
          <w:marLeft w:val="0"/>
          <w:marRight w:val="0"/>
          <w:marTop w:val="0"/>
          <w:marBottom w:val="0"/>
          <w:divBdr>
            <w:top w:val="none" w:sz="0" w:space="0" w:color="auto"/>
            <w:left w:val="none" w:sz="0" w:space="0" w:color="auto"/>
            <w:bottom w:val="none" w:sz="0" w:space="0" w:color="auto"/>
            <w:right w:val="none" w:sz="0" w:space="0" w:color="auto"/>
          </w:divBdr>
          <w:divsChild>
            <w:div w:id="1972637088">
              <w:marLeft w:val="0"/>
              <w:marRight w:val="0"/>
              <w:marTop w:val="0"/>
              <w:marBottom w:val="0"/>
              <w:divBdr>
                <w:top w:val="none" w:sz="0" w:space="0" w:color="auto"/>
                <w:left w:val="none" w:sz="0" w:space="0" w:color="auto"/>
                <w:bottom w:val="none" w:sz="0" w:space="0" w:color="auto"/>
                <w:right w:val="none" w:sz="0" w:space="0" w:color="auto"/>
              </w:divBdr>
              <w:divsChild>
                <w:div w:id="1197625459">
                  <w:marLeft w:val="0"/>
                  <w:marRight w:val="0"/>
                  <w:marTop w:val="0"/>
                  <w:marBottom w:val="0"/>
                  <w:divBdr>
                    <w:top w:val="none" w:sz="0" w:space="0" w:color="auto"/>
                    <w:left w:val="none" w:sz="0" w:space="0" w:color="auto"/>
                    <w:bottom w:val="none" w:sz="0" w:space="0" w:color="auto"/>
                    <w:right w:val="none" w:sz="0" w:space="0" w:color="auto"/>
                  </w:divBdr>
                  <w:divsChild>
                    <w:div w:id="2072804839">
                      <w:marLeft w:val="0"/>
                      <w:marRight w:val="0"/>
                      <w:marTop w:val="0"/>
                      <w:marBottom w:val="0"/>
                      <w:divBdr>
                        <w:top w:val="none" w:sz="0" w:space="0" w:color="auto"/>
                        <w:left w:val="none" w:sz="0" w:space="0" w:color="auto"/>
                        <w:bottom w:val="none" w:sz="0" w:space="0" w:color="auto"/>
                        <w:right w:val="none" w:sz="0" w:space="0" w:color="auto"/>
                      </w:divBdr>
                      <w:divsChild>
                        <w:div w:id="197637022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510533264">
      <w:bodyDiv w:val="1"/>
      <w:marLeft w:val="0"/>
      <w:marRight w:val="0"/>
      <w:marTop w:val="0"/>
      <w:marBottom w:val="0"/>
      <w:divBdr>
        <w:top w:val="none" w:sz="0" w:space="0" w:color="auto"/>
        <w:left w:val="none" w:sz="0" w:space="0" w:color="auto"/>
        <w:bottom w:val="none" w:sz="0" w:space="0" w:color="auto"/>
        <w:right w:val="none" w:sz="0" w:space="0" w:color="auto"/>
      </w:divBdr>
      <w:divsChild>
        <w:div w:id="125661122">
          <w:marLeft w:val="0"/>
          <w:marRight w:val="0"/>
          <w:marTop w:val="0"/>
          <w:marBottom w:val="0"/>
          <w:divBdr>
            <w:top w:val="none" w:sz="0" w:space="0" w:color="auto"/>
            <w:left w:val="none" w:sz="0" w:space="0" w:color="auto"/>
            <w:bottom w:val="none" w:sz="0" w:space="0" w:color="auto"/>
            <w:right w:val="none" w:sz="0" w:space="0" w:color="auto"/>
          </w:divBdr>
          <w:divsChild>
            <w:div w:id="975645415">
              <w:marLeft w:val="0"/>
              <w:marRight w:val="0"/>
              <w:marTop w:val="0"/>
              <w:marBottom w:val="0"/>
              <w:divBdr>
                <w:top w:val="none" w:sz="0" w:space="0" w:color="auto"/>
                <w:left w:val="none" w:sz="0" w:space="0" w:color="auto"/>
                <w:bottom w:val="none" w:sz="0" w:space="0" w:color="auto"/>
                <w:right w:val="none" w:sz="0" w:space="0" w:color="auto"/>
              </w:divBdr>
              <w:divsChild>
                <w:div w:id="398555229">
                  <w:marLeft w:val="0"/>
                  <w:marRight w:val="0"/>
                  <w:marTop w:val="0"/>
                  <w:marBottom w:val="0"/>
                  <w:divBdr>
                    <w:top w:val="none" w:sz="0" w:space="0" w:color="auto"/>
                    <w:left w:val="none" w:sz="0" w:space="0" w:color="auto"/>
                    <w:bottom w:val="none" w:sz="0" w:space="0" w:color="auto"/>
                    <w:right w:val="none" w:sz="0" w:space="0" w:color="auto"/>
                  </w:divBdr>
                  <w:divsChild>
                    <w:div w:id="829520695">
                      <w:marLeft w:val="0"/>
                      <w:marRight w:val="0"/>
                      <w:marTop w:val="0"/>
                      <w:marBottom w:val="0"/>
                      <w:divBdr>
                        <w:top w:val="none" w:sz="0" w:space="0" w:color="auto"/>
                        <w:left w:val="none" w:sz="0" w:space="0" w:color="auto"/>
                        <w:bottom w:val="none" w:sz="0" w:space="0" w:color="auto"/>
                        <w:right w:val="none" w:sz="0" w:space="0" w:color="auto"/>
                      </w:divBdr>
                      <w:divsChild>
                        <w:div w:id="161239327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519704537">
      <w:bodyDiv w:val="1"/>
      <w:marLeft w:val="0"/>
      <w:marRight w:val="0"/>
      <w:marTop w:val="0"/>
      <w:marBottom w:val="0"/>
      <w:divBdr>
        <w:top w:val="none" w:sz="0" w:space="0" w:color="auto"/>
        <w:left w:val="none" w:sz="0" w:space="0" w:color="auto"/>
        <w:bottom w:val="none" w:sz="0" w:space="0" w:color="auto"/>
        <w:right w:val="none" w:sz="0" w:space="0" w:color="auto"/>
      </w:divBdr>
    </w:div>
    <w:div w:id="527722661">
      <w:bodyDiv w:val="1"/>
      <w:marLeft w:val="0"/>
      <w:marRight w:val="0"/>
      <w:marTop w:val="0"/>
      <w:marBottom w:val="0"/>
      <w:divBdr>
        <w:top w:val="none" w:sz="0" w:space="0" w:color="auto"/>
        <w:left w:val="none" w:sz="0" w:space="0" w:color="auto"/>
        <w:bottom w:val="none" w:sz="0" w:space="0" w:color="auto"/>
        <w:right w:val="none" w:sz="0" w:space="0" w:color="auto"/>
      </w:divBdr>
      <w:divsChild>
        <w:div w:id="1394811160">
          <w:marLeft w:val="0"/>
          <w:marRight w:val="0"/>
          <w:marTop w:val="0"/>
          <w:marBottom w:val="0"/>
          <w:divBdr>
            <w:top w:val="none" w:sz="0" w:space="0" w:color="auto"/>
            <w:left w:val="none" w:sz="0" w:space="0" w:color="auto"/>
            <w:bottom w:val="none" w:sz="0" w:space="0" w:color="auto"/>
            <w:right w:val="none" w:sz="0" w:space="0" w:color="auto"/>
          </w:divBdr>
          <w:divsChild>
            <w:div w:id="848519237">
              <w:marLeft w:val="0"/>
              <w:marRight w:val="0"/>
              <w:marTop w:val="0"/>
              <w:marBottom w:val="0"/>
              <w:divBdr>
                <w:top w:val="none" w:sz="0" w:space="0" w:color="auto"/>
                <w:left w:val="none" w:sz="0" w:space="0" w:color="auto"/>
                <w:bottom w:val="none" w:sz="0" w:space="0" w:color="auto"/>
                <w:right w:val="none" w:sz="0" w:space="0" w:color="auto"/>
              </w:divBdr>
              <w:divsChild>
                <w:div w:id="220218120">
                  <w:marLeft w:val="0"/>
                  <w:marRight w:val="0"/>
                  <w:marTop w:val="0"/>
                  <w:marBottom w:val="0"/>
                  <w:divBdr>
                    <w:top w:val="none" w:sz="0" w:space="0" w:color="auto"/>
                    <w:left w:val="none" w:sz="0" w:space="0" w:color="auto"/>
                    <w:bottom w:val="none" w:sz="0" w:space="0" w:color="auto"/>
                    <w:right w:val="none" w:sz="0" w:space="0" w:color="auto"/>
                  </w:divBdr>
                  <w:divsChild>
                    <w:div w:id="1286499126">
                      <w:marLeft w:val="0"/>
                      <w:marRight w:val="0"/>
                      <w:marTop w:val="0"/>
                      <w:marBottom w:val="0"/>
                      <w:divBdr>
                        <w:top w:val="none" w:sz="0" w:space="0" w:color="auto"/>
                        <w:left w:val="none" w:sz="0" w:space="0" w:color="auto"/>
                        <w:bottom w:val="none" w:sz="0" w:space="0" w:color="auto"/>
                        <w:right w:val="none" w:sz="0" w:space="0" w:color="auto"/>
                      </w:divBdr>
                      <w:divsChild>
                        <w:div w:id="1844780800">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528878104">
      <w:bodyDiv w:val="1"/>
      <w:marLeft w:val="0"/>
      <w:marRight w:val="0"/>
      <w:marTop w:val="0"/>
      <w:marBottom w:val="0"/>
      <w:divBdr>
        <w:top w:val="none" w:sz="0" w:space="0" w:color="auto"/>
        <w:left w:val="none" w:sz="0" w:space="0" w:color="auto"/>
        <w:bottom w:val="none" w:sz="0" w:space="0" w:color="auto"/>
        <w:right w:val="none" w:sz="0" w:space="0" w:color="auto"/>
      </w:divBdr>
    </w:div>
    <w:div w:id="531846523">
      <w:bodyDiv w:val="1"/>
      <w:marLeft w:val="0"/>
      <w:marRight w:val="0"/>
      <w:marTop w:val="0"/>
      <w:marBottom w:val="0"/>
      <w:divBdr>
        <w:top w:val="none" w:sz="0" w:space="0" w:color="auto"/>
        <w:left w:val="none" w:sz="0" w:space="0" w:color="auto"/>
        <w:bottom w:val="none" w:sz="0" w:space="0" w:color="auto"/>
        <w:right w:val="none" w:sz="0" w:space="0" w:color="auto"/>
      </w:divBdr>
      <w:divsChild>
        <w:div w:id="337276957">
          <w:marLeft w:val="0"/>
          <w:marRight w:val="0"/>
          <w:marTop w:val="0"/>
          <w:marBottom w:val="0"/>
          <w:divBdr>
            <w:top w:val="none" w:sz="0" w:space="0" w:color="auto"/>
            <w:left w:val="none" w:sz="0" w:space="0" w:color="auto"/>
            <w:bottom w:val="none" w:sz="0" w:space="0" w:color="auto"/>
            <w:right w:val="none" w:sz="0" w:space="0" w:color="auto"/>
          </w:divBdr>
          <w:divsChild>
            <w:div w:id="1225139106">
              <w:marLeft w:val="0"/>
              <w:marRight w:val="0"/>
              <w:marTop w:val="0"/>
              <w:marBottom w:val="0"/>
              <w:divBdr>
                <w:top w:val="none" w:sz="0" w:space="0" w:color="auto"/>
                <w:left w:val="none" w:sz="0" w:space="0" w:color="auto"/>
                <w:bottom w:val="none" w:sz="0" w:space="0" w:color="auto"/>
                <w:right w:val="none" w:sz="0" w:space="0" w:color="auto"/>
              </w:divBdr>
              <w:divsChild>
                <w:div w:id="709111293">
                  <w:marLeft w:val="0"/>
                  <w:marRight w:val="0"/>
                  <w:marTop w:val="0"/>
                  <w:marBottom w:val="0"/>
                  <w:divBdr>
                    <w:top w:val="none" w:sz="0" w:space="0" w:color="auto"/>
                    <w:left w:val="none" w:sz="0" w:space="0" w:color="auto"/>
                    <w:bottom w:val="none" w:sz="0" w:space="0" w:color="auto"/>
                    <w:right w:val="none" w:sz="0" w:space="0" w:color="auto"/>
                  </w:divBdr>
                  <w:divsChild>
                    <w:div w:id="677854717">
                      <w:marLeft w:val="0"/>
                      <w:marRight w:val="0"/>
                      <w:marTop w:val="0"/>
                      <w:marBottom w:val="0"/>
                      <w:divBdr>
                        <w:top w:val="none" w:sz="0" w:space="0" w:color="auto"/>
                        <w:left w:val="none" w:sz="0" w:space="0" w:color="auto"/>
                        <w:bottom w:val="none" w:sz="0" w:space="0" w:color="auto"/>
                        <w:right w:val="none" w:sz="0" w:space="0" w:color="auto"/>
                      </w:divBdr>
                      <w:divsChild>
                        <w:div w:id="336814425">
                          <w:marLeft w:val="0"/>
                          <w:marRight w:val="0"/>
                          <w:marTop w:val="0"/>
                          <w:marBottom w:val="0"/>
                          <w:divBdr>
                            <w:top w:val="none" w:sz="0" w:space="0" w:color="auto"/>
                            <w:left w:val="none" w:sz="0" w:space="0" w:color="auto"/>
                            <w:bottom w:val="none" w:sz="0" w:space="0" w:color="auto"/>
                            <w:right w:val="none" w:sz="0" w:space="0" w:color="auto"/>
                          </w:divBdr>
                          <w:divsChild>
                            <w:div w:id="772626775">
                              <w:marLeft w:val="0"/>
                              <w:marRight w:val="0"/>
                              <w:marTop w:val="0"/>
                              <w:marBottom w:val="0"/>
                              <w:divBdr>
                                <w:top w:val="none" w:sz="0" w:space="0" w:color="auto"/>
                                <w:left w:val="none" w:sz="0" w:space="0" w:color="auto"/>
                                <w:bottom w:val="none" w:sz="0" w:space="0" w:color="auto"/>
                                <w:right w:val="none" w:sz="0" w:space="0" w:color="auto"/>
                              </w:divBdr>
                              <w:divsChild>
                                <w:div w:id="548566569">
                                  <w:marLeft w:val="0"/>
                                  <w:marRight w:val="0"/>
                                  <w:marTop w:val="0"/>
                                  <w:marBottom w:val="0"/>
                                  <w:divBdr>
                                    <w:top w:val="none" w:sz="0" w:space="0" w:color="auto"/>
                                    <w:left w:val="none" w:sz="0" w:space="0" w:color="auto"/>
                                    <w:bottom w:val="none" w:sz="0" w:space="0" w:color="auto"/>
                                    <w:right w:val="none" w:sz="0" w:space="0" w:color="auto"/>
                                  </w:divBdr>
                                  <w:divsChild>
                                    <w:div w:id="174198612">
                                      <w:marLeft w:val="0"/>
                                      <w:marRight w:val="0"/>
                                      <w:marTop w:val="0"/>
                                      <w:marBottom w:val="0"/>
                                      <w:divBdr>
                                        <w:top w:val="none" w:sz="0" w:space="0" w:color="auto"/>
                                        <w:left w:val="none" w:sz="0" w:space="0" w:color="auto"/>
                                        <w:bottom w:val="none" w:sz="0" w:space="0" w:color="auto"/>
                                        <w:right w:val="none" w:sz="0" w:space="0" w:color="auto"/>
                                      </w:divBdr>
                                      <w:divsChild>
                                        <w:div w:id="881019589">
                                          <w:marLeft w:val="0"/>
                                          <w:marRight w:val="0"/>
                                          <w:marTop w:val="0"/>
                                          <w:marBottom w:val="0"/>
                                          <w:divBdr>
                                            <w:top w:val="none" w:sz="0" w:space="0" w:color="auto"/>
                                            <w:left w:val="none" w:sz="0" w:space="0" w:color="auto"/>
                                            <w:bottom w:val="none" w:sz="0" w:space="0" w:color="auto"/>
                                            <w:right w:val="none" w:sz="0" w:space="0" w:color="auto"/>
                                          </w:divBdr>
                                          <w:divsChild>
                                            <w:div w:id="541988444">
                                              <w:marLeft w:val="0"/>
                                              <w:marRight w:val="0"/>
                                              <w:marTop w:val="0"/>
                                              <w:marBottom w:val="0"/>
                                              <w:divBdr>
                                                <w:top w:val="none" w:sz="0" w:space="0" w:color="auto"/>
                                                <w:left w:val="none" w:sz="0" w:space="0" w:color="auto"/>
                                                <w:bottom w:val="none" w:sz="0" w:space="0" w:color="auto"/>
                                                <w:right w:val="none" w:sz="0" w:space="0" w:color="auto"/>
                                              </w:divBdr>
                                            </w:div>
                                            <w:div w:id="1456869526">
                                              <w:marLeft w:val="0"/>
                                              <w:marRight w:val="0"/>
                                              <w:marTop w:val="0"/>
                                              <w:marBottom w:val="0"/>
                                              <w:divBdr>
                                                <w:top w:val="none" w:sz="0" w:space="0" w:color="auto"/>
                                                <w:left w:val="none" w:sz="0" w:space="0" w:color="auto"/>
                                                <w:bottom w:val="none" w:sz="0" w:space="0" w:color="auto"/>
                                                <w:right w:val="none" w:sz="0" w:space="0" w:color="auto"/>
                                              </w:divBdr>
                                            </w:div>
                                            <w:div w:id="975185322">
                                              <w:marLeft w:val="0"/>
                                              <w:marRight w:val="0"/>
                                              <w:marTop w:val="0"/>
                                              <w:marBottom w:val="0"/>
                                              <w:divBdr>
                                                <w:top w:val="none" w:sz="0" w:space="0" w:color="auto"/>
                                                <w:left w:val="none" w:sz="0" w:space="0" w:color="auto"/>
                                                <w:bottom w:val="none" w:sz="0" w:space="0" w:color="auto"/>
                                                <w:right w:val="none" w:sz="0" w:space="0" w:color="auto"/>
                                              </w:divBdr>
                                            </w:div>
                                            <w:div w:id="37974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847100">
                                  <w:marLeft w:val="0"/>
                                  <w:marRight w:val="0"/>
                                  <w:marTop w:val="0"/>
                                  <w:marBottom w:val="0"/>
                                  <w:divBdr>
                                    <w:top w:val="none" w:sz="0" w:space="0" w:color="auto"/>
                                    <w:left w:val="none" w:sz="0" w:space="0" w:color="auto"/>
                                    <w:bottom w:val="none" w:sz="0" w:space="0" w:color="auto"/>
                                    <w:right w:val="none" w:sz="0" w:space="0" w:color="auto"/>
                                  </w:divBdr>
                                  <w:divsChild>
                                    <w:div w:id="1046836061">
                                      <w:marLeft w:val="0"/>
                                      <w:marRight w:val="0"/>
                                      <w:marTop w:val="0"/>
                                      <w:marBottom w:val="0"/>
                                      <w:divBdr>
                                        <w:top w:val="none" w:sz="0" w:space="0" w:color="auto"/>
                                        <w:left w:val="none" w:sz="0" w:space="0" w:color="auto"/>
                                        <w:bottom w:val="none" w:sz="0" w:space="0" w:color="auto"/>
                                        <w:right w:val="none" w:sz="0" w:space="0" w:color="auto"/>
                                      </w:divBdr>
                                    </w:div>
                                  </w:divsChild>
                                </w:div>
                                <w:div w:id="929385632">
                                  <w:marLeft w:val="0"/>
                                  <w:marRight w:val="0"/>
                                  <w:marTop w:val="0"/>
                                  <w:marBottom w:val="0"/>
                                  <w:divBdr>
                                    <w:top w:val="none" w:sz="0" w:space="0" w:color="auto"/>
                                    <w:left w:val="none" w:sz="0" w:space="0" w:color="auto"/>
                                    <w:bottom w:val="none" w:sz="0" w:space="0" w:color="auto"/>
                                    <w:right w:val="none" w:sz="0" w:space="0" w:color="auto"/>
                                  </w:divBdr>
                                  <w:divsChild>
                                    <w:div w:id="1992758158">
                                      <w:marLeft w:val="0"/>
                                      <w:marRight w:val="0"/>
                                      <w:marTop w:val="0"/>
                                      <w:marBottom w:val="0"/>
                                      <w:divBdr>
                                        <w:top w:val="none" w:sz="0" w:space="0" w:color="auto"/>
                                        <w:left w:val="none" w:sz="0" w:space="0" w:color="auto"/>
                                        <w:bottom w:val="none" w:sz="0" w:space="0" w:color="auto"/>
                                        <w:right w:val="none" w:sz="0" w:space="0" w:color="auto"/>
                                      </w:divBdr>
                                      <w:divsChild>
                                        <w:div w:id="2017686929">
                                          <w:marLeft w:val="0"/>
                                          <w:marRight w:val="0"/>
                                          <w:marTop w:val="0"/>
                                          <w:marBottom w:val="0"/>
                                          <w:divBdr>
                                            <w:top w:val="none" w:sz="0" w:space="0" w:color="auto"/>
                                            <w:left w:val="none" w:sz="0" w:space="0" w:color="auto"/>
                                            <w:bottom w:val="none" w:sz="0" w:space="0" w:color="auto"/>
                                            <w:right w:val="none" w:sz="0" w:space="0" w:color="auto"/>
                                          </w:divBdr>
                                        </w:div>
                                      </w:divsChild>
                                    </w:div>
                                    <w:div w:id="79954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2527020">
      <w:bodyDiv w:val="1"/>
      <w:marLeft w:val="0"/>
      <w:marRight w:val="0"/>
      <w:marTop w:val="0"/>
      <w:marBottom w:val="0"/>
      <w:divBdr>
        <w:top w:val="none" w:sz="0" w:space="0" w:color="auto"/>
        <w:left w:val="none" w:sz="0" w:space="0" w:color="auto"/>
        <w:bottom w:val="none" w:sz="0" w:space="0" w:color="auto"/>
        <w:right w:val="none" w:sz="0" w:space="0" w:color="auto"/>
      </w:divBdr>
      <w:divsChild>
        <w:div w:id="613482734">
          <w:marLeft w:val="0"/>
          <w:marRight w:val="0"/>
          <w:marTop w:val="0"/>
          <w:marBottom w:val="0"/>
          <w:divBdr>
            <w:top w:val="none" w:sz="0" w:space="0" w:color="auto"/>
            <w:left w:val="none" w:sz="0" w:space="0" w:color="auto"/>
            <w:bottom w:val="none" w:sz="0" w:space="0" w:color="auto"/>
            <w:right w:val="none" w:sz="0" w:space="0" w:color="auto"/>
          </w:divBdr>
          <w:divsChild>
            <w:div w:id="1288462477">
              <w:marLeft w:val="0"/>
              <w:marRight w:val="0"/>
              <w:marTop w:val="0"/>
              <w:marBottom w:val="0"/>
              <w:divBdr>
                <w:top w:val="none" w:sz="0" w:space="0" w:color="auto"/>
                <w:left w:val="none" w:sz="0" w:space="0" w:color="auto"/>
                <w:bottom w:val="none" w:sz="0" w:space="0" w:color="auto"/>
                <w:right w:val="none" w:sz="0" w:space="0" w:color="auto"/>
              </w:divBdr>
              <w:divsChild>
                <w:div w:id="1240753518">
                  <w:marLeft w:val="0"/>
                  <w:marRight w:val="0"/>
                  <w:marTop w:val="0"/>
                  <w:marBottom w:val="0"/>
                  <w:divBdr>
                    <w:top w:val="none" w:sz="0" w:space="0" w:color="auto"/>
                    <w:left w:val="none" w:sz="0" w:space="0" w:color="auto"/>
                    <w:bottom w:val="none" w:sz="0" w:space="0" w:color="auto"/>
                    <w:right w:val="none" w:sz="0" w:space="0" w:color="auto"/>
                  </w:divBdr>
                  <w:divsChild>
                    <w:div w:id="1888295236">
                      <w:marLeft w:val="0"/>
                      <w:marRight w:val="0"/>
                      <w:marTop w:val="0"/>
                      <w:marBottom w:val="0"/>
                      <w:divBdr>
                        <w:top w:val="none" w:sz="0" w:space="0" w:color="auto"/>
                        <w:left w:val="none" w:sz="0" w:space="0" w:color="auto"/>
                        <w:bottom w:val="none" w:sz="0" w:space="0" w:color="auto"/>
                        <w:right w:val="none" w:sz="0" w:space="0" w:color="auto"/>
                      </w:divBdr>
                      <w:divsChild>
                        <w:div w:id="54810694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551426744">
      <w:bodyDiv w:val="1"/>
      <w:marLeft w:val="0"/>
      <w:marRight w:val="0"/>
      <w:marTop w:val="0"/>
      <w:marBottom w:val="0"/>
      <w:divBdr>
        <w:top w:val="none" w:sz="0" w:space="0" w:color="auto"/>
        <w:left w:val="none" w:sz="0" w:space="0" w:color="auto"/>
        <w:bottom w:val="none" w:sz="0" w:space="0" w:color="auto"/>
        <w:right w:val="none" w:sz="0" w:space="0" w:color="auto"/>
      </w:divBdr>
      <w:divsChild>
        <w:div w:id="253588696">
          <w:marLeft w:val="0"/>
          <w:marRight w:val="0"/>
          <w:marTop w:val="0"/>
          <w:marBottom w:val="0"/>
          <w:divBdr>
            <w:top w:val="none" w:sz="0" w:space="0" w:color="auto"/>
            <w:left w:val="none" w:sz="0" w:space="0" w:color="auto"/>
            <w:bottom w:val="none" w:sz="0" w:space="0" w:color="auto"/>
            <w:right w:val="none" w:sz="0" w:space="0" w:color="auto"/>
          </w:divBdr>
          <w:divsChild>
            <w:div w:id="1804156175">
              <w:marLeft w:val="0"/>
              <w:marRight w:val="0"/>
              <w:marTop w:val="0"/>
              <w:marBottom w:val="0"/>
              <w:divBdr>
                <w:top w:val="none" w:sz="0" w:space="0" w:color="auto"/>
                <w:left w:val="none" w:sz="0" w:space="0" w:color="auto"/>
                <w:bottom w:val="none" w:sz="0" w:space="0" w:color="auto"/>
                <w:right w:val="none" w:sz="0" w:space="0" w:color="auto"/>
              </w:divBdr>
              <w:divsChild>
                <w:div w:id="162355035">
                  <w:marLeft w:val="0"/>
                  <w:marRight w:val="0"/>
                  <w:marTop w:val="0"/>
                  <w:marBottom w:val="0"/>
                  <w:divBdr>
                    <w:top w:val="none" w:sz="0" w:space="0" w:color="auto"/>
                    <w:left w:val="none" w:sz="0" w:space="0" w:color="auto"/>
                    <w:bottom w:val="none" w:sz="0" w:space="0" w:color="auto"/>
                    <w:right w:val="none" w:sz="0" w:space="0" w:color="auto"/>
                  </w:divBdr>
                  <w:divsChild>
                    <w:div w:id="967274878">
                      <w:marLeft w:val="0"/>
                      <w:marRight w:val="0"/>
                      <w:marTop w:val="0"/>
                      <w:marBottom w:val="0"/>
                      <w:divBdr>
                        <w:top w:val="none" w:sz="0" w:space="0" w:color="auto"/>
                        <w:left w:val="none" w:sz="0" w:space="0" w:color="auto"/>
                        <w:bottom w:val="none" w:sz="0" w:space="0" w:color="auto"/>
                        <w:right w:val="none" w:sz="0" w:space="0" w:color="auto"/>
                      </w:divBdr>
                      <w:divsChild>
                        <w:div w:id="117126113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572785869">
      <w:bodyDiv w:val="1"/>
      <w:marLeft w:val="0"/>
      <w:marRight w:val="0"/>
      <w:marTop w:val="0"/>
      <w:marBottom w:val="0"/>
      <w:divBdr>
        <w:top w:val="none" w:sz="0" w:space="0" w:color="auto"/>
        <w:left w:val="none" w:sz="0" w:space="0" w:color="auto"/>
        <w:bottom w:val="none" w:sz="0" w:space="0" w:color="auto"/>
        <w:right w:val="none" w:sz="0" w:space="0" w:color="auto"/>
      </w:divBdr>
    </w:div>
    <w:div w:id="602610638">
      <w:bodyDiv w:val="1"/>
      <w:marLeft w:val="0"/>
      <w:marRight w:val="0"/>
      <w:marTop w:val="0"/>
      <w:marBottom w:val="0"/>
      <w:divBdr>
        <w:top w:val="none" w:sz="0" w:space="0" w:color="auto"/>
        <w:left w:val="none" w:sz="0" w:space="0" w:color="auto"/>
        <w:bottom w:val="none" w:sz="0" w:space="0" w:color="auto"/>
        <w:right w:val="none" w:sz="0" w:space="0" w:color="auto"/>
      </w:divBdr>
      <w:divsChild>
        <w:div w:id="582760596">
          <w:marLeft w:val="0"/>
          <w:marRight w:val="0"/>
          <w:marTop w:val="0"/>
          <w:marBottom w:val="0"/>
          <w:divBdr>
            <w:top w:val="none" w:sz="0" w:space="0" w:color="auto"/>
            <w:left w:val="none" w:sz="0" w:space="0" w:color="auto"/>
            <w:bottom w:val="none" w:sz="0" w:space="0" w:color="auto"/>
            <w:right w:val="none" w:sz="0" w:space="0" w:color="auto"/>
          </w:divBdr>
          <w:divsChild>
            <w:div w:id="1114178968">
              <w:marLeft w:val="0"/>
              <w:marRight w:val="0"/>
              <w:marTop w:val="0"/>
              <w:marBottom w:val="0"/>
              <w:divBdr>
                <w:top w:val="none" w:sz="0" w:space="0" w:color="auto"/>
                <w:left w:val="none" w:sz="0" w:space="0" w:color="auto"/>
                <w:bottom w:val="none" w:sz="0" w:space="0" w:color="auto"/>
                <w:right w:val="none" w:sz="0" w:space="0" w:color="auto"/>
              </w:divBdr>
              <w:divsChild>
                <w:div w:id="1293515740">
                  <w:marLeft w:val="0"/>
                  <w:marRight w:val="0"/>
                  <w:marTop w:val="0"/>
                  <w:marBottom w:val="0"/>
                  <w:divBdr>
                    <w:top w:val="none" w:sz="0" w:space="0" w:color="auto"/>
                    <w:left w:val="none" w:sz="0" w:space="0" w:color="auto"/>
                    <w:bottom w:val="none" w:sz="0" w:space="0" w:color="auto"/>
                    <w:right w:val="none" w:sz="0" w:space="0" w:color="auto"/>
                  </w:divBdr>
                  <w:divsChild>
                    <w:div w:id="1124882790">
                      <w:marLeft w:val="0"/>
                      <w:marRight w:val="0"/>
                      <w:marTop w:val="0"/>
                      <w:marBottom w:val="0"/>
                      <w:divBdr>
                        <w:top w:val="none" w:sz="0" w:space="0" w:color="auto"/>
                        <w:left w:val="none" w:sz="0" w:space="0" w:color="auto"/>
                        <w:bottom w:val="none" w:sz="0" w:space="0" w:color="auto"/>
                        <w:right w:val="none" w:sz="0" w:space="0" w:color="auto"/>
                      </w:divBdr>
                      <w:divsChild>
                        <w:div w:id="186072972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615603477">
      <w:bodyDiv w:val="1"/>
      <w:marLeft w:val="0"/>
      <w:marRight w:val="0"/>
      <w:marTop w:val="0"/>
      <w:marBottom w:val="0"/>
      <w:divBdr>
        <w:top w:val="none" w:sz="0" w:space="0" w:color="auto"/>
        <w:left w:val="none" w:sz="0" w:space="0" w:color="auto"/>
        <w:bottom w:val="none" w:sz="0" w:space="0" w:color="auto"/>
        <w:right w:val="none" w:sz="0" w:space="0" w:color="auto"/>
      </w:divBdr>
    </w:div>
    <w:div w:id="620068390">
      <w:bodyDiv w:val="1"/>
      <w:marLeft w:val="0"/>
      <w:marRight w:val="0"/>
      <w:marTop w:val="0"/>
      <w:marBottom w:val="0"/>
      <w:divBdr>
        <w:top w:val="none" w:sz="0" w:space="0" w:color="auto"/>
        <w:left w:val="none" w:sz="0" w:space="0" w:color="auto"/>
        <w:bottom w:val="none" w:sz="0" w:space="0" w:color="auto"/>
        <w:right w:val="none" w:sz="0" w:space="0" w:color="auto"/>
      </w:divBdr>
    </w:div>
    <w:div w:id="642009020">
      <w:bodyDiv w:val="1"/>
      <w:marLeft w:val="0"/>
      <w:marRight w:val="0"/>
      <w:marTop w:val="0"/>
      <w:marBottom w:val="0"/>
      <w:divBdr>
        <w:top w:val="none" w:sz="0" w:space="0" w:color="auto"/>
        <w:left w:val="none" w:sz="0" w:space="0" w:color="auto"/>
        <w:bottom w:val="none" w:sz="0" w:space="0" w:color="auto"/>
        <w:right w:val="none" w:sz="0" w:space="0" w:color="auto"/>
      </w:divBdr>
      <w:divsChild>
        <w:div w:id="1998341579">
          <w:marLeft w:val="0"/>
          <w:marRight w:val="0"/>
          <w:marTop w:val="0"/>
          <w:marBottom w:val="0"/>
          <w:divBdr>
            <w:top w:val="none" w:sz="0" w:space="0" w:color="auto"/>
            <w:left w:val="none" w:sz="0" w:space="0" w:color="auto"/>
            <w:bottom w:val="none" w:sz="0" w:space="0" w:color="auto"/>
            <w:right w:val="none" w:sz="0" w:space="0" w:color="auto"/>
          </w:divBdr>
        </w:div>
      </w:divsChild>
    </w:div>
    <w:div w:id="645009866">
      <w:bodyDiv w:val="1"/>
      <w:marLeft w:val="0"/>
      <w:marRight w:val="0"/>
      <w:marTop w:val="0"/>
      <w:marBottom w:val="0"/>
      <w:divBdr>
        <w:top w:val="none" w:sz="0" w:space="0" w:color="auto"/>
        <w:left w:val="none" w:sz="0" w:space="0" w:color="auto"/>
        <w:bottom w:val="none" w:sz="0" w:space="0" w:color="auto"/>
        <w:right w:val="none" w:sz="0" w:space="0" w:color="auto"/>
      </w:divBdr>
    </w:div>
    <w:div w:id="649940038">
      <w:bodyDiv w:val="1"/>
      <w:marLeft w:val="0"/>
      <w:marRight w:val="0"/>
      <w:marTop w:val="0"/>
      <w:marBottom w:val="0"/>
      <w:divBdr>
        <w:top w:val="none" w:sz="0" w:space="0" w:color="auto"/>
        <w:left w:val="none" w:sz="0" w:space="0" w:color="auto"/>
        <w:bottom w:val="none" w:sz="0" w:space="0" w:color="auto"/>
        <w:right w:val="none" w:sz="0" w:space="0" w:color="auto"/>
      </w:divBdr>
    </w:div>
    <w:div w:id="666636845">
      <w:bodyDiv w:val="1"/>
      <w:marLeft w:val="0"/>
      <w:marRight w:val="0"/>
      <w:marTop w:val="0"/>
      <w:marBottom w:val="0"/>
      <w:divBdr>
        <w:top w:val="none" w:sz="0" w:space="0" w:color="auto"/>
        <w:left w:val="none" w:sz="0" w:space="0" w:color="auto"/>
        <w:bottom w:val="none" w:sz="0" w:space="0" w:color="auto"/>
        <w:right w:val="none" w:sz="0" w:space="0" w:color="auto"/>
      </w:divBdr>
      <w:divsChild>
        <w:div w:id="575944362">
          <w:marLeft w:val="0"/>
          <w:marRight w:val="0"/>
          <w:marTop w:val="0"/>
          <w:marBottom w:val="0"/>
          <w:divBdr>
            <w:top w:val="none" w:sz="0" w:space="0" w:color="auto"/>
            <w:left w:val="none" w:sz="0" w:space="0" w:color="auto"/>
            <w:bottom w:val="none" w:sz="0" w:space="0" w:color="auto"/>
            <w:right w:val="none" w:sz="0" w:space="0" w:color="auto"/>
          </w:divBdr>
          <w:divsChild>
            <w:div w:id="2090468210">
              <w:marLeft w:val="0"/>
              <w:marRight w:val="0"/>
              <w:marTop w:val="0"/>
              <w:marBottom w:val="0"/>
              <w:divBdr>
                <w:top w:val="none" w:sz="0" w:space="0" w:color="auto"/>
                <w:left w:val="none" w:sz="0" w:space="0" w:color="auto"/>
                <w:bottom w:val="none" w:sz="0" w:space="0" w:color="auto"/>
                <w:right w:val="none" w:sz="0" w:space="0" w:color="auto"/>
              </w:divBdr>
              <w:divsChild>
                <w:div w:id="353771946">
                  <w:marLeft w:val="0"/>
                  <w:marRight w:val="0"/>
                  <w:marTop w:val="0"/>
                  <w:marBottom w:val="0"/>
                  <w:divBdr>
                    <w:top w:val="none" w:sz="0" w:space="0" w:color="auto"/>
                    <w:left w:val="none" w:sz="0" w:space="0" w:color="auto"/>
                    <w:bottom w:val="none" w:sz="0" w:space="0" w:color="auto"/>
                    <w:right w:val="none" w:sz="0" w:space="0" w:color="auto"/>
                  </w:divBdr>
                  <w:divsChild>
                    <w:div w:id="1273126258">
                      <w:marLeft w:val="0"/>
                      <w:marRight w:val="0"/>
                      <w:marTop w:val="0"/>
                      <w:marBottom w:val="0"/>
                      <w:divBdr>
                        <w:top w:val="none" w:sz="0" w:space="0" w:color="auto"/>
                        <w:left w:val="none" w:sz="0" w:space="0" w:color="auto"/>
                        <w:bottom w:val="none" w:sz="0" w:space="0" w:color="auto"/>
                        <w:right w:val="none" w:sz="0" w:space="0" w:color="auto"/>
                      </w:divBdr>
                      <w:divsChild>
                        <w:div w:id="161671670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707099265">
      <w:bodyDiv w:val="1"/>
      <w:marLeft w:val="0"/>
      <w:marRight w:val="0"/>
      <w:marTop w:val="0"/>
      <w:marBottom w:val="0"/>
      <w:divBdr>
        <w:top w:val="none" w:sz="0" w:space="0" w:color="auto"/>
        <w:left w:val="none" w:sz="0" w:space="0" w:color="auto"/>
        <w:bottom w:val="none" w:sz="0" w:space="0" w:color="auto"/>
        <w:right w:val="none" w:sz="0" w:space="0" w:color="auto"/>
      </w:divBdr>
    </w:div>
    <w:div w:id="710114587">
      <w:bodyDiv w:val="1"/>
      <w:marLeft w:val="0"/>
      <w:marRight w:val="0"/>
      <w:marTop w:val="0"/>
      <w:marBottom w:val="0"/>
      <w:divBdr>
        <w:top w:val="none" w:sz="0" w:space="0" w:color="auto"/>
        <w:left w:val="none" w:sz="0" w:space="0" w:color="auto"/>
        <w:bottom w:val="none" w:sz="0" w:space="0" w:color="auto"/>
        <w:right w:val="none" w:sz="0" w:space="0" w:color="auto"/>
      </w:divBdr>
      <w:divsChild>
        <w:div w:id="1192646116">
          <w:marLeft w:val="0"/>
          <w:marRight w:val="0"/>
          <w:marTop w:val="0"/>
          <w:marBottom w:val="0"/>
          <w:divBdr>
            <w:top w:val="none" w:sz="0" w:space="0" w:color="auto"/>
            <w:left w:val="none" w:sz="0" w:space="0" w:color="auto"/>
            <w:bottom w:val="none" w:sz="0" w:space="0" w:color="auto"/>
            <w:right w:val="none" w:sz="0" w:space="0" w:color="auto"/>
          </w:divBdr>
          <w:divsChild>
            <w:div w:id="1385449215">
              <w:marLeft w:val="0"/>
              <w:marRight w:val="0"/>
              <w:marTop w:val="0"/>
              <w:marBottom w:val="0"/>
              <w:divBdr>
                <w:top w:val="none" w:sz="0" w:space="0" w:color="auto"/>
                <w:left w:val="none" w:sz="0" w:space="0" w:color="auto"/>
                <w:bottom w:val="none" w:sz="0" w:space="0" w:color="auto"/>
                <w:right w:val="none" w:sz="0" w:space="0" w:color="auto"/>
              </w:divBdr>
              <w:divsChild>
                <w:div w:id="1587418422">
                  <w:marLeft w:val="0"/>
                  <w:marRight w:val="0"/>
                  <w:marTop w:val="0"/>
                  <w:marBottom w:val="0"/>
                  <w:divBdr>
                    <w:top w:val="none" w:sz="0" w:space="0" w:color="auto"/>
                    <w:left w:val="none" w:sz="0" w:space="0" w:color="auto"/>
                    <w:bottom w:val="none" w:sz="0" w:space="0" w:color="auto"/>
                    <w:right w:val="none" w:sz="0" w:space="0" w:color="auto"/>
                  </w:divBdr>
                  <w:divsChild>
                    <w:div w:id="284584930">
                      <w:marLeft w:val="0"/>
                      <w:marRight w:val="0"/>
                      <w:marTop w:val="0"/>
                      <w:marBottom w:val="0"/>
                      <w:divBdr>
                        <w:top w:val="none" w:sz="0" w:space="0" w:color="auto"/>
                        <w:left w:val="none" w:sz="0" w:space="0" w:color="auto"/>
                        <w:bottom w:val="none" w:sz="0" w:space="0" w:color="auto"/>
                        <w:right w:val="none" w:sz="0" w:space="0" w:color="auto"/>
                      </w:divBdr>
                      <w:divsChild>
                        <w:div w:id="93030934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719670433">
      <w:bodyDiv w:val="1"/>
      <w:marLeft w:val="0"/>
      <w:marRight w:val="0"/>
      <w:marTop w:val="0"/>
      <w:marBottom w:val="0"/>
      <w:divBdr>
        <w:top w:val="none" w:sz="0" w:space="0" w:color="auto"/>
        <w:left w:val="none" w:sz="0" w:space="0" w:color="auto"/>
        <w:bottom w:val="none" w:sz="0" w:space="0" w:color="auto"/>
        <w:right w:val="none" w:sz="0" w:space="0" w:color="auto"/>
      </w:divBdr>
    </w:div>
    <w:div w:id="719866916">
      <w:bodyDiv w:val="1"/>
      <w:marLeft w:val="0"/>
      <w:marRight w:val="0"/>
      <w:marTop w:val="0"/>
      <w:marBottom w:val="0"/>
      <w:divBdr>
        <w:top w:val="none" w:sz="0" w:space="0" w:color="auto"/>
        <w:left w:val="none" w:sz="0" w:space="0" w:color="auto"/>
        <w:bottom w:val="none" w:sz="0" w:space="0" w:color="auto"/>
        <w:right w:val="none" w:sz="0" w:space="0" w:color="auto"/>
      </w:divBdr>
    </w:div>
    <w:div w:id="724573607">
      <w:bodyDiv w:val="1"/>
      <w:marLeft w:val="0"/>
      <w:marRight w:val="0"/>
      <w:marTop w:val="0"/>
      <w:marBottom w:val="0"/>
      <w:divBdr>
        <w:top w:val="none" w:sz="0" w:space="0" w:color="auto"/>
        <w:left w:val="none" w:sz="0" w:space="0" w:color="auto"/>
        <w:bottom w:val="none" w:sz="0" w:space="0" w:color="auto"/>
        <w:right w:val="none" w:sz="0" w:space="0" w:color="auto"/>
      </w:divBdr>
      <w:divsChild>
        <w:div w:id="1276912029">
          <w:marLeft w:val="0"/>
          <w:marRight w:val="0"/>
          <w:marTop w:val="0"/>
          <w:marBottom w:val="450"/>
          <w:divBdr>
            <w:top w:val="none" w:sz="0" w:space="0" w:color="auto"/>
            <w:left w:val="none" w:sz="0" w:space="0" w:color="auto"/>
            <w:bottom w:val="none" w:sz="0" w:space="0" w:color="auto"/>
            <w:right w:val="none" w:sz="0" w:space="0" w:color="auto"/>
          </w:divBdr>
        </w:div>
        <w:div w:id="510604194">
          <w:marLeft w:val="0"/>
          <w:marRight w:val="0"/>
          <w:marTop w:val="0"/>
          <w:marBottom w:val="450"/>
          <w:divBdr>
            <w:top w:val="none" w:sz="0" w:space="0" w:color="auto"/>
            <w:left w:val="none" w:sz="0" w:space="0" w:color="auto"/>
            <w:bottom w:val="none" w:sz="0" w:space="0" w:color="auto"/>
            <w:right w:val="none" w:sz="0" w:space="0" w:color="auto"/>
          </w:divBdr>
        </w:div>
        <w:div w:id="1758400397">
          <w:marLeft w:val="0"/>
          <w:marRight w:val="0"/>
          <w:marTop w:val="0"/>
          <w:marBottom w:val="450"/>
          <w:divBdr>
            <w:top w:val="none" w:sz="0" w:space="0" w:color="auto"/>
            <w:left w:val="none" w:sz="0" w:space="0" w:color="auto"/>
            <w:bottom w:val="none" w:sz="0" w:space="0" w:color="auto"/>
            <w:right w:val="none" w:sz="0" w:space="0" w:color="auto"/>
          </w:divBdr>
        </w:div>
      </w:divsChild>
    </w:div>
    <w:div w:id="739059865">
      <w:bodyDiv w:val="1"/>
      <w:marLeft w:val="0"/>
      <w:marRight w:val="0"/>
      <w:marTop w:val="0"/>
      <w:marBottom w:val="0"/>
      <w:divBdr>
        <w:top w:val="none" w:sz="0" w:space="0" w:color="auto"/>
        <w:left w:val="none" w:sz="0" w:space="0" w:color="auto"/>
        <w:bottom w:val="none" w:sz="0" w:space="0" w:color="auto"/>
        <w:right w:val="none" w:sz="0" w:space="0" w:color="auto"/>
      </w:divBdr>
      <w:divsChild>
        <w:div w:id="1694921994">
          <w:marLeft w:val="0"/>
          <w:marRight w:val="0"/>
          <w:marTop w:val="0"/>
          <w:marBottom w:val="0"/>
          <w:divBdr>
            <w:top w:val="none" w:sz="0" w:space="0" w:color="auto"/>
            <w:left w:val="none" w:sz="0" w:space="0" w:color="auto"/>
            <w:bottom w:val="none" w:sz="0" w:space="0" w:color="auto"/>
            <w:right w:val="none" w:sz="0" w:space="0" w:color="auto"/>
          </w:divBdr>
        </w:div>
      </w:divsChild>
    </w:div>
    <w:div w:id="740756119">
      <w:bodyDiv w:val="1"/>
      <w:marLeft w:val="0"/>
      <w:marRight w:val="0"/>
      <w:marTop w:val="0"/>
      <w:marBottom w:val="0"/>
      <w:divBdr>
        <w:top w:val="none" w:sz="0" w:space="0" w:color="auto"/>
        <w:left w:val="none" w:sz="0" w:space="0" w:color="auto"/>
        <w:bottom w:val="none" w:sz="0" w:space="0" w:color="auto"/>
        <w:right w:val="none" w:sz="0" w:space="0" w:color="auto"/>
      </w:divBdr>
      <w:divsChild>
        <w:div w:id="1530946848">
          <w:marLeft w:val="0"/>
          <w:marRight w:val="0"/>
          <w:marTop w:val="0"/>
          <w:marBottom w:val="0"/>
          <w:divBdr>
            <w:top w:val="none" w:sz="0" w:space="0" w:color="auto"/>
            <w:left w:val="none" w:sz="0" w:space="0" w:color="auto"/>
            <w:bottom w:val="none" w:sz="0" w:space="0" w:color="auto"/>
            <w:right w:val="none" w:sz="0" w:space="0" w:color="auto"/>
          </w:divBdr>
          <w:divsChild>
            <w:div w:id="341858856">
              <w:marLeft w:val="0"/>
              <w:marRight w:val="0"/>
              <w:marTop w:val="0"/>
              <w:marBottom w:val="0"/>
              <w:divBdr>
                <w:top w:val="none" w:sz="0" w:space="0" w:color="auto"/>
                <w:left w:val="none" w:sz="0" w:space="0" w:color="auto"/>
                <w:bottom w:val="none" w:sz="0" w:space="0" w:color="auto"/>
                <w:right w:val="none" w:sz="0" w:space="0" w:color="auto"/>
              </w:divBdr>
              <w:divsChild>
                <w:div w:id="1469668879">
                  <w:marLeft w:val="0"/>
                  <w:marRight w:val="0"/>
                  <w:marTop w:val="0"/>
                  <w:marBottom w:val="0"/>
                  <w:divBdr>
                    <w:top w:val="none" w:sz="0" w:space="0" w:color="auto"/>
                    <w:left w:val="none" w:sz="0" w:space="0" w:color="auto"/>
                    <w:bottom w:val="none" w:sz="0" w:space="0" w:color="auto"/>
                    <w:right w:val="none" w:sz="0" w:space="0" w:color="auto"/>
                  </w:divBdr>
                  <w:divsChild>
                    <w:div w:id="1050953759">
                      <w:marLeft w:val="0"/>
                      <w:marRight w:val="0"/>
                      <w:marTop w:val="0"/>
                      <w:marBottom w:val="0"/>
                      <w:divBdr>
                        <w:top w:val="none" w:sz="0" w:space="0" w:color="auto"/>
                        <w:left w:val="none" w:sz="0" w:space="0" w:color="auto"/>
                        <w:bottom w:val="none" w:sz="0" w:space="0" w:color="auto"/>
                        <w:right w:val="none" w:sz="0" w:space="0" w:color="auto"/>
                      </w:divBdr>
                      <w:divsChild>
                        <w:div w:id="1242836810">
                          <w:marLeft w:val="0"/>
                          <w:marRight w:val="0"/>
                          <w:marTop w:val="0"/>
                          <w:marBottom w:val="0"/>
                          <w:divBdr>
                            <w:top w:val="none" w:sz="0" w:space="0" w:color="auto"/>
                            <w:left w:val="none" w:sz="0" w:space="0" w:color="auto"/>
                            <w:bottom w:val="none" w:sz="0" w:space="0" w:color="auto"/>
                            <w:right w:val="none" w:sz="0" w:space="0" w:color="auto"/>
                          </w:divBdr>
                          <w:divsChild>
                            <w:div w:id="1386760449">
                              <w:marLeft w:val="0"/>
                              <w:marRight w:val="0"/>
                              <w:marTop w:val="0"/>
                              <w:marBottom w:val="0"/>
                              <w:divBdr>
                                <w:top w:val="none" w:sz="0" w:space="0" w:color="auto"/>
                                <w:left w:val="none" w:sz="0" w:space="0" w:color="auto"/>
                                <w:bottom w:val="none" w:sz="0" w:space="0" w:color="auto"/>
                                <w:right w:val="none" w:sz="0" w:space="0" w:color="auto"/>
                              </w:divBdr>
                              <w:divsChild>
                                <w:div w:id="249315778">
                                  <w:marLeft w:val="0"/>
                                  <w:marRight w:val="0"/>
                                  <w:marTop w:val="0"/>
                                  <w:marBottom w:val="0"/>
                                  <w:divBdr>
                                    <w:top w:val="none" w:sz="0" w:space="0" w:color="auto"/>
                                    <w:left w:val="none" w:sz="0" w:space="0" w:color="auto"/>
                                    <w:bottom w:val="none" w:sz="0" w:space="0" w:color="auto"/>
                                    <w:right w:val="none" w:sz="0" w:space="0" w:color="auto"/>
                                  </w:divBdr>
                                  <w:divsChild>
                                    <w:div w:id="29884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2679339">
      <w:bodyDiv w:val="1"/>
      <w:marLeft w:val="0"/>
      <w:marRight w:val="0"/>
      <w:marTop w:val="0"/>
      <w:marBottom w:val="0"/>
      <w:divBdr>
        <w:top w:val="none" w:sz="0" w:space="0" w:color="auto"/>
        <w:left w:val="none" w:sz="0" w:space="0" w:color="auto"/>
        <w:bottom w:val="none" w:sz="0" w:space="0" w:color="auto"/>
        <w:right w:val="none" w:sz="0" w:space="0" w:color="auto"/>
      </w:divBdr>
    </w:div>
    <w:div w:id="759956405">
      <w:bodyDiv w:val="1"/>
      <w:marLeft w:val="0"/>
      <w:marRight w:val="0"/>
      <w:marTop w:val="0"/>
      <w:marBottom w:val="0"/>
      <w:divBdr>
        <w:top w:val="none" w:sz="0" w:space="0" w:color="auto"/>
        <w:left w:val="none" w:sz="0" w:space="0" w:color="auto"/>
        <w:bottom w:val="none" w:sz="0" w:space="0" w:color="auto"/>
        <w:right w:val="none" w:sz="0" w:space="0" w:color="auto"/>
      </w:divBdr>
    </w:div>
    <w:div w:id="774833904">
      <w:bodyDiv w:val="1"/>
      <w:marLeft w:val="0"/>
      <w:marRight w:val="0"/>
      <w:marTop w:val="0"/>
      <w:marBottom w:val="0"/>
      <w:divBdr>
        <w:top w:val="none" w:sz="0" w:space="0" w:color="auto"/>
        <w:left w:val="none" w:sz="0" w:space="0" w:color="auto"/>
        <w:bottom w:val="none" w:sz="0" w:space="0" w:color="auto"/>
        <w:right w:val="none" w:sz="0" w:space="0" w:color="auto"/>
      </w:divBdr>
      <w:divsChild>
        <w:div w:id="392897683">
          <w:marLeft w:val="0"/>
          <w:marRight w:val="0"/>
          <w:marTop w:val="0"/>
          <w:marBottom w:val="0"/>
          <w:divBdr>
            <w:top w:val="none" w:sz="0" w:space="0" w:color="auto"/>
            <w:left w:val="none" w:sz="0" w:space="0" w:color="auto"/>
            <w:bottom w:val="none" w:sz="0" w:space="0" w:color="auto"/>
            <w:right w:val="none" w:sz="0" w:space="0" w:color="auto"/>
          </w:divBdr>
          <w:divsChild>
            <w:div w:id="132530471">
              <w:marLeft w:val="0"/>
              <w:marRight w:val="0"/>
              <w:marTop w:val="0"/>
              <w:marBottom w:val="0"/>
              <w:divBdr>
                <w:top w:val="none" w:sz="0" w:space="0" w:color="auto"/>
                <w:left w:val="none" w:sz="0" w:space="0" w:color="auto"/>
                <w:bottom w:val="none" w:sz="0" w:space="0" w:color="auto"/>
                <w:right w:val="none" w:sz="0" w:space="0" w:color="auto"/>
              </w:divBdr>
              <w:divsChild>
                <w:div w:id="1438134279">
                  <w:marLeft w:val="0"/>
                  <w:marRight w:val="0"/>
                  <w:marTop w:val="0"/>
                  <w:marBottom w:val="0"/>
                  <w:divBdr>
                    <w:top w:val="none" w:sz="0" w:space="0" w:color="auto"/>
                    <w:left w:val="none" w:sz="0" w:space="0" w:color="auto"/>
                    <w:bottom w:val="none" w:sz="0" w:space="0" w:color="auto"/>
                    <w:right w:val="none" w:sz="0" w:space="0" w:color="auto"/>
                  </w:divBdr>
                  <w:divsChild>
                    <w:div w:id="708341493">
                      <w:marLeft w:val="0"/>
                      <w:marRight w:val="0"/>
                      <w:marTop w:val="0"/>
                      <w:marBottom w:val="0"/>
                      <w:divBdr>
                        <w:top w:val="none" w:sz="0" w:space="0" w:color="auto"/>
                        <w:left w:val="none" w:sz="0" w:space="0" w:color="auto"/>
                        <w:bottom w:val="none" w:sz="0" w:space="0" w:color="auto"/>
                        <w:right w:val="none" w:sz="0" w:space="0" w:color="auto"/>
                      </w:divBdr>
                      <w:divsChild>
                        <w:div w:id="192749419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777218212">
      <w:bodyDiv w:val="1"/>
      <w:marLeft w:val="0"/>
      <w:marRight w:val="0"/>
      <w:marTop w:val="0"/>
      <w:marBottom w:val="0"/>
      <w:divBdr>
        <w:top w:val="none" w:sz="0" w:space="0" w:color="auto"/>
        <w:left w:val="none" w:sz="0" w:space="0" w:color="auto"/>
        <w:bottom w:val="none" w:sz="0" w:space="0" w:color="auto"/>
        <w:right w:val="none" w:sz="0" w:space="0" w:color="auto"/>
      </w:divBdr>
      <w:divsChild>
        <w:div w:id="1723940799">
          <w:marLeft w:val="0"/>
          <w:marRight w:val="0"/>
          <w:marTop w:val="0"/>
          <w:marBottom w:val="0"/>
          <w:divBdr>
            <w:top w:val="none" w:sz="0" w:space="0" w:color="auto"/>
            <w:left w:val="none" w:sz="0" w:space="0" w:color="auto"/>
            <w:bottom w:val="none" w:sz="0" w:space="0" w:color="auto"/>
            <w:right w:val="none" w:sz="0" w:space="0" w:color="auto"/>
          </w:divBdr>
          <w:divsChild>
            <w:div w:id="205918892">
              <w:marLeft w:val="0"/>
              <w:marRight w:val="0"/>
              <w:marTop w:val="0"/>
              <w:marBottom w:val="0"/>
              <w:divBdr>
                <w:top w:val="none" w:sz="0" w:space="0" w:color="auto"/>
                <w:left w:val="none" w:sz="0" w:space="0" w:color="auto"/>
                <w:bottom w:val="none" w:sz="0" w:space="0" w:color="auto"/>
                <w:right w:val="none" w:sz="0" w:space="0" w:color="auto"/>
              </w:divBdr>
              <w:divsChild>
                <w:div w:id="1562253601">
                  <w:marLeft w:val="0"/>
                  <w:marRight w:val="0"/>
                  <w:marTop w:val="0"/>
                  <w:marBottom w:val="0"/>
                  <w:divBdr>
                    <w:top w:val="none" w:sz="0" w:space="0" w:color="auto"/>
                    <w:left w:val="none" w:sz="0" w:space="0" w:color="auto"/>
                    <w:bottom w:val="none" w:sz="0" w:space="0" w:color="auto"/>
                    <w:right w:val="none" w:sz="0" w:space="0" w:color="auto"/>
                  </w:divBdr>
                  <w:divsChild>
                    <w:div w:id="2064018138">
                      <w:marLeft w:val="0"/>
                      <w:marRight w:val="0"/>
                      <w:marTop w:val="0"/>
                      <w:marBottom w:val="0"/>
                      <w:divBdr>
                        <w:top w:val="none" w:sz="0" w:space="0" w:color="auto"/>
                        <w:left w:val="none" w:sz="0" w:space="0" w:color="auto"/>
                        <w:bottom w:val="none" w:sz="0" w:space="0" w:color="auto"/>
                        <w:right w:val="none" w:sz="0" w:space="0" w:color="auto"/>
                      </w:divBdr>
                      <w:divsChild>
                        <w:div w:id="113544385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785469542">
      <w:bodyDiv w:val="1"/>
      <w:marLeft w:val="0"/>
      <w:marRight w:val="0"/>
      <w:marTop w:val="0"/>
      <w:marBottom w:val="0"/>
      <w:divBdr>
        <w:top w:val="none" w:sz="0" w:space="0" w:color="auto"/>
        <w:left w:val="none" w:sz="0" w:space="0" w:color="auto"/>
        <w:bottom w:val="none" w:sz="0" w:space="0" w:color="auto"/>
        <w:right w:val="none" w:sz="0" w:space="0" w:color="auto"/>
      </w:divBdr>
    </w:div>
    <w:div w:id="789935325">
      <w:bodyDiv w:val="1"/>
      <w:marLeft w:val="0"/>
      <w:marRight w:val="0"/>
      <w:marTop w:val="0"/>
      <w:marBottom w:val="0"/>
      <w:divBdr>
        <w:top w:val="none" w:sz="0" w:space="0" w:color="auto"/>
        <w:left w:val="none" w:sz="0" w:space="0" w:color="auto"/>
        <w:bottom w:val="none" w:sz="0" w:space="0" w:color="auto"/>
        <w:right w:val="none" w:sz="0" w:space="0" w:color="auto"/>
      </w:divBdr>
    </w:div>
    <w:div w:id="799421030">
      <w:bodyDiv w:val="1"/>
      <w:marLeft w:val="0"/>
      <w:marRight w:val="0"/>
      <w:marTop w:val="0"/>
      <w:marBottom w:val="0"/>
      <w:divBdr>
        <w:top w:val="none" w:sz="0" w:space="0" w:color="auto"/>
        <w:left w:val="none" w:sz="0" w:space="0" w:color="auto"/>
        <w:bottom w:val="none" w:sz="0" w:space="0" w:color="auto"/>
        <w:right w:val="none" w:sz="0" w:space="0" w:color="auto"/>
      </w:divBdr>
    </w:div>
    <w:div w:id="828205244">
      <w:bodyDiv w:val="1"/>
      <w:marLeft w:val="0"/>
      <w:marRight w:val="0"/>
      <w:marTop w:val="0"/>
      <w:marBottom w:val="0"/>
      <w:divBdr>
        <w:top w:val="none" w:sz="0" w:space="0" w:color="auto"/>
        <w:left w:val="none" w:sz="0" w:space="0" w:color="auto"/>
        <w:bottom w:val="none" w:sz="0" w:space="0" w:color="auto"/>
        <w:right w:val="none" w:sz="0" w:space="0" w:color="auto"/>
      </w:divBdr>
    </w:div>
    <w:div w:id="832111368">
      <w:bodyDiv w:val="1"/>
      <w:marLeft w:val="0"/>
      <w:marRight w:val="0"/>
      <w:marTop w:val="0"/>
      <w:marBottom w:val="0"/>
      <w:divBdr>
        <w:top w:val="none" w:sz="0" w:space="0" w:color="auto"/>
        <w:left w:val="none" w:sz="0" w:space="0" w:color="auto"/>
        <w:bottom w:val="none" w:sz="0" w:space="0" w:color="auto"/>
        <w:right w:val="none" w:sz="0" w:space="0" w:color="auto"/>
      </w:divBdr>
    </w:div>
    <w:div w:id="857962901">
      <w:bodyDiv w:val="1"/>
      <w:marLeft w:val="0"/>
      <w:marRight w:val="0"/>
      <w:marTop w:val="0"/>
      <w:marBottom w:val="0"/>
      <w:divBdr>
        <w:top w:val="none" w:sz="0" w:space="0" w:color="auto"/>
        <w:left w:val="none" w:sz="0" w:space="0" w:color="auto"/>
        <w:bottom w:val="none" w:sz="0" w:space="0" w:color="auto"/>
        <w:right w:val="none" w:sz="0" w:space="0" w:color="auto"/>
      </w:divBdr>
    </w:div>
    <w:div w:id="869491393">
      <w:bodyDiv w:val="1"/>
      <w:marLeft w:val="0"/>
      <w:marRight w:val="0"/>
      <w:marTop w:val="0"/>
      <w:marBottom w:val="0"/>
      <w:divBdr>
        <w:top w:val="none" w:sz="0" w:space="0" w:color="auto"/>
        <w:left w:val="none" w:sz="0" w:space="0" w:color="auto"/>
        <w:bottom w:val="none" w:sz="0" w:space="0" w:color="auto"/>
        <w:right w:val="none" w:sz="0" w:space="0" w:color="auto"/>
      </w:divBdr>
      <w:divsChild>
        <w:div w:id="600649842">
          <w:marLeft w:val="0"/>
          <w:marRight w:val="0"/>
          <w:marTop w:val="0"/>
          <w:marBottom w:val="0"/>
          <w:divBdr>
            <w:top w:val="single" w:sz="18" w:space="0" w:color="CD3300"/>
            <w:left w:val="single" w:sz="18" w:space="0" w:color="CD3300"/>
            <w:bottom w:val="none" w:sz="0" w:space="0" w:color="auto"/>
            <w:right w:val="single" w:sz="18" w:space="0" w:color="CD3300"/>
          </w:divBdr>
          <w:divsChild>
            <w:div w:id="25444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991561">
      <w:bodyDiv w:val="1"/>
      <w:marLeft w:val="0"/>
      <w:marRight w:val="0"/>
      <w:marTop w:val="0"/>
      <w:marBottom w:val="0"/>
      <w:divBdr>
        <w:top w:val="none" w:sz="0" w:space="0" w:color="auto"/>
        <w:left w:val="none" w:sz="0" w:space="0" w:color="auto"/>
        <w:bottom w:val="none" w:sz="0" w:space="0" w:color="auto"/>
        <w:right w:val="none" w:sz="0" w:space="0" w:color="auto"/>
      </w:divBdr>
    </w:div>
    <w:div w:id="899635832">
      <w:bodyDiv w:val="1"/>
      <w:marLeft w:val="0"/>
      <w:marRight w:val="0"/>
      <w:marTop w:val="0"/>
      <w:marBottom w:val="0"/>
      <w:divBdr>
        <w:top w:val="none" w:sz="0" w:space="0" w:color="auto"/>
        <w:left w:val="none" w:sz="0" w:space="0" w:color="auto"/>
        <w:bottom w:val="none" w:sz="0" w:space="0" w:color="auto"/>
        <w:right w:val="none" w:sz="0" w:space="0" w:color="auto"/>
      </w:divBdr>
    </w:div>
    <w:div w:id="907837381">
      <w:bodyDiv w:val="1"/>
      <w:marLeft w:val="0"/>
      <w:marRight w:val="0"/>
      <w:marTop w:val="0"/>
      <w:marBottom w:val="0"/>
      <w:divBdr>
        <w:top w:val="none" w:sz="0" w:space="0" w:color="auto"/>
        <w:left w:val="none" w:sz="0" w:space="0" w:color="auto"/>
        <w:bottom w:val="none" w:sz="0" w:space="0" w:color="auto"/>
        <w:right w:val="none" w:sz="0" w:space="0" w:color="auto"/>
      </w:divBdr>
    </w:div>
    <w:div w:id="916136862">
      <w:bodyDiv w:val="1"/>
      <w:marLeft w:val="0"/>
      <w:marRight w:val="0"/>
      <w:marTop w:val="0"/>
      <w:marBottom w:val="0"/>
      <w:divBdr>
        <w:top w:val="none" w:sz="0" w:space="0" w:color="auto"/>
        <w:left w:val="none" w:sz="0" w:space="0" w:color="auto"/>
        <w:bottom w:val="none" w:sz="0" w:space="0" w:color="auto"/>
        <w:right w:val="none" w:sz="0" w:space="0" w:color="auto"/>
      </w:divBdr>
    </w:div>
    <w:div w:id="918247024">
      <w:bodyDiv w:val="1"/>
      <w:marLeft w:val="0"/>
      <w:marRight w:val="0"/>
      <w:marTop w:val="0"/>
      <w:marBottom w:val="0"/>
      <w:divBdr>
        <w:top w:val="none" w:sz="0" w:space="0" w:color="auto"/>
        <w:left w:val="none" w:sz="0" w:space="0" w:color="auto"/>
        <w:bottom w:val="none" w:sz="0" w:space="0" w:color="auto"/>
        <w:right w:val="none" w:sz="0" w:space="0" w:color="auto"/>
      </w:divBdr>
    </w:div>
    <w:div w:id="943725815">
      <w:bodyDiv w:val="1"/>
      <w:marLeft w:val="0"/>
      <w:marRight w:val="0"/>
      <w:marTop w:val="0"/>
      <w:marBottom w:val="0"/>
      <w:divBdr>
        <w:top w:val="none" w:sz="0" w:space="0" w:color="auto"/>
        <w:left w:val="none" w:sz="0" w:space="0" w:color="auto"/>
        <w:bottom w:val="none" w:sz="0" w:space="0" w:color="auto"/>
        <w:right w:val="none" w:sz="0" w:space="0" w:color="auto"/>
      </w:divBdr>
    </w:div>
    <w:div w:id="949509323">
      <w:bodyDiv w:val="1"/>
      <w:marLeft w:val="0"/>
      <w:marRight w:val="0"/>
      <w:marTop w:val="0"/>
      <w:marBottom w:val="0"/>
      <w:divBdr>
        <w:top w:val="none" w:sz="0" w:space="0" w:color="auto"/>
        <w:left w:val="none" w:sz="0" w:space="0" w:color="auto"/>
        <w:bottom w:val="none" w:sz="0" w:space="0" w:color="auto"/>
        <w:right w:val="none" w:sz="0" w:space="0" w:color="auto"/>
      </w:divBdr>
    </w:div>
    <w:div w:id="981033660">
      <w:bodyDiv w:val="1"/>
      <w:marLeft w:val="0"/>
      <w:marRight w:val="0"/>
      <w:marTop w:val="0"/>
      <w:marBottom w:val="0"/>
      <w:divBdr>
        <w:top w:val="none" w:sz="0" w:space="0" w:color="auto"/>
        <w:left w:val="none" w:sz="0" w:space="0" w:color="auto"/>
        <w:bottom w:val="none" w:sz="0" w:space="0" w:color="auto"/>
        <w:right w:val="none" w:sz="0" w:space="0" w:color="auto"/>
      </w:divBdr>
    </w:div>
    <w:div w:id="1014649339">
      <w:bodyDiv w:val="1"/>
      <w:marLeft w:val="0"/>
      <w:marRight w:val="0"/>
      <w:marTop w:val="0"/>
      <w:marBottom w:val="0"/>
      <w:divBdr>
        <w:top w:val="none" w:sz="0" w:space="0" w:color="auto"/>
        <w:left w:val="none" w:sz="0" w:space="0" w:color="auto"/>
        <w:bottom w:val="none" w:sz="0" w:space="0" w:color="auto"/>
        <w:right w:val="none" w:sz="0" w:space="0" w:color="auto"/>
      </w:divBdr>
    </w:div>
    <w:div w:id="1020857897">
      <w:bodyDiv w:val="1"/>
      <w:marLeft w:val="0"/>
      <w:marRight w:val="0"/>
      <w:marTop w:val="0"/>
      <w:marBottom w:val="0"/>
      <w:divBdr>
        <w:top w:val="none" w:sz="0" w:space="0" w:color="auto"/>
        <w:left w:val="none" w:sz="0" w:space="0" w:color="auto"/>
        <w:bottom w:val="none" w:sz="0" w:space="0" w:color="auto"/>
        <w:right w:val="none" w:sz="0" w:space="0" w:color="auto"/>
      </w:divBdr>
    </w:div>
    <w:div w:id="1026371028">
      <w:bodyDiv w:val="1"/>
      <w:marLeft w:val="0"/>
      <w:marRight w:val="0"/>
      <w:marTop w:val="0"/>
      <w:marBottom w:val="0"/>
      <w:divBdr>
        <w:top w:val="none" w:sz="0" w:space="0" w:color="auto"/>
        <w:left w:val="none" w:sz="0" w:space="0" w:color="auto"/>
        <w:bottom w:val="none" w:sz="0" w:space="0" w:color="auto"/>
        <w:right w:val="none" w:sz="0" w:space="0" w:color="auto"/>
      </w:divBdr>
      <w:divsChild>
        <w:div w:id="60297065">
          <w:marLeft w:val="0"/>
          <w:marRight w:val="0"/>
          <w:marTop w:val="0"/>
          <w:marBottom w:val="0"/>
          <w:divBdr>
            <w:top w:val="none" w:sz="0" w:space="0" w:color="auto"/>
            <w:left w:val="none" w:sz="0" w:space="0" w:color="auto"/>
            <w:bottom w:val="none" w:sz="0" w:space="0" w:color="auto"/>
            <w:right w:val="none" w:sz="0" w:space="0" w:color="auto"/>
          </w:divBdr>
          <w:divsChild>
            <w:div w:id="571886991">
              <w:marLeft w:val="0"/>
              <w:marRight w:val="0"/>
              <w:marTop w:val="0"/>
              <w:marBottom w:val="0"/>
              <w:divBdr>
                <w:top w:val="none" w:sz="0" w:space="0" w:color="auto"/>
                <w:left w:val="none" w:sz="0" w:space="0" w:color="auto"/>
                <w:bottom w:val="none" w:sz="0" w:space="0" w:color="auto"/>
                <w:right w:val="none" w:sz="0" w:space="0" w:color="auto"/>
              </w:divBdr>
              <w:divsChild>
                <w:div w:id="1492527111">
                  <w:marLeft w:val="0"/>
                  <w:marRight w:val="0"/>
                  <w:marTop w:val="0"/>
                  <w:marBottom w:val="0"/>
                  <w:divBdr>
                    <w:top w:val="none" w:sz="0" w:space="0" w:color="auto"/>
                    <w:left w:val="none" w:sz="0" w:space="0" w:color="auto"/>
                    <w:bottom w:val="none" w:sz="0" w:space="0" w:color="auto"/>
                    <w:right w:val="none" w:sz="0" w:space="0" w:color="auto"/>
                  </w:divBdr>
                  <w:divsChild>
                    <w:div w:id="1812744676">
                      <w:marLeft w:val="0"/>
                      <w:marRight w:val="0"/>
                      <w:marTop w:val="0"/>
                      <w:marBottom w:val="0"/>
                      <w:divBdr>
                        <w:top w:val="none" w:sz="0" w:space="0" w:color="auto"/>
                        <w:left w:val="none" w:sz="0" w:space="0" w:color="auto"/>
                        <w:bottom w:val="none" w:sz="0" w:space="0" w:color="auto"/>
                        <w:right w:val="none" w:sz="0" w:space="0" w:color="auto"/>
                      </w:divBdr>
                      <w:divsChild>
                        <w:div w:id="136663846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037779567">
      <w:bodyDiv w:val="1"/>
      <w:marLeft w:val="0"/>
      <w:marRight w:val="0"/>
      <w:marTop w:val="0"/>
      <w:marBottom w:val="0"/>
      <w:divBdr>
        <w:top w:val="none" w:sz="0" w:space="0" w:color="auto"/>
        <w:left w:val="none" w:sz="0" w:space="0" w:color="auto"/>
        <w:bottom w:val="none" w:sz="0" w:space="0" w:color="auto"/>
        <w:right w:val="none" w:sz="0" w:space="0" w:color="auto"/>
      </w:divBdr>
    </w:div>
    <w:div w:id="1050302532">
      <w:bodyDiv w:val="1"/>
      <w:marLeft w:val="0"/>
      <w:marRight w:val="0"/>
      <w:marTop w:val="0"/>
      <w:marBottom w:val="0"/>
      <w:divBdr>
        <w:top w:val="none" w:sz="0" w:space="0" w:color="auto"/>
        <w:left w:val="none" w:sz="0" w:space="0" w:color="auto"/>
        <w:bottom w:val="none" w:sz="0" w:space="0" w:color="auto"/>
        <w:right w:val="none" w:sz="0" w:space="0" w:color="auto"/>
      </w:divBdr>
    </w:div>
    <w:div w:id="1057051125">
      <w:bodyDiv w:val="1"/>
      <w:marLeft w:val="0"/>
      <w:marRight w:val="0"/>
      <w:marTop w:val="0"/>
      <w:marBottom w:val="0"/>
      <w:divBdr>
        <w:top w:val="none" w:sz="0" w:space="0" w:color="auto"/>
        <w:left w:val="none" w:sz="0" w:space="0" w:color="auto"/>
        <w:bottom w:val="none" w:sz="0" w:space="0" w:color="auto"/>
        <w:right w:val="none" w:sz="0" w:space="0" w:color="auto"/>
      </w:divBdr>
      <w:divsChild>
        <w:div w:id="1560285697">
          <w:marLeft w:val="0"/>
          <w:marRight w:val="0"/>
          <w:marTop w:val="0"/>
          <w:marBottom w:val="0"/>
          <w:divBdr>
            <w:top w:val="none" w:sz="0" w:space="0" w:color="auto"/>
            <w:left w:val="none" w:sz="0" w:space="0" w:color="auto"/>
            <w:bottom w:val="none" w:sz="0" w:space="0" w:color="auto"/>
            <w:right w:val="none" w:sz="0" w:space="0" w:color="auto"/>
          </w:divBdr>
          <w:divsChild>
            <w:div w:id="1011024952">
              <w:marLeft w:val="0"/>
              <w:marRight w:val="0"/>
              <w:marTop w:val="0"/>
              <w:marBottom w:val="0"/>
              <w:divBdr>
                <w:top w:val="none" w:sz="0" w:space="0" w:color="auto"/>
                <w:left w:val="none" w:sz="0" w:space="0" w:color="auto"/>
                <w:bottom w:val="none" w:sz="0" w:space="0" w:color="auto"/>
                <w:right w:val="none" w:sz="0" w:space="0" w:color="auto"/>
              </w:divBdr>
              <w:divsChild>
                <w:div w:id="754594554">
                  <w:marLeft w:val="0"/>
                  <w:marRight w:val="0"/>
                  <w:marTop w:val="0"/>
                  <w:marBottom w:val="0"/>
                  <w:divBdr>
                    <w:top w:val="none" w:sz="0" w:space="0" w:color="auto"/>
                    <w:left w:val="none" w:sz="0" w:space="0" w:color="auto"/>
                    <w:bottom w:val="none" w:sz="0" w:space="0" w:color="auto"/>
                    <w:right w:val="none" w:sz="0" w:space="0" w:color="auto"/>
                  </w:divBdr>
                  <w:divsChild>
                    <w:div w:id="117064770">
                      <w:marLeft w:val="0"/>
                      <w:marRight w:val="0"/>
                      <w:marTop w:val="0"/>
                      <w:marBottom w:val="0"/>
                      <w:divBdr>
                        <w:top w:val="none" w:sz="0" w:space="0" w:color="auto"/>
                        <w:left w:val="none" w:sz="0" w:space="0" w:color="auto"/>
                        <w:bottom w:val="none" w:sz="0" w:space="0" w:color="auto"/>
                        <w:right w:val="none" w:sz="0" w:space="0" w:color="auto"/>
                      </w:divBdr>
                      <w:divsChild>
                        <w:div w:id="209073250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066492126">
      <w:bodyDiv w:val="1"/>
      <w:marLeft w:val="0"/>
      <w:marRight w:val="0"/>
      <w:marTop w:val="0"/>
      <w:marBottom w:val="0"/>
      <w:divBdr>
        <w:top w:val="none" w:sz="0" w:space="0" w:color="auto"/>
        <w:left w:val="none" w:sz="0" w:space="0" w:color="auto"/>
        <w:bottom w:val="none" w:sz="0" w:space="0" w:color="auto"/>
        <w:right w:val="none" w:sz="0" w:space="0" w:color="auto"/>
      </w:divBdr>
    </w:div>
    <w:div w:id="1077435160">
      <w:bodyDiv w:val="1"/>
      <w:marLeft w:val="0"/>
      <w:marRight w:val="0"/>
      <w:marTop w:val="0"/>
      <w:marBottom w:val="0"/>
      <w:divBdr>
        <w:top w:val="none" w:sz="0" w:space="0" w:color="auto"/>
        <w:left w:val="none" w:sz="0" w:space="0" w:color="auto"/>
        <w:bottom w:val="none" w:sz="0" w:space="0" w:color="auto"/>
        <w:right w:val="none" w:sz="0" w:space="0" w:color="auto"/>
      </w:divBdr>
      <w:divsChild>
        <w:div w:id="1584414359">
          <w:marLeft w:val="0"/>
          <w:marRight w:val="0"/>
          <w:marTop w:val="0"/>
          <w:marBottom w:val="0"/>
          <w:divBdr>
            <w:top w:val="none" w:sz="0" w:space="0" w:color="auto"/>
            <w:left w:val="none" w:sz="0" w:space="0" w:color="auto"/>
            <w:bottom w:val="none" w:sz="0" w:space="0" w:color="auto"/>
            <w:right w:val="none" w:sz="0" w:space="0" w:color="auto"/>
          </w:divBdr>
        </w:div>
      </w:divsChild>
    </w:div>
    <w:div w:id="1104954402">
      <w:bodyDiv w:val="1"/>
      <w:marLeft w:val="0"/>
      <w:marRight w:val="0"/>
      <w:marTop w:val="0"/>
      <w:marBottom w:val="0"/>
      <w:divBdr>
        <w:top w:val="none" w:sz="0" w:space="0" w:color="auto"/>
        <w:left w:val="none" w:sz="0" w:space="0" w:color="auto"/>
        <w:bottom w:val="none" w:sz="0" w:space="0" w:color="auto"/>
        <w:right w:val="none" w:sz="0" w:space="0" w:color="auto"/>
      </w:divBdr>
    </w:div>
    <w:div w:id="1107391803">
      <w:bodyDiv w:val="1"/>
      <w:marLeft w:val="0"/>
      <w:marRight w:val="0"/>
      <w:marTop w:val="0"/>
      <w:marBottom w:val="0"/>
      <w:divBdr>
        <w:top w:val="none" w:sz="0" w:space="0" w:color="auto"/>
        <w:left w:val="none" w:sz="0" w:space="0" w:color="auto"/>
        <w:bottom w:val="none" w:sz="0" w:space="0" w:color="auto"/>
        <w:right w:val="none" w:sz="0" w:space="0" w:color="auto"/>
      </w:divBdr>
      <w:divsChild>
        <w:div w:id="2146005632">
          <w:marLeft w:val="0"/>
          <w:marRight w:val="0"/>
          <w:marTop w:val="0"/>
          <w:marBottom w:val="0"/>
          <w:divBdr>
            <w:top w:val="none" w:sz="0" w:space="0" w:color="auto"/>
            <w:left w:val="none" w:sz="0" w:space="0" w:color="auto"/>
            <w:bottom w:val="none" w:sz="0" w:space="0" w:color="auto"/>
            <w:right w:val="none" w:sz="0" w:space="0" w:color="auto"/>
          </w:divBdr>
          <w:divsChild>
            <w:div w:id="1772890742">
              <w:marLeft w:val="0"/>
              <w:marRight w:val="0"/>
              <w:marTop w:val="0"/>
              <w:marBottom w:val="0"/>
              <w:divBdr>
                <w:top w:val="none" w:sz="0" w:space="0" w:color="auto"/>
                <w:left w:val="none" w:sz="0" w:space="0" w:color="auto"/>
                <w:bottom w:val="none" w:sz="0" w:space="0" w:color="auto"/>
                <w:right w:val="none" w:sz="0" w:space="0" w:color="auto"/>
              </w:divBdr>
              <w:divsChild>
                <w:div w:id="1227185184">
                  <w:marLeft w:val="0"/>
                  <w:marRight w:val="0"/>
                  <w:marTop w:val="0"/>
                  <w:marBottom w:val="0"/>
                  <w:divBdr>
                    <w:top w:val="none" w:sz="0" w:space="0" w:color="auto"/>
                    <w:left w:val="none" w:sz="0" w:space="0" w:color="auto"/>
                    <w:bottom w:val="none" w:sz="0" w:space="0" w:color="auto"/>
                    <w:right w:val="none" w:sz="0" w:space="0" w:color="auto"/>
                  </w:divBdr>
                  <w:divsChild>
                    <w:div w:id="1305232661">
                      <w:marLeft w:val="0"/>
                      <w:marRight w:val="0"/>
                      <w:marTop w:val="0"/>
                      <w:marBottom w:val="0"/>
                      <w:divBdr>
                        <w:top w:val="none" w:sz="0" w:space="0" w:color="auto"/>
                        <w:left w:val="none" w:sz="0" w:space="0" w:color="auto"/>
                        <w:bottom w:val="none" w:sz="0" w:space="0" w:color="auto"/>
                        <w:right w:val="none" w:sz="0" w:space="0" w:color="auto"/>
                      </w:divBdr>
                      <w:divsChild>
                        <w:div w:id="1389569269">
                          <w:marLeft w:val="0"/>
                          <w:marRight w:val="0"/>
                          <w:marTop w:val="0"/>
                          <w:marBottom w:val="0"/>
                          <w:divBdr>
                            <w:top w:val="none" w:sz="0" w:space="0" w:color="auto"/>
                            <w:left w:val="none" w:sz="0" w:space="0" w:color="auto"/>
                            <w:bottom w:val="none" w:sz="0" w:space="0" w:color="auto"/>
                            <w:right w:val="none" w:sz="0" w:space="0" w:color="auto"/>
                          </w:divBdr>
                          <w:divsChild>
                            <w:div w:id="6036871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9028048">
      <w:bodyDiv w:val="1"/>
      <w:marLeft w:val="0"/>
      <w:marRight w:val="0"/>
      <w:marTop w:val="0"/>
      <w:marBottom w:val="0"/>
      <w:divBdr>
        <w:top w:val="none" w:sz="0" w:space="0" w:color="auto"/>
        <w:left w:val="none" w:sz="0" w:space="0" w:color="auto"/>
        <w:bottom w:val="none" w:sz="0" w:space="0" w:color="auto"/>
        <w:right w:val="none" w:sz="0" w:space="0" w:color="auto"/>
      </w:divBdr>
    </w:div>
    <w:div w:id="1129124942">
      <w:bodyDiv w:val="1"/>
      <w:marLeft w:val="0"/>
      <w:marRight w:val="0"/>
      <w:marTop w:val="0"/>
      <w:marBottom w:val="0"/>
      <w:divBdr>
        <w:top w:val="none" w:sz="0" w:space="0" w:color="auto"/>
        <w:left w:val="none" w:sz="0" w:space="0" w:color="auto"/>
        <w:bottom w:val="none" w:sz="0" w:space="0" w:color="auto"/>
        <w:right w:val="none" w:sz="0" w:space="0" w:color="auto"/>
      </w:divBdr>
      <w:divsChild>
        <w:div w:id="1424719419">
          <w:marLeft w:val="0"/>
          <w:marRight w:val="0"/>
          <w:marTop w:val="0"/>
          <w:marBottom w:val="0"/>
          <w:divBdr>
            <w:top w:val="none" w:sz="0" w:space="0" w:color="auto"/>
            <w:left w:val="none" w:sz="0" w:space="0" w:color="auto"/>
            <w:bottom w:val="none" w:sz="0" w:space="0" w:color="auto"/>
            <w:right w:val="none" w:sz="0" w:space="0" w:color="auto"/>
          </w:divBdr>
          <w:divsChild>
            <w:div w:id="1990858342">
              <w:marLeft w:val="0"/>
              <w:marRight w:val="0"/>
              <w:marTop w:val="0"/>
              <w:marBottom w:val="0"/>
              <w:divBdr>
                <w:top w:val="none" w:sz="0" w:space="0" w:color="auto"/>
                <w:left w:val="none" w:sz="0" w:space="0" w:color="auto"/>
                <w:bottom w:val="none" w:sz="0" w:space="0" w:color="auto"/>
                <w:right w:val="none" w:sz="0" w:space="0" w:color="auto"/>
              </w:divBdr>
              <w:divsChild>
                <w:div w:id="1565871719">
                  <w:marLeft w:val="0"/>
                  <w:marRight w:val="0"/>
                  <w:marTop w:val="0"/>
                  <w:marBottom w:val="0"/>
                  <w:divBdr>
                    <w:top w:val="none" w:sz="0" w:space="0" w:color="auto"/>
                    <w:left w:val="none" w:sz="0" w:space="0" w:color="auto"/>
                    <w:bottom w:val="none" w:sz="0" w:space="0" w:color="auto"/>
                    <w:right w:val="none" w:sz="0" w:space="0" w:color="auto"/>
                  </w:divBdr>
                  <w:divsChild>
                    <w:div w:id="1053697576">
                      <w:marLeft w:val="0"/>
                      <w:marRight w:val="0"/>
                      <w:marTop w:val="0"/>
                      <w:marBottom w:val="0"/>
                      <w:divBdr>
                        <w:top w:val="none" w:sz="0" w:space="0" w:color="auto"/>
                        <w:left w:val="none" w:sz="0" w:space="0" w:color="auto"/>
                        <w:bottom w:val="none" w:sz="0" w:space="0" w:color="auto"/>
                        <w:right w:val="none" w:sz="0" w:space="0" w:color="auto"/>
                      </w:divBdr>
                      <w:divsChild>
                        <w:div w:id="81048808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137257884">
      <w:bodyDiv w:val="1"/>
      <w:marLeft w:val="0"/>
      <w:marRight w:val="0"/>
      <w:marTop w:val="0"/>
      <w:marBottom w:val="0"/>
      <w:divBdr>
        <w:top w:val="none" w:sz="0" w:space="0" w:color="auto"/>
        <w:left w:val="none" w:sz="0" w:space="0" w:color="auto"/>
        <w:bottom w:val="none" w:sz="0" w:space="0" w:color="auto"/>
        <w:right w:val="none" w:sz="0" w:space="0" w:color="auto"/>
      </w:divBdr>
    </w:div>
    <w:div w:id="1164056209">
      <w:bodyDiv w:val="1"/>
      <w:marLeft w:val="0"/>
      <w:marRight w:val="0"/>
      <w:marTop w:val="0"/>
      <w:marBottom w:val="0"/>
      <w:divBdr>
        <w:top w:val="none" w:sz="0" w:space="0" w:color="auto"/>
        <w:left w:val="none" w:sz="0" w:space="0" w:color="auto"/>
        <w:bottom w:val="none" w:sz="0" w:space="0" w:color="auto"/>
        <w:right w:val="none" w:sz="0" w:space="0" w:color="auto"/>
      </w:divBdr>
      <w:divsChild>
        <w:div w:id="996225786">
          <w:marLeft w:val="0"/>
          <w:marRight w:val="0"/>
          <w:marTop w:val="0"/>
          <w:marBottom w:val="0"/>
          <w:divBdr>
            <w:top w:val="none" w:sz="0" w:space="0" w:color="auto"/>
            <w:left w:val="none" w:sz="0" w:space="0" w:color="auto"/>
            <w:bottom w:val="none" w:sz="0" w:space="0" w:color="auto"/>
            <w:right w:val="none" w:sz="0" w:space="0" w:color="auto"/>
          </w:divBdr>
          <w:divsChild>
            <w:div w:id="1617441533">
              <w:marLeft w:val="0"/>
              <w:marRight w:val="0"/>
              <w:marTop w:val="0"/>
              <w:marBottom w:val="0"/>
              <w:divBdr>
                <w:top w:val="none" w:sz="0" w:space="0" w:color="auto"/>
                <w:left w:val="none" w:sz="0" w:space="0" w:color="auto"/>
                <w:bottom w:val="none" w:sz="0" w:space="0" w:color="auto"/>
                <w:right w:val="none" w:sz="0" w:space="0" w:color="auto"/>
              </w:divBdr>
              <w:divsChild>
                <w:div w:id="480851043">
                  <w:marLeft w:val="0"/>
                  <w:marRight w:val="0"/>
                  <w:marTop w:val="0"/>
                  <w:marBottom w:val="0"/>
                  <w:divBdr>
                    <w:top w:val="none" w:sz="0" w:space="0" w:color="auto"/>
                    <w:left w:val="none" w:sz="0" w:space="0" w:color="auto"/>
                    <w:bottom w:val="none" w:sz="0" w:space="0" w:color="auto"/>
                    <w:right w:val="none" w:sz="0" w:space="0" w:color="auto"/>
                  </w:divBdr>
                  <w:divsChild>
                    <w:div w:id="2119979838">
                      <w:marLeft w:val="0"/>
                      <w:marRight w:val="0"/>
                      <w:marTop w:val="0"/>
                      <w:marBottom w:val="0"/>
                      <w:divBdr>
                        <w:top w:val="none" w:sz="0" w:space="0" w:color="auto"/>
                        <w:left w:val="none" w:sz="0" w:space="0" w:color="auto"/>
                        <w:bottom w:val="none" w:sz="0" w:space="0" w:color="auto"/>
                        <w:right w:val="none" w:sz="0" w:space="0" w:color="auto"/>
                      </w:divBdr>
                      <w:divsChild>
                        <w:div w:id="7713768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169443896">
      <w:bodyDiv w:val="1"/>
      <w:marLeft w:val="0"/>
      <w:marRight w:val="0"/>
      <w:marTop w:val="0"/>
      <w:marBottom w:val="0"/>
      <w:divBdr>
        <w:top w:val="none" w:sz="0" w:space="0" w:color="auto"/>
        <w:left w:val="none" w:sz="0" w:space="0" w:color="auto"/>
        <w:bottom w:val="none" w:sz="0" w:space="0" w:color="auto"/>
        <w:right w:val="none" w:sz="0" w:space="0" w:color="auto"/>
      </w:divBdr>
    </w:div>
    <w:div w:id="1187717782">
      <w:bodyDiv w:val="1"/>
      <w:marLeft w:val="0"/>
      <w:marRight w:val="0"/>
      <w:marTop w:val="0"/>
      <w:marBottom w:val="0"/>
      <w:divBdr>
        <w:top w:val="none" w:sz="0" w:space="0" w:color="auto"/>
        <w:left w:val="none" w:sz="0" w:space="0" w:color="auto"/>
        <w:bottom w:val="none" w:sz="0" w:space="0" w:color="auto"/>
        <w:right w:val="none" w:sz="0" w:space="0" w:color="auto"/>
      </w:divBdr>
      <w:divsChild>
        <w:div w:id="1754669731">
          <w:marLeft w:val="0"/>
          <w:marRight w:val="0"/>
          <w:marTop w:val="0"/>
          <w:marBottom w:val="0"/>
          <w:divBdr>
            <w:top w:val="none" w:sz="0" w:space="0" w:color="auto"/>
            <w:left w:val="none" w:sz="0" w:space="0" w:color="auto"/>
            <w:bottom w:val="none" w:sz="0" w:space="0" w:color="auto"/>
            <w:right w:val="none" w:sz="0" w:space="0" w:color="auto"/>
          </w:divBdr>
        </w:div>
      </w:divsChild>
    </w:div>
    <w:div w:id="1190803395">
      <w:bodyDiv w:val="1"/>
      <w:marLeft w:val="0"/>
      <w:marRight w:val="0"/>
      <w:marTop w:val="0"/>
      <w:marBottom w:val="0"/>
      <w:divBdr>
        <w:top w:val="none" w:sz="0" w:space="0" w:color="auto"/>
        <w:left w:val="none" w:sz="0" w:space="0" w:color="auto"/>
        <w:bottom w:val="none" w:sz="0" w:space="0" w:color="auto"/>
        <w:right w:val="none" w:sz="0" w:space="0" w:color="auto"/>
      </w:divBdr>
    </w:div>
    <w:div w:id="1193807921">
      <w:bodyDiv w:val="1"/>
      <w:marLeft w:val="0"/>
      <w:marRight w:val="0"/>
      <w:marTop w:val="0"/>
      <w:marBottom w:val="0"/>
      <w:divBdr>
        <w:top w:val="none" w:sz="0" w:space="0" w:color="auto"/>
        <w:left w:val="none" w:sz="0" w:space="0" w:color="auto"/>
        <w:bottom w:val="none" w:sz="0" w:space="0" w:color="auto"/>
        <w:right w:val="none" w:sz="0" w:space="0" w:color="auto"/>
      </w:divBdr>
      <w:divsChild>
        <w:div w:id="1802650027">
          <w:marLeft w:val="0"/>
          <w:marRight w:val="0"/>
          <w:marTop w:val="0"/>
          <w:marBottom w:val="0"/>
          <w:divBdr>
            <w:top w:val="none" w:sz="0" w:space="0" w:color="auto"/>
            <w:left w:val="none" w:sz="0" w:space="0" w:color="auto"/>
            <w:bottom w:val="none" w:sz="0" w:space="0" w:color="auto"/>
            <w:right w:val="none" w:sz="0" w:space="0" w:color="auto"/>
          </w:divBdr>
          <w:divsChild>
            <w:div w:id="118761394">
              <w:marLeft w:val="0"/>
              <w:marRight w:val="0"/>
              <w:marTop w:val="0"/>
              <w:marBottom w:val="0"/>
              <w:divBdr>
                <w:top w:val="none" w:sz="0" w:space="0" w:color="auto"/>
                <w:left w:val="none" w:sz="0" w:space="0" w:color="auto"/>
                <w:bottom w:val="none" w:sz="0" w:space="0" w:color="auto"/>
                <w:right w:val="none" w:sz="0" w:space="0" w:color="auto"/>
              </w:divBdr>
              <w:divsChild>
                <w:div w:id="561213194">
                  <w:marLeft w:val="0"/>
                  <w:marRight w:val="0"/>
                  <w:marTop w:val="0"/>
                  <w:marBottom w:val="0"/>
                  <w:divBdr>
                    <w:top w:val="none" w:sz="0" w:space="0" w:color="auto"/>
                    <w:left w:val="none" w:sz="0" w:space="0" w:color="auto"/>
                    <w:bottom w:val="none" w:sz="0" w:space="0" w:color="auto"/>
                    <w:right w:val="none" w:sz="0" w:space="0" w:color="auto"/>
                  </w:divBdr>
                  <w:divsChild>
                    <w:div w:id="827524037">
                      <w:marLeft w:val="0"/>
                      <w:marRight w:val="0"/>
                      <w:marTop w:val="0"/>
                      <w:marBottom w:val="0"/>
                      <w:divBdr>
                        <w:top w:val="none" w:sz="0" w:space="0" w:color="auto"/>
                        <w:left w:val="none" w:sz="0" w:space="0" w:color="auto"/>
                        <w:bottom w:val="none" w:sz="0" w:space="0" w:color="auto"/>
                        <w:right w:val="none" w:sz="0" w:space="0" w:color="auto"/>
                      </w:divBdr>
                      <w:divsChild>
                        <w:div w:id="188463633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214780422">
      <w:bodyDiv w:val="1"/>
      <w:marLeft w:val="0"/>
      <w:marRight w:val="0"/>
      <w:marTop w:val="0"/>
      <w:marBottom w:val="0"/>
      <w:divBdr>
        <w:top w:val="none" w:sz="0" w:space="0" w:color="auto"/>
        <w:left w:val="none" w:sz="0" w:space="0" w:color="auto"/>
        <w:bottom w:val="none" w:sz="0" w:space="0" w:color="auto"/>
        <w:right w:val="none" w:sz="0" w:space="0" w:color="auto"/>
      </w:divBdr>
    </w:div>
    <w:div w:id="1220552935">
      <w:bodyDiv w:val="1"/>
      <w:marLeft w:val="0"/>
      <w:marRight w:val="0"/>
      <w:marTop w:val="0"/>
      <w:marBottom w:val="0"/>
      <w:divBdr>
        <w:top w:val="none" w:sz="0" w:space="0" w:color="auto"/>
        <w:left w:val="none" w:sz="0" w:space="0" w:color="auto"/>
        <w:bottom w:val="none" w:sz="0" w:space="0" w:color="auto"/>
        <w:right w:val="none" w:sz="0" w:space="0" w:color="auto"/>
      </w:divBdr>
      <w:divsChild>
        <w:div w:id="406419149">
          <w:marLeft w:val="0"/>
          <w:marRight w:val="0"/>
          <w:marTop w:val="0"/>
          <w:marBottom w:val="0"/>
          <w:divBdr>
            <w:top w:val="none" w:sz="0" w:space="0" w:color="auto"/>
            <w:left w:val="none" w:sz="0" w:space="0" w:color="auto"/>
            <w:bottom w:val="none" w:sz="0" w:space="0" w:color="auto"/>
            <w:right w:val="none" w:sz="0" w:space="0" w:color="auto"/>
          </w:divBdr>
          <w:divsChild>
            <w:div w:id="263271969">
              <w:marLeft w:val="0"/>
              <w:marRight w:val="0"/>
              <w:marTop w:val="0"/>
              <w:marBottom w:val="0"/>
              <w:divBdr>
                <w:top w:val="none" w:sz="0" w:space="0" w:color="auto"/>
                <w:left w:val="none" w:sz="0" w:space="0" w:color="auto"/>
                <w:bottom w:val="none" w:sz="0" w:space="0" w:color="auto"/>
                <w:right w:val="none" w:sz="0" w:space="0" w:color="auto"/>
              </w:divBdr>
              <w:divsChild>
                <w:div w:id="2001881781">
                  <w:marLeft w:val="0"/>
                  <w:marRight w:val="0"/>
                  <w:marTop w:val="0"/>
                  <w:marBottom w:val="0"/>
                  <w:divBdr>
                    <w:top w:val="none" w:sz="0" w:space="0" w:color="auto"/>
                    <w:left w:val="none" w:sz="0" w:space="0" w:color="auto"/>
                    <w:bottom w:val="none" w:sz="0" w:space="0" w:color="auto"/>
                    <w:right w:val="none" w:sz="0" w:space="0" w:color="auto"/>
                  </w:divBdr>
                  <w:divsChild>
                    <w:div w:id="1013218943">
                      <w:marLeft w:val="0"/>
                      <w:marRight w:val="0"/>
                      <w:marTop w:val="0"/>
                      <w:marBottom w:val="0"/>
                      <w:divBdr>
                        <w:top w:val="none" w:sz="0" w:space="0" w:color="auto"/>
                        <w:left w:val="none" w:sz="0" w:space="0" w:color="auto"/>
                        <w:bottom w:val="none" w:sz="0" w:space="0" w:color="auto"/>
                        <w:right w:val="none" w:sz="0" w:space="0" w:color="auto"/>
                      </w:divBdr>
                      <w:divsChild>
                        <w:div w:id="73875050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225488312">
      <w:bodyDiv w:val="1"/>
      <w:marLeft w:val="0"/>
      <w:marRight w:val="0"/>
      <w:marTop w:val="0"/>
      <w:marBottom w:val="0"/>
      <w:divBdr>
        <w:top w:val="none" w:sz="0" w:space="0" w:color="auto"/>
        <w:left w:val="none" w:sz="0" w:space="0" w:color="auto"/>
        <w:bottom w:val="none" w:sz="0" w:space="0" w:color="auto"/>
        <w:right w:val="none" w:sz="0" w:space="0" w:color="auto"/>
      </w:divBdr>
    </w:div>
    <w:div w:id="1240677547">
      <w:bodyDiv w:val="1"/>
      <w:marLeft w:val="0"/>
      <w:marRight w:val="0"/>
      <w:marTop w:val="0"/>
      <w:marBottom w:val="0"/>
      <w:divBdr>
        <w:top w:val="none" w:sz="0" w:space="0" w:color="auto"/>
        <w:left w:val="none" w:sz="0" w:space="0" w:color="auto"/>
        <w:bottom w:val="none" w:sz="0" w:space="0" w:color="auto"/>
        <w:right w:val="none" w:sz="0" w:space="0" w:color="auto"/>
      </w:divBdr>
    </w:div>
    <w:div w:id="1280725921">
      <w:bodyDiv w:val="1"/>
      <w:marLeft w:val="0"/>
      <w:marRight w:val="0"/>
      <w:marTop w:val="0"/>
      <w:marBottom w:val="0"/>
      <w:divBdr>
        <w:top w:val="none" w:sz="0" w:space="0" w:color="auto"/>
        <w:left w:val="none" w:sz="0" w:space="0" w:color="auto"/>
        <w:bottom w:val="none" w:sz="0" w:space="0" w:color="auto"/>
        <w:right w:val="none" w:sz="0" w:space="0" w:color="auto"/>
      </w:divBdr>
    </w:div>
    <w:div w:id="1285504670">
      <w:bodyDiv w:val="1"/>
      <w:marLeft w:val="0"/>
      <w:marRight w:val="0"/>
      <w:marTop w:val="0"/>
      <w:marBottom w:val="0"/>
      <w:divBdr>
        <w:top w:val="none" w:sz="0" w:space="0" w:color="auto"/>
        <w:left w:val="none" w:sz="0" w:space="0" w:color="auto"/>
        <w:bottom w:val="none" w:sz="0" w:space="0" w:color="auto"/>
        <w:right w:val="none" w:sz="0" w:space="0" w:color="auto"/>
      </w:divBdr>
      <w:divsChild>
        <w:div w:id="940724932">
          <w:marLeft w:val="0"/>
          <w:marRight w:val="0"/>
          <w:marTop w:val="0"/>
          <w:marBottom w:val="0"/>
          <w:divBdr>
            <w:top w:val="single" w:sz="24" w:space="0" w:color="C0392B"/>
            <w:left w:val="none" w:sz="0" w:space="0" w:color="auto"/>
            <w:bottom w:val="none" w:sz="0" w:space="0" w:color="auto"/>
            <w:right w:val="none" w:sz="0" w:space="0" w:color="auto"/>
          </w:divBdr>
          <w:divsChild>
            <w:div w:id="1750808641">
              <w:marLeft w:val="-225"/>
              <w:marRight w:val="-225"/>
              <w:marTop w:val="0"/>
              <w:marBottom w:val="0"/>
              <w:divBdr>
                <w:top w:val="none" w:sz="0" w:space="0" w:color="auto"/>
                <w:left w:val="none" w:sz="0" w:space="0" w:color="auto"/>
                <w:bottom w:val="none" w:sz="0" w:space="0" w:color="auto"/>
                <w:right w:val="none" w:sz="0" w:space="0" w:color="auto"/>
              </w:divBdr>
              <w:divsChild>
                <w:div w:id="151877273">
                  <w:marLeft w:val="0"/>
                  <w:marRight w:val="0"/>
                  <w:marTop w:val="0"/>
                  <w:marBottom w:val="0"/>
                  <w:divBdr>
                    <w:top w:val="none" w:sz="0" w:space="0" w:color="auto"/>
                    <w:left w:val="none" w:sz="0" w:space="0" w:color="auto"/>
                    <w:bottom w:val="none" w:sz="0" w:space="0" w:color="auto"/>
                    <w:right w:val="none" w:sz="0" w:space="0" w:color="auto"/>
                  </w:divBdr>
                  <w:divsChild>
                    <w:div w:id="2041398464">
                      <w:marLeft w:val="0"/>
                      <w:marRight w:val="0"/>
                      <w:marTop w:val="0"/>
                      <w:marBottom w:val="0"/>
                      <w:divBdr>
                        <w:top w:val="none" w:sz="0" w:space="0" w:color="auto"/>
                        <w:left w:val="none" w:sz="0" w:space="0" w:color="auto"/>
                        <w:bottom w:val="none" w:sz="0" w:space="0" w:color="auto"/>
                        <w:right w:val="none" w:sz="0" w:space="0" w:color="auto"/>
                      </w:divBdr>
                      <w:divsChild>
                        <w:div w:id="748382058">
                          <w:marLeft w:val="0"/>
                          <w:marRight w:val="0"/>
                          <w:marTop w:val="0"/>
                          <w:marBottom w:val="0"/>
                          <w:divBdr>
                            <w:top w:val="none" w:sz="0" w:space="0" w:color="auto"/>
                            <w:left w:val="none" w:sz="0" w:space="0" w:color="auto"/>
                            <w:bottom w:val="none" w:sz="0" w:space="0" w:color="auto"/>
                            <w:right w:val="none" w:sz="0" w:space="0" w:color="auto"/>
                          </w:divBdr>
                          <w:divsChild>
                            <w:div w:id="373964462">
                              <w:marLeft w:val="0"/>
                              <w:marRight w:val="0"/>
                              <w:marTop w:val="0"/>
                              <w:marBottom w:val="0"/>
                              <w:divBdr>
                                <w:top w:val="none" w:sz="0" w:space="0" w:color="auto"/>
                                <w:left w:val="none" w:sz="0" w:space="0" w:color="auto"/>
                                <w:bottom w:val="none" w:sz="0" w:space="0" w:color="auto"/>
                                <w:right w:val="none" w:sz="0" w:space="0" w:color="auto"/>
                              </w:divBdr>
                              <w:divsChild>
                                <w:div w:id="430199137">
                                  <w:marLeft w:val="0"/>
                                  <w:marRight w:val="0"/>
                                  <w:marTop w:val="0"/>
                                  <w:marBottom w:val="0"/>
                                  <w:divBdr>
                                    <w:top w:val="none" w:sz="0" w:space="0" w:color="auto"/>
                                    <w:left w:val="none" w:sz="0" w:space="0" w:color="auto"/>
                                    <w:bottom w:val="none" w:sz="0" w:space="0" w:color="auto"/>
                                    <w:right w:val="none" w:sz="0" w:space="0" w:color="auto"/>
                                  </w:divBdr>
                                  <w:divsChild>
                                    <w:div w:id="1649700766">
                                      <w:marLeft w:val="0"/>
                                      <w:marRight w:val="0"/>
                                      <w:marTop w:val="75"/>
                                      <w:marBottom w:val="0"/>
                                      <w:divBdr>
                                        <w:top w:val="none" w:sz="0" w:space="0" w:color="auto"/>
                                        <w:left w:val="none" w:sz="0" w:space="0" w:color="auto"/>
                                        <w:bottom w:val="none" w:sz="0" w:space="0" w:color="auto"/>
                                        <w:right w:val="none" w:sz="0" w:space="0" w:color="auto"/>
                                      </w:divBdr>
                                      <w:divsChild>
                                        <w:div w:id="1792288423">
                                          <w:marLeft w:val="0"/>
                                          <w:marRight w:val="0"/>
                                          <w:marTop w:val="0"/>
                                          <w:marBottom w:val="0"/>
                                          <w:divBdr>
                                            <w:top w:val="none" w:sz="0" w:space="0" w:color="auto"/>
                                            <w:left w:val="none" w:sz="0" w:space="0" w:color="auto"/>
                                            <w:bottom w:val="none" w:sz="0" w:space="0" w:color="auto"/>
                                            <w:right w:val="none" w:sz="0" w:space="0" w:color="auto"/>
                                          </w:divBdr>
                                          <w:divsChild>
                                            <w:div w:id="893155890">
                                              <w:marLeft w:val="0"/>
                                              <w:marRight w:val="0"/>
                                              <w:marTop w:val="0"/>
                                              <w:marBottom w:val="0"/>
                                              <w:divBdr>
                                                <w:top w:val="none" w:sz="0" w:space="0" w:color="auto"/>
                                                <w:left w:val="none" w:sz="0" w:space="0" w:color="auto"/>
                                                <w:bottom w:val="none" w:sz="0" w:space="0" w:color="auto"/>
                                                <w:right w:val="none" w:sz="0" w:space="0" w:color="auto"/>
                                              </w:divBdr>
                                              <w:divsChild>
                                                <w:div w:id="4399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0477606">
      <w:bodyDiv w:val="1"/>
      <w:marLeft w:val="0"/>
      <w:marRight w:val="0"/>
      <w:marTop w:val="0"/>
      <w:marBottom w:val="0"/>
      <w:divBdr>
        <w:top w:val="none" w:sz="0" w:space="0" w:color="auto"/>
        <w:left w:val="none" w:sz="0" w:space="0" w:color="auto"/>
        <w:bottom w:val="none" w:sz="0" w:space="0" w:color="auto"/>
        <w:right w:val="none" w:sz="0" w:space="0" w:color="auto"/>
      </w:divBdr>
    </w:div>
    <w:div w:id="1291203951">
      <w:bodyDiv w:val="1"/>
      <w:marLeft w:val="0"/>
      <w:marRight w:val="0"/>
      <w:marTop w:val="0"/>
      <w:marBottom w:val="0"/>
      <w:divBdr>
        <w:top w:val="none" w:sz="0" w:space="0" w:color="auto"/>
        <w:left w:val="none" w:sz="0" w:space="0" w:color="auto"/>
        <w:bottom w:val="none" w:sz="0" w:space="0" w:color="auto"/>
        <w:right w:val="none" w:sz="0" w:space="0" w:color="auto"/>
      </w:divBdr>
    </w:div>
    <w:div w:id="1303539569">
      <w:bodyDiv w:val="1"/>
      <w:marLeft w:val="0"/>
      <w:marRight w:val="0"/>
      <w:marTop w:val="0"/>
      <w:marBottom w:val="0"/>
      <w:divBdr>
        <w:top w:val="none" w:sz="0" w:space="0" w:color="auto"/>
        <w:left w:val="none" w:sz="0" w:space="0" w:color="auto"/>
        <w:bottom w:val="none" w:sz="0" w:space="0" w:color="auto"/>
        <w:right w:val="none" w:sz="0" w:space="0" w:color="auto"/>
      </w:divBdr>
    </w:div>
    <w:div w:id="1330794387">
      <w:bodyDiv w:val="1"/>
      <w:marLeft w:val="0"/>
      <w:marRight w:val="0"/>
      <w:marTop w:val="0"/>
      <w:marBottom w:val="0"/>
      <w:divBdr>
        <w:top w:val="none" w:sz="0" w:space="0" w:color="auto"/>
        <w:left w:val="none" w:sz="0" w:space="0" w:color="auto"/>
        <w:bottom w:val="none" w:sz="0" w:space="0" w:color="auto"/>
        <w:right w:val="none" w:sz="0" w:space="0" w:color="auto"/>
      </w:divBdr>
    </w:div>
    <w:div w:id="1331063401">
      <w:bodyDiv w:val="1"/>
      <w:marLeft w:val="0"/>
      <w:marRight w:val="0"/>
      <w:marTop w:val="0"/>
      <w:marBottom w:val="0"/>
      <w:divBdr>
        <w:top w:val="none" w:sz="0" w:space="0" w:color="auto"/>
        <w:left w:val="none" w:sz="0" w:space="0" w:color="auto"/>
        <w:bottom w:val="none" w:sz="0" w:space="0" w:color="auto"/>
        <w:right w:val="none" w:sz="0" w:space="0" w:color="auto"/>
      </w:divBdr>
    </w:div>
    <w:div w:id="1339770485">
      <w:bodyDiv w:val="1"/>
      <w:marLeft w:val="0"/>
      <w:marRight w:val="0"/>
      <w:marTop w:val="0"/>
      <w:marBottom w:val="0"/>
      <w:divBdr>
        <w:top w:val="none" w:sz="0" w:space="0" w:color="auto"/>
        <w:left w:val="none" w:sz="0" w:space="0" w:color="auto"/>
        <w:bottom w:val="none" w:sz="0" w:space="0" w:color="auto"/>
        <w:right w:val="none" w:sz="0" w:space="0" w:color="auto"/>
      </w:divBdr>
      <w:divsChild>
        <w:div w:id="1446193777">
          <w:marLeft w:val="0"/>
          <w:marRight w:val="0"/>
          <w:marTop w:val="0"/>
          <w:marBottom w:val="0"/>
          <w:divBdr>
            <w:top w:val="none" w:sz="0" w:space="0" w:color="auto"/>
            <w:left w:val="none" w:sz="0" w:space="0" w:color="auto"/>
            <w:bottom w:val="none" w:sz="0" w:space="0" w:color="auto"/>
            <w:right w:val="none" w:sz="0" w:space="0" w:color="auto"/>
          </w:divBdr>
        </w:div>
      </w:divsChild>
    </w:div>
    <w:div w:id="1340505768">
      <w:bodyDiv w:val="1"/>
      <w:marLeft w:val="0"/>
      <w:marRight w:val="0"/>
      <w:marTop w:val="0"/>
      <w:marBottom w:val="0"/>
      <w:divBdr>
        <w:top w:val="none" w:sz="0" w:space="0" w:color="auto"/>
        <w:left w:val="none" w:sz="0" w:space="0" w:color="auto"/>
        <w:bottom w:val="none" w:sz="0" w:space="0" w:color="auto"/>
        <w:right w:val="none" w:sz="0" w:space="0" w:color="auto"/>
      </w:divBdr>
    </w:div>
    <w:div w:id="1341662653">
      <w:bodyDiv w:val="1"/>
      <w:marLeft w:val="0"/>
      <w:marRight w:val="0"/>
      <w:marTop w:val="0"/>
      <w:marBottom w:val="0"/>
      <w:divBdr>
        <w:top w:val="none" w:sz="0" w:space="0" w:color="auto"/>
        <w:left w:val="none" w:sz="0" w:space="0" w:color="auto"/>
        <w:bottom w:val="none" w:sz="0" w:space="0" w:color="auto"/>
        <w:right w:val="none" w:sz="0" w:space="0" w:color="auto"/>
      </w:divBdr>
    </w:div>
    <w:div w:id="1354769161">
      <w:bodyDiv w:val="1"/>
      <w:marLeft w:val="0"/>
      <w:marRight w:val="0"/>
      <w:marTop w:val="0"/>
      <w:marBottom w:val="0"/>
      <w:divBdr>
        <w:top w:val="none" w:sz="0" w:space="0" w:color="auto"/>
        <w:left w:val="none" w:sz="0" w:space="0" w:color="auto"/>
        <w:bottom w:val="none" w:sz="0" w:space="0" w:color="auto"/>
        <w:right w:val="none" w:sz="0" w:space="0" w:color="auto"/>
      </w:divBdr>
      <w:divsChild>
        <w:div w:id="843520451">
          <w:marLeft w:val="0"/>
          <w:marRight w:val="0"/>
          <w:marTop w:val="0"/>
          <w:marBottom w:val="0"/>
          <w:divBdr>
            <w:top w:val="none" w:sz="0" w:space="0" w:color="auto"/>
            <w:left w:val="none" w:sz="0" w:space="0" w:color="auto"/>
            <w:bottom w:val="none" w:sz="0" w:space="0" w:color="auto"/>
            <w:right w:val="none" w:sz="0" w:space="0" w:color="auto"/>
          </w:divBdr>
          <w:divsChild>
            <w:div w:id="621151404">
              <w:marLeft w:val="0"/>
              <w:marRight w:val="0"/>
              <w:marTop w:val="0"/>
              <w:marBottom w:val="0"/>
              <w:divBdr>
                <w:top w:val="none" w:sz="0" w:space="0" w:color="auto"/>
                <w:left w:val="none" w:sz="0" w:space="0" w:color="auto"/>
                <w:bottom w:val="none" w:sz="0" w:space="0" w:color="auto"/>
                <w:right w:val="none" w:sz="0" w:space="0" w:color="auto"/>
              </w:divBdr>
              <w:divsChild>
                <w:div w:id="813253277">
                  <w:marLeft w:val="0"/>
                  <w:marRight w:val="0"/>
                  <w:marTop w:val="0"/>
                  <w:marBottom w:val="0"/>
                  <w:divBdr>
                    <w:top w:val="none" w:sz="0" w:space="0" w:color="auto"/>
                    <w:left w:val="none" w:sz="0" w:space="0" w:color="auto"/>
                    <w:bottom w:val="none" w:sz="0" w:space="0" w:color="auto"/>
                    <w:right w:val="none" w:sz="0" w:space="0" w:color="auto"/>
                  </w:divBdr>
                  <w:divsChild>
                    <w:div w:id="223837030">
                      <w:marLeft w:val="0"/>
                      <w:marRight w:val="0"/>
                      <w:marTop w:val="0"/>
                      <w:marBottom w:val="0"/>
                      <w:divBdr>
                        <w:top w:val="none" w:sz="0" w:space="0" w:color="auto"/>
                        <w:left w:val="none" w:sz="0" w:space="0" w:color="auto"/>
                        <w:bottom w:val="none" w:sz="0" w:space="0" w:color="auto"/>
                        <w:right w:val="none" w:sz="0" w:space="0" w:color="auto"/>
                      </w:divBdr>
                      <w:divsChild>
                        <w:div w:id="794297935">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365860477">
      <w:bodyDiv w:val="1"/>
      <w:marLeft w:val="0"/>
      <w:marRight w:val="0"/>
      <w:marTop w:val="0"/>
      <w:marBottom w:val="0"/>
      <w:divBdr>
        <w:top w:val="none" w:sz="0" w:space="0" w:color="auto"/>
        <w:left w:val="none" w:sz="0" w:space="0" w:color="auto"/>
        <w:bottom w:val="none" w:sz="0" w:space="0" w:color="auto"/>
        <w:right w:val="none" w:sz="0" w:space="0" w:color="auto"/>
      </w:divBdr>
    </w:div>
    <w:div w:id="1381515211">
      <w:bodyDiv w:val="1"/>
      <w:marLeft w:val="0"/>
      <w:marRight w:val="0"/>
      <w:marTop w:val="0"/>
      <w:marBottom w:val="0"/>
      <w:divBdr>
        <w:top w:val="none" w:sz="0" w:space="0" w:color="auto"/>
        <w:left w:val="none" w:sz="0" w:space="0" w:color="auto"/>
        <w:bottom w:val="none" w:sz="0" w:space="0" w:color="auto"/>
        <w:right w:val="none" w:sz="0" w:space="0" w:color="auto"/>
      </w:divBdr>
    </w:div>
    <w:div w:id="1385761758">
      <w:bodyDiv w:val="1"/>
      <w:marLeft w:val="0"/>
      <w:marRight w:val="0"/>
      <w:marTop w:val="0"/>
      <w:marBottom w:val="0"/>
      <w:divBdr>
        <w:top w:val="none" w:sz="0" w:space="0" w:color="auto"/>
        <w:left w:val="none" w:sz="0" w:space="0" w:color="auto"/>
        <w:bottom w:val="none" w:sz="0" w:space="0" w:color="auto"/>
        <w:right w:val="none" w:sz="0" w:space="0" w:color="auto"/>
      </w:divBdr>
      <w:divsChild>
        <w:div w:id="1471632025">
          <w:marLeft w:val="0"/>
          <w:marRight w:val="0"/>
          <w:marTop w:val="0"/>
          <w:marBottom w:val="0"/>
          <w:divBdr>
            <w:top w:val="none" w:sz="0" w:space="0" w:color="auto"/>
            <w:left w:val="none" w:sz="0" w:space="0" w:color="auto"/>
            <w:bottom w:val="none" w:sz="0" w:space="0" w:color="auto"/>
            <w:right w:val="none" w:sz="0" w:space="0" w:color="auto"/>
          </w:divBdr>
          <w:divsChild>
            <w:div w:id="1447848910">
              <w:marLeft w:val="0"/>
              <w:marRight w:val="0"/>
              <w:marTop w:val="0"/>
              <w:marBottom w:val="0"/>
              <w:divBdr>
                <w:top w:val="none" w:sz="0" w:space="0" w:color="auto"/>
                <w:left w:val="none" w:sz="0" w:space="0" w:color="auto"/>
                <w:bottom w:val="none" w:sz="0" w:space="0" w:color="auto"/>
                <w:right w:val="none" w:sz="0" w:space="0" w:color="auto"/>
              </w:divBdr>
              <w:divsChild>
                <w:div w:id="1494492632">
                  <w:marLeft w:val="0"/>
                  <w:marRight w:val="0"/>
                  <w:marTop w:val="0"/>
                  <w:marBottom w:val="0"/>
                  <w:divBdr>
                    <w:top w:val="none" w:sz="0" w:space="0" w:color="auto"/>
                    <w:left w:val="none" w:sz="0" w:space="0" w:color="auto"/>
                    <w:bottom w:val="none" w:sz="0" w:space="0" w:color="auto"/>
                    <w:right w:val="none" w:sz="0" w:space="0" w:color="auto"/>
                  </w:divBdr>
                  <w:divsChild>
                    <w:div w:id="1546134473">
                      <w:marLeft w:val="0"/>
                      <w:marRight w:val="0"/>
                      <w:marTop w:val="0"/>
                      <w:marBottom w:val="0"/>
                      <w:divBdr>
                        <w:top w:val="none" w:sz="0" w:space="0" w:color="auto"/>
                        <w:left w:val="none" w:sz="0" w:space="0" w:color="auto"/>
                        <w:bottom w:val="none" w:sz="0" w:space="0" w:color="auto"/>
                        <w:right w:val="none" w:sz="0" w:space="0" w:color="auto"/>
                      </w:divBdr>
                      <w:divsChild>
                        <w:div w:id="200592957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08310250">
      <w:bodyDiv w:val="1"/>
      <w:marLeft w:val="0"/>
      <w:marRight w:val="0"/>
      <w:marTop w:val="0"/>
      <w:marBottom w:val="0"/>
      <w:divBdr>
        <w:top w:val="none" w:sz="0" w:space="0" w:color="auto"/>
        <w:left w:val="none" w:sz="0" w:space="0" w:color="auto"/>
        <w:bottom w:val="none" w:sz="0" w:space="0" w:color="auto"/>
        <w:right w:val="none" w:sz="0" w:space="0" w:color="auto"/>
      </w:divBdr>
    </w:div>
    <w:div w:id="1415856993">
      <w:bodyDiv w:val="1"/>
      <w:marLeft w:val="0"/>
      <w:marRight w:val="0"/>
      <w:marTop w:val="0"/>
      <w:marBottom w:val="0"/>
      <w:divBdr>
        <w:top w:val="none" w:sz="0" w:space="0" w:color="auto"/>
        <w:left w:val="none" w:sz="0" w:space="0" w:color="auto"/>
        <w:bottom w:val="none" w:sz="0" w:space="0" w:color="auto"/>
        <w:right w:val="none" w:sz="0" w:space="0" w:color="auto"/>
      </w:divBdr>
    </w:div>
    <w:div w:id="1421878237">
      <w:bodyDiv w:val="1"/>
      <w:marLeft w:val="0"/>
      <w:marRight w:val="0"/>
      <w:marTop w:val="0"/>
      <w:marBottom w:val="0"/>
      <w:divBdr>
        <w:top w:val="none" w:sz="0" w:space="0" w:color="auto"/>
        <w:left w:val="none" w:sz="0" w:space="0" w:color="auto"/>
        <w:bottom w:val="none" w:sz="0" w:space="0" w:color="auto"/>
        <w:right w:val="none" w:sz="0" w:space="0" w:color="auto"/>
      </w:divBdr>
    </w:div>
    <w:div w:id="1423378036">
      <w:bodyDiv w:val="1"/>
      <w:marLeft w:val="0"/>
      <w:marRight w:val="0"/>
      <w:marTop w:val="0"/>
      <w:marBottom w:val="0"/>
      <w:divBdr>
        <w:top w:val="none" w:sz="0" w:space="0" w:color="auto"/>
        <w:left w:val="none" w:sz="0" w:space="0" w:color="auto"/>
        <w:bottom w:val="none" w:sz="0" w:space="0" w:color="auto"/>
        <w:right w:val="none" w:sz="0" w:space="0" w:color="auto"/>
      </w:divBdr>
      <w:divsChild>
        <w:div w:id="905839895">
          <w:marLeft w:val="0"/>
          <w:marRight w:val="0"/>
          <w:marTop w:val="0"/>
          <w:marBottom w:val="0"/>
          <w:divBdr>
            <w:top w:val="none" w:sz="0" w:space="0" w:color="auto"/>
            <w:left w:val="none" w:sz="0" w:space="0" w:color="auto"/>
            <w:bottom w:val="none" w:sz="0" w:space="0" w:color="auto"/>
            <w:right w:val="none" w:sz="0" w:space="0" w:color="auto"/>
          </w:divBdr>
          <w:divsChild>
            <w:div w:id="1221744364">
              <w:marLeft w:val="0"/>
              <w:marRight w:val="0"/>
              <w:marTop w:val="0"/>
              <w:marBottom w:val="0"/>
              <w:divBdr>
                <w:top w:val="none" w:sz="0" w:space="0" w:color="auto"/>
                <w:left w:val="none" w:sz="0" w:space="0" w:color="auto"/>
                <w:bottom w:val="none" w:sz="0" w:space="0" w:color="auto"/>
                <w:right w:val="none" w:sz="0" w:space="0" w:color="auto"/>
              </w:divBdr>
              <w:divsChild>
                <w:div w:id="1526554092">
                  <w:marLeft w:val="0"/>
                  <w:marRight w:val="0"/>
                  <w:marTop w:val="0"/>
                  <w:marBottom w:val="0"/>
                  <w:divBdr>
                    <w:top w:val="none" w:sz="0" w:space="0" w:color="auto"/>
                    <w:left w:val="none" w:sz="0" w:space="0" w:color="auto"/>
                    <w:bottom w:val="none" w:sz="0" w:space="0" w:color="auto"/>
                    <w:right w:val="none" w:sz="0" w:space="0" w:color="auto"/>
                  </w:divBdr>
                  <w:divsChild>
                    <w:div w:id="666443160">
                      <w:marLeft w:val="0"/>
                      <w:marRight w:val="0"/>
                      <w:marTop w:val="0"/>
                      <w:marBottom w:val="0"/>
                      <w:divBdr>
                        <w:top w:val="none" w:sz="0" w:space="0" w:color="auto"/>
                        <w:left w:val="none" w:sz="0" w:space="0" w:color="auto"/>
                        <w:bottom w:val="none" w:sz="0" w:space="0" w:color="auto"/>
                        <w:right w:val="none" w:sz="0" w:space="0" w:color="auto"/>
                      </w:divBdr>
                      <w:divsChild>
                        <w:div w:id="19145804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27725052">
      <w:bodyDiv w:val="1"/>
      <w:marLeft w:val="0"/>
      <w:marRight w:val="0"/>
      <w:marTop w:val="0"/>
      <w:marBottom w:val="0"/>
      <w:divBdr>
        <w:top w:val="none" w:sz="0" w:space="0" w:color="auto"/>
        <w:left w:val="none" w:sz="0" w:space="0" w:color="auto"/>
        <w:bottom w:val="none" w:sz="0" w:space="0" w:color="auto"/>
        <w:right w:val="none" w:sz="0" w:space="0" w:color="auto"/>
      </w:divBdr>
    </w:div>
    <w:div w:id="1431390415">
      <w:bodyDiv w:val="1"/>
      <w:marLeft w:val="0"/>
      <w:marRight w:val="0"/>
      <w:marTop w:val="0"/>
      <w:marBottom w:val="0"/>
      <w:divBdr>
        <w:top w:val="none" w:sz="0" w:space="0" w:color="auto"/>
        <w:left w:val="none" w:sz="0" w:space="0" w:color="auto"/>
        <w:bottom w:val="none" w:sz="0" w:space="0" w:color="auto"/>
        <w:right w:val="none" w:sz="0" w:space="0" w:color="auto"/>
      </w:divBdr>
      <w:divsChild>
        <w:div w:id="40522279">
          <w:marLeft w:val="0"/>
          <w:marRight w:val="0"/>
          <w:marTop w:val="0"/>
          <w:marBottom w:val="0"/>
          <w:divBdr>
            <w:top w:val="none" w:sz="0" w:space="0" w:color="auto"/>
            <w:left w:val="none" w:sz="0" w:space="0" w:color="auto"/>
            <w:bottom w:val="none" w:sz="0" w:space="0" w:color="auto"/>
            <w:right w:val="none" w:sz="0" w:space="0" w:color="auto"/>
          </w:divBdr>
          <w:divsChild>
            <w:div w:id="1483889076">
              <w:marLeft w:val="0"/>
              <w:marRight w:val="0"/>
              <w:marTop w:val="0"/>
              <w:marBottom w:val="0"/>
              <w:divBdr>
                <w:top w:val="none" w:sz="0" w:space="0" w:color="auto"/>
                <w:left w:val="none" w:sz="0" w:space="0" w:color="auto"/>
                <w:bottom w:val="none" w:sz="0" w:space="0" w:color="auto"/>
                <w:right w:val="none" w:sz="0" w:space="0" w:color="auto"/>
              </w:divBdr>
              <w:divsChild>
                <w:div w:id="881526767">
                  <w:marLeft w:val="0"/>
                  <w:marRight w:val="0"/>
                  <w:marTop w:val="0"/>
                  <w:marBottom w:val="0"/>
                  <w:divBdr>
                    <w:top w:val="none" w:sz="0" w:space="0" w:color="auto"/>
                    <w:left w:val="none" w:sz="0" w:space="0" w:color="auto"/>
                    <w:bottom w:val="none" w:sz="0" w:space="0" w:color="auto"/>
                    <w:right w:val="none" w:sz="0" w:space="0" w:color="auto"/>
                  </w:divBdr>
                  <w:divsChild>
                    <w:div w:id="1008941428">
                      <w:marLeft w:val="0"/>
                      <w:marRight w:val="0"/>
                      <w:marTop w:val="0"/>
                      <w:marBottom w:val="0"/>
                      <w:divBdr>
                        <w:top w:val="none" w:sz="0" w:space="0" w:color="auto"/>
                        <w:left w:val="none" w:sz="0" w:space="0" w:color="auto"/>
                        <w:bottom w:val="none" w:sz="0" w:space="0" w:color="auto"/>
                        <w:right w:val="none" w:sz="0" w:space="0" w:color="auto"/>
                      </w:divBdr>
                      <w:divsChild>
                        <w:div w:id="112958836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58835473">
      <w:bodyDiv w:val="1"/>
      <w:marLeft w:val="0"/>
      <w:marRight w:val="0"/>
      <w:marTop w:val="0"/>
      <w:marBottom w:val="0"/>
      <w:divBdr>
        <w:top w:val="none" w:sz="0" w:space="0" w:color="auto"/>
        <w:left w:val="none" w:sz="0" w:space="0" w:color="auto"/>
        <w:bottom w:val="none" w:sz="0" w:space="0" w:color="auto"/>
        <w:right w:val="none" w:sz="0" w:space="0" w:color="auto"/>
      </w:divBdr>
    </w:div>
    <w:div w:id="1460344968">
      <w:bodyDiv w:val="1"/>
      <w:marLeft w:val="0"/>
      <w:marRight w:val="0"/>
      <w:marTop w:val="0"/>
      <w:marBottom w:val="0"/>
      <w:divBdr>
        <w:top w:val="none" w:sz="0" w:space="0" w:color="auto"/>
        <w:left w:val="none" w:sz="0" w:space="0" w:color="auto"/>
        <w:bottom w:val="none" w:sz="0" w:space="0" w:color="auto"/>
        <w:right w:val="none" w:sz="0" w:space="0" w:color="auto"/>
      </w:divBdr>
      <w:divsChild>
        <w:div w:id="440608870">
          <w:marLeft w:val="0"/>
          <w:marRight w:val="0"/>
          <w:marTop w:val="0"/>
          <w:marBottom w:val="0"/>
          <w:divBdr>
            <w:top w:val="none" w:sz="0" w:space="0" w:color="auto"/>
            <w:left w:val="none" w:sz="0" w:space="0" w:color="auto"/>
            <w:bottom w:val="none" w:sz="0" w:space="0" w:color="auto"/>
            <w:right w:val="none" w:sz="0" w:space="0" w:color="auto"/>
          </w:divBdr>
          <w:divsChild>
            <w:div w:id="666516912">
              <w:marLeft w:val="0"/>
              <w:marRight w:val="0"/>
              <w:marTop w:val="0"/>
              <w:marBottom w:val="0"/>
              <w:divBdr>
                <w:top w:val="none" w:sz="0" w:space="0" w:color="auto"/>
                <w:left w:val="none" w:sz="0" w:space="0" w:color="auto"/>
                <w:bottom w:val="none" w:sz="0" w:space="0" w:color="auto"/>
                <w:right w:val="none" w:sz="0" w:space="0" w:color="auto"/>
              </w:divBdr>
              <w:divsChild>
                <w:div w:id="583421982">
                  <w:marLeft w:val="0"/>
                  <w:marRight w:val="0"/>
                  <w:marTop w:val="0"/>
                  <w:marBottom w:val="0"/>
                  <w:divBdr>
                    <w:top w:val="none" w:sz="0" w:space="0" w:color="auto"/>
                    <w:left w:val="none" w:sz="0" w:space="0" w:color="auto"/>
                    <w:bottom w:val="none" w:sz="0" w:space="0" w:color="auto"/>
                    <w:right w:val="none" w:sz="0" w:space="0" w:color="auto"/>
                  </w:divBdr>
                  <w:divsChild>
                    <w:div w:id="696855739">
                      <w:marLeft w:val="0"/>
                      <w:marRight w:val="0"/>
                      <w:marTop w:val="0"/>
                      <w:marBottom w:val="0"/>
                      <w:divBdr>
                        <w:top w:val="none" w:sz="0" w:space="0" w:color="auto"/>
                        <w:left w:val="none" w:sz="0" w:space="0" w:color="auto"/>
                        <w:bottom w:val="none" w:sz="0" w:space="0" w:color="auto"/>
                        <w:right w:val="none" w:sz="0" w:space="0" w:color="auto"/>
                      </w:divBdr>
                      <w:divsChild>
                        <w:div w:id="103527229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65612082">
      <w:bodyDiv w:val="1"/>
      <w:marLeft w:val="0"/>
      <w:marRight w:val="0"/>
      <w:marTop w:val="0"/>
      <w:marBottom w:val="0"/>
      <w:divBdr>
        <w:top w:val="none" w:sz="0" w:space="0" w:color="auto"/>
        <w:left w:val="none" w:sz="0" w:space="0" w:color="auto"/>
        <w:bottom w:val="none" w:sz="0" w:space="0" w:color="auto"/>
        <w:right w:val="none" w:sz="0" w:space="0" w:color="auto"/>
      </w:divBdr>
    </w:div>
    <w:div w:id="1489832539">
      <w:bodyDiv w:val="1"/>
      <w:marLeft w:val="0"/>
      <w:marRight w:val="0"/>
      <w:marTop w:val="0"/>
      <w:marBottom w:val="0"/>
      <w:divBdr>
        <w:top w:val="none" w:sz="0" w:space="0" w:color="auto"/>
        <w:left w:val="none" w:sz="0" w:space="0" w:color="auto"/>
        <w:bottom w:val="none" w:sz="0" w:space="0" w:color="auto"/>
        <w:right w:val="none" w:sz="0" w:space="0" w:color="auto"/>
      </w:divBdr>
    </w:div>
    <w:div w:id="1491603551">
      <w:bodyDiv w:val="1"/>
      <w:marLeft w:val="0"/>
      <w:marRight w:val="0"/>
      <w:marTop w:val="0"/>
      <w:marBottom w:val="0"/>
      <w:divBdr>
        <w:top w:val="none" w:sz="0" w:space="0" w:color="auto"/>
        <w:left w:val="none" w:sz="0" w:space="0" w:color="auto"/>
        <w:bottom w:val="none" w:sz="0" w:space="0" w:color="auto"/>
        <w:right w:val="none" w:sz="0" w:space="0" w:color="auto"/>
      </w:divBdr>
      <w:divsChild>
        <w:div w:id="800150533">
          <w:marLeft w:val="0"/>
          <w:marRight w:val="0"/>
          <w:marTop w:val="0"/>
          <w:marBottom w:val="0"/>
          <w:divBdr>
            <w:top w:val="none" w:sz="0" w:space="0" w:color="auto"/>
            <w:left w:val="none" w:sz="0" w:space="0" w:color="auto"/>
            <w:bottom w:val="none" w:sz="0" w:space="0" w:color="auto"/>
            <w:right w:val="none" w:sz="0" w:space="0" w:color="auto"/>
          </w:divBdr>
          <w:divsChild>
            <w:div w:id="146219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54305">
      <w:bodyDiv w:val="1"/>
      <w:marLeft w:val="0"/>
      <w:marRight w:val="0"/>
      <w:marTop w:val="0"/>
      <w:marBottom w:val="0"/>
      <w:divBdr>
        <w:top w:val="none" w:sz="0" w:space="0" w:color="auto"/>
        <w:left w:val="none" w:sz="0" w:space="0" w:color="auto"/>
        <w:bottom w:val="none" w:sz="0" w:space="0" w:color="auto"/>
        <w:right w:val="none" w:sz="0" w:space="0" w:color="auto"/>
      </w:divBdr>
    </w:div>
    <w:div w:id="1497651837">
      <w:bodyDiv w:val="1"/>
      <w:marLeft w:val="0"/>
      <w:marRight w:val="0"/>
      <w:marTop w:val="0"/>
      <w:marBottom w:val="0"/>
      <w:divBdr>
        <w:top w:val="none" w:sz="0" w:space="0" w:color="auto"/>
        <w:left w:val="none" w:sz="0" w:space="0" w:color="auto"/>
        <w:bottom w:val="none" w:sz="0" w:space="0" w:color="auto"/>
        <w:right w:val="none" w:sz="0" w:space="0" w:color="auto"/>
      </w:divBdr>
    </w:div>
    <w:div w:id="1499688343">
      <w:bodyDiv w:val="1"/>
      <w:marLeft w:val="0"/>
      <w:marRight w:val="0"/>
      <w:marTop w:val="0"/>
      <w:marBottom w:val="0"/>
      <w:divBdr>
        <w:top w:val="none" w:sz="0" w:space="0" w:color="auto"/>
        <w:left w:val="none" w:sz="0" w:space="0" w:color="auto"/>
        <w:bottom w:val="none" w:sz="0" w:space="0" w:color="auto"/>
        <w:right w:val="none" w:sz="0" w:space="0" w:color="auto"/>
      </w:divBdr>
    </w:div>
    <w:div w:id="1519155127">
      <w:bodyDiv w:val="1"/>
      <w:marLeft w:val="0"/>
      <w:marRight w:val="0"/>
      <w:marTop w:val="0"/>
      <w:marBottom w:val="0"/>
      <w:divBdr>
        <w:top w:val="none" w:sz="0" w:space="0" w:color="auto"/>
        <w:left w:val="none" w:sz="0" w:space="0" w:color="auto"/>
        <w:bottom w:val="none" w:sz="0" w:space="0" w:color="auto"/>
        <w:right w:val="none" w:sz="0" w:space="0" w:color="auto"/>
      </w:divBdr>
      <w:divsChild>
        <w:div w:id="1316378072">
          <w:marLeft w:val="0"/>
          <w:marRight w:val="0"/>
          <w:marTop w:val="0"/>
          <w:marBottom w:val="0"/>
          <w:divBdr>
            <w:top w:val="none" w:sz="0" w:space="0" w:color="auto"/>
            <w:left w:val="none" w:sz="0" w:space="0" w:color="auto"/>
            <w:bottom w:val="none" w:sz="0" w:space="0" w:color="auto"/>
            <w:right w:val="none" w:sz="0" w:space="0" w:color="auto"/>
          </w:divBdr>
          <w:divsChild>
            <w:div w:id="310452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1776317811">
                      <w:marLeft w:val="0"/>
                      <w:marRight w:val="0"/>
                      <w:marTop w:val="0"/>
                      <w:marBottom w:val="0"/>
                      <w:divBdr>
                        <w:top w:val="none" w:sz="0" w:space="0" w:color="auto"/>
                        <w:left w:val="none" w:sz="0" w:space="0" w:color="auto"/>
                        <w:bottom w:val="none" w:sz="0" w:space="0" w:color="auto"/>
                        <w:right w:val="none" w:sz="0" w:space="0" w:color="auto"/>
                      </w:divBdr>
                      <w:divsChild>
                        <w:div w:id="59371235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554543854">
      <w:bodyDiv w:val="1"/>
      <w:marLeft w:val="0"/>
      <w:marRight w:val="0"/>
      <w:marTop w:val="0"/>
      <w:marBottom w:val="0"/>
      <w:divBdr>
        <w:top w:val="none" w:sz="0" w:space="0" w:color="auto"/>
        <w:left w:val="none" w:sz="0" w:space="0" w:color="auto"/>
        <w:bottom w:val="none" w:sz="0" w:space="0" w:color="auto"/>
        <w:right w:val="none" w:sz="0" w:space="0" w:color="auto"/>
      </w:divBdr>
    </w:div>
    <w:div w:id="1573664177">
      <w:bodyDiv w:val="1"/>
      <w:marLeft w:val="0"/>
      <w:marRight w:val="0"/>
      <w:marTop w:val="0"/>
      <w:marBottom w:val="0"/>
      <w:divBdr>
        <w:top w:val="none" w:sz="0" w:space="0" w:color="auto"/>
        <w:left w:val="none" w:sz="0" w:space="0" w:color="auto"/>
        <w:bottom w:val="none" w:sz="0" w:space="0" w:color="auto"/>
        <w:right w:val="none" w:sz="0" w:space="0" w:color="auto"/>
      </w:divBdr>
      <w:divsChild>
        <w:div w:id="1080636449">
          <w:marLeft w:val="0"/>
          <w:marRight w:val="0"/>
          <w:marTop w:val="0"/>
          <w:marBottom w:val="0"/>
          <w:divBdr>
            <w:top w:val="none" w:sz="0" w:space="0" w:color="auto"/>
            <w:left w:val="none" w:sz="0" w:space="0" w:color="auto"/>
            <w:bottom w:val="none" w:sz="0" w:space="0" w:color="auto"/>
            <w:right w:val="none" w:sz="0" w:space="0" w:color="auto"/>
          </w:divBdr>
        </w:div>
      </w:divsChild>
    </w:div>
    <w:div w:id="1574656830">
      <w:bodyDiv w:val="1"/>
      <w:marLeft w:val="0"/>
      <w:marRight w:val="0"/>
      <w:marTop w:val="0"/>
      <w:marBottom w:val="0"/>
      <w:divBdr>
        <w:top w:val="none" w:sz="0" w:space="0" w:color="auto"/>
        <w:left w:val="none" w:sz="0" w:space="0" w:color="auto"/>
        <w:bottom w:val="none" w:sz="0" w:space="0" w:color="auto"/>
        <w:right w:val="none" w:sz="0" w:space="0" w:color="auto"/>
      </w:divBdr>
      <w:divsChild>
        <w:div w:id="337079909">
          <w:marLeft w:val="0"/>
          <w:marRight w:val="0"/>
          <w:marTop w:val="0"/>
          <w:marBottom w:val="450"/>
          <w:divBdr>
            <w:top w:val="none" w:sz="0" w:space="0" w:color="auto"/>
            <w:left w:val="none" w:sz="0" w:space="0" w:color="auto"/>
            <w:bottom w:val="none" w:sz="0" w:space="0" w:color="auto"/>
            <w:right w:val="none" w:sz="0" w:space="0" w:color="auto"/>
          </w:divBdr>
        </w:div>
        <w:div w:id="1194002361">
          <w:marLeft w:val="0"/>
          <w:marRight w:val="0"/>
          <w:marTop w:val="0"/>
          <w:marBottom w:val="450"/>
          <w:divBdr>
            <w:top w:val="none" w:sz="0" w:space="0" w:color="auto"/>
            <w:left w:val="none" w:sz="0" w:space="0" w:color="auto"/>
            <w:bottom w:val="none" w:sz="0" w:space="0" w:color="auto"/>
            <w:right w:val="none" w:sz="0" w:space="0" w:color="auto"/>
          </w:divBdr>
        </w:div>
        <w:div w:id="1164782126">
          <w:marLeft w:val="0"/>
          <w:marRight w:val="0"/>
          <w:marTop w:val="0"/>
          <w:marBottom w:val="450"/>
          <w:divBdr>
            <w:top w:val="none" w:sz="0" w:space="0" w:color="auto"/>
            <w:left w:val="none" w:sz="0" w:space="0" w:color="auto"/>
            <w:bottom w:val="none" w:sz="0" w:space="0" w:color="auto"/>
            <w:right w:val="none" w:sz="0" w:space="0" w:color="auto"/>
          </w:divBdr>
        </w:div>
        <w:div w:id="1213538832">
          <w:marLeft w:val="0"/>
          <w:marRight w:val="0"/>
          <w:marTop w:val="0"/>
          <w:marBottom w:val="450"/>
          <w:divBdr>
            <w:top w:val="none" w:sz="0" w:space="0" w:color="auto"/>
            <w:left w:val="none" w:sz="0" w:space="0" w:color="auto"/>
            <w:bottom w:val="none" w:sz="0" w:space="0" w:color="auto"/>
            <w:right w:val="none" w:sz="0" w:space="0" w:color="auto"/>
          </w:divBdr>
        </w:div>
      </w:divsChild>
    </w:div>
    <w:div w:id="1575698271">
      <w:bodyDiv w:val="1"/>
      <w:marLeft w:val="0"/>
      <w:marRight w:val="0"/>
      <w:marTop w:val="0"/>
      <w:marBottom w:val="0"/>
      <w:divBdr>
        <w:top w:val="none" w:sz="0" w:space="0" w:color="auto"/>
        <w:left w:val="none" w:sz="0" w:space="0" w:color="auto"/>
        <w:bottom w:val="none" w:sz="0" w:space="0" w:color="auto"/>
        <w:right w:val="none" w:sz="0" w:space="0" w:color="auto"/>
      </w:divBdr>
    </w:div>
    <w:div w:id="1580870965">
      <w:bodyDiv w:val="1"/>
      <w:marLeft w:val="0"/>
      <w:marRight w:val="0"/>
      <w:marTop w:val="0"/>
      <w:marBottom w:val="0"/>
      <w:divBdr>
        <w:top w:val="none" w:sz="0" w:space="0" w:color="auto"/>
        <w:left w:val="none" w:sz="0" w:space="0" w:color="auto"/>
        <w:bottom w:val="none" w:sz="0" w:space="0" w:color="auto"/>
        <w:right w:val="none" w:sz="0" w:space="0" w:color="auto"/>
      </w:divBdr>
    </w:div>
    <w:div w:id="1588658738">
      <w:bodyDiv w:val="1"/>
      <w:marLeft w:val="0"/>
      <w:marRight w:val="0"/>
      <w:marTop w:val="0"/>
      <w:marBottom w:val="0"/>
      <w:divBdr>
        <w:top w:val="none" w:sz="0" w:space="0" w:color="auto"/>
        <w:left w:val="none" w:sz="0" w:space="0" w:color="auto"/>
        <w:bottom w:val="none" w:sz="0" w:space="0" w:color="auto"/>
        <w:right w:val="none" w:sz="0" w:space="0" w:color="auto"/>
      </w:divBdr>
    </w:div>
    <w:div w:id="1597052812">
      <w:bodyDiv w:val="1"/>
      <w:marLeft w:val="0"/>
      <w:marRight w:val="0"/>
      <w:marTop w:val="0"/>
      <w:marBottom w:val="0"/>
      <w:divBdr>
        <w:top w:val="none" w:sz="0" w:space="0" w:color="auto"/>
        <w:left w:val="none" w:sz="0" w:space="0" w:color="auto"/>
        <w:bottom w:val="none" w:sz="0" w:space="0" w:color="auto"/>
        <w:right w:val="none" w:sz="0" w:space="0" w:color="auto"/>
      </w:divBdr>
    </w:div>
    <w:div w:id="1609894091">
      <w:bodyDiv w:val="1"/>
      <w:marLeft w:val="0"/>
      <w:marRight w:val="0"/>
      <w:marTop w:val="0"/>
      <w:marBottom w:val="0"/>
      <w:divBdr>
        <w:top w:val="none" w:sz="0" w:space="0" w:color="auto"/>
        <w:left w:val="none" w:sz="0" w:space="0" w:color="auto"/>
        <w:bottom w:val="none" w:sz="0" w:space="0" w:color="auto"/>
        <w:right w:val="none" w:sz="0" w:space="0" w:color="auto"/>
      </w:divBdr>
    </w:div>
    <w:div w:id="1629817725">
      <w:bodyDiv w:val="1"/>
      <w:marLeft w:val="0"/>
      <w:marRight w:val="0"/>
      <w:marTop w:val="0"/>
      <w:marBottom w:val="0"/>
      <w:divBdr>
        <w:top w:val="none" w:sz="0" w:space="0" w:color="auto"/>
        <w:left w:val="none" w:sz="0" w:space="0" w:color="auto"/>
        <w:bottom w:val="none" w:sz="0" w:space="0" w:color="auto"/>
        <w:right w:val="none" w:sz="0" w:space="0" w:color="auto"/>
      </w:divBdr>
    </w:div>
    <w:div w:id="1666934819">
      <w:bodyDiv w:val="1"/>
      <w:marLeft w:val="0"/>
      <w:marRight w:val="0"/>
      <w:marTop w:val="0"/>
      <w:marBottom w:val="0"/>
      <w:divBdr>
        <w:top w:val="none" w:sz="0" w:space="0" w:color="auto"/>
        <w:left w:val="none" w:sz="0" w:space="0" w:color="auto"/>
        <w:bottom w:val="none" w:sz="0" w:space="0" w:color="auto"/>
        <w:right w:val="none" w:sz="0" w:space="0" w:color="auto"/>
      </w:divBdr>
      <w:divsChild>
        <w:div w:id="898129729">
          <w:marLeft w:val="0"/>
          <w:marRight w:val="0"/>
          <w:marTop w:val="0"/>
          <w:marBottom w:val="0"/>
          <w:divBdr>
            <w:top w:val="none" w:sz="0" w:space="0" w:color="auto"/>
            <w:left w:val="none" w:sz="0" w:space="0" w:color="auto"/>
            <w:bottom w:val="none" w:sz="0" w:space="0" w:color="auto"/>
            <w:right w:val="none" w:sz="0" w:space="0" w:color="auto"/>
          </w:divBdr>
        </w:div>
      </w:divsChild>
    </w:div>
    <w:div w:id="1667779918">
      <w:bodyDiv w:val="1"/>
      <w:marLeft w:val="0"/>
      <w:marRight w:val="0"/>
      <w:marTop w:val="0"/>
      <w:marBottom w:val="0"/>
      <w:divBdr>
        <w:top w:val="none" w:sz="0" w:space="0" w:color="auto"/>
        <w:left w:val="none" w:sz="0" w:space="0" w:color="auto"/>
        <w:bottom w:val="none" w:sz="0" w:space="0" w:color="auto"/>
        <w:right w:val="none" w:sz="0" w:space="0" w:color="auto"/>
      </w:divBdr>
    </w:div>
    <w:div w:id="1696614804">
      <w:bodyDiv w:val="1"/>
      <w:marLeft w:val="0"/>
      <w:marRight w:val="0"/>
      <w:marTop w:val="0"/>
      <w:marBottom w:val="0"/>
      <w:divBdr>
        <w:top w:val="none" w:sz="0" w:space="0" w:color="auto"/>
        <w:left w:val="none" w:sz="0" w:space="0" w:color="auto"/>
        <w:bottom w:val="none" w:sz="0" w:space="0" w:color="auto"/>
        <w:right w:val="none" w:sz="0" w:space="0" w:color="auto"/>
      </w:divBdr>
      <w:divsChild>
        <w:div w:id="916789265">
          <w:marLeft w:val="0"/>
          <w:marRight w:val="0"/>
          <w:marTop w:val="0"/>
          <w:marBottom w:val="0"/>
          <w:divBdr>
            <w:top w:val="none" w:sz="0" w:space="0" w:color="auto"/>
            <w:left w:val="none" w:sz="0" w:space="0" w:color="auto"/>
            <w:bottom w:val="none" w:sz="0" w:space="0" w:color="auto"/>
            <w:right w:val="none" w:sz="0" w:space="0" w:color="auto"/>
          </w:divBdr>
          <w:divsChild>
            <w:div w:id="109979729">
              <w:marLeft w:val="0"/>
              <w:marRight w:val="0"/>
              <w:marTop w:val="0"/>
              <w:marBottom w:val="0"/>
              <w:divBdr>
                <w:top w:val="none" w:sz="0" w:space="0" w:color="auto"/>
                <w:left w:val="none" w:sz="0" w:space="0" w:color="auto"/>
                <w:bottom w:val="none" w:sz="0" w:space="0" w:color="auto"/>
                <w:right w:val="none" w:sz="0" w:space="0" w:color="auto"/>
              </w:divBdr>
              <w:divsChild>
                <w:div w:id="2053651367">
                  <w:marLeft w:val="0"/>
                  <w:marRight w:val="0"/>
                  <w:marTop w:val="0"/>
                  <w:marBottom w:val="0"/>
                  <w:divBdr>
                    <w:top w:val="none" w:sz="0" w:space="0" w:color="auto"/>
                    <w:left w:val="none" w:sz="0" w:space="0" w:color="auto"/>
                    <w:bottom w:val="none" w:sz="0" w:space="0" w:color="auto"/>
                    <w:right w:val="none" w:sz="0" w:space="0" w:color="auto"/>
                  </w:divBdr>
                  <w:divsChild>
                    <w:div w:id="801969527">
                      <w:marLeft w:val="0"/>
                      <w:marRight w:val="0"/>
                      <w:marTop w:val="0"/>
                      <w:marBottom w:val="0"/>
                      <w:divBdr>
                        <w:top w:val="none" w:sz="0" w:space="0" w:color="auto"/>
                        <w:left w:val="none" w:sz="0" w:space="0" w:color="auto"/>
                        <w:bottom w:val="none" w:sz="0" w:space="0" w:color="auto"/>
                        <w:right w:val="none" w:sz="0" w:space="0" w:color="auto"/>
                      </w:divBdr>
                      <w:divsChild>
                        <w:div w:id="2132088735">
                          <w:marLeft w:val="0"/>
                          <w:marRight w:val="0"/>
                          <w:marTop w:val="0"/>
                          <w:marBottom w:val="450"/>
                          <w:divBdr>
                            <w:top w:val="none" w:sz="0" w:space="0" w:color="auto"/>
                            <w:left w:val="none" w:sz="0" w:space="0" w:color="auto"/>
                            <w:bottom w:val="none" w:sz="0" w:space="0" w:color="auto"/>
                            <w:right w:val="none" w:sz="0" w:space="0" w:color="auto"/>
                          </w:divBdr>
                          <w:divsChild>
                            <w:div w:id="395906412">
                              <w:marLeft w:val="0"/>
                              <w:marRight w:val="0"/>
                              <w:marTop w:val="0"/>
                              <w:marBottom w:val="0"/>
                              <w:divBdr>
                                <w:top w:val="none" w:sz="0" w:space="0" w:color="auto"/>
                                <w:left w:val="none" w:sz="0" w:space="0" w:color="auto"/>
                                <w:bottom w:val="none" w:sz="0" w:space="0" w:color="auto"/>
                                <w:right w:val="none" w:sz="0" w:space="0" w:color="auto"/>
                              </w:divBdr>
                              <w:divsChild>
                                <w:div w:id="376467541">
                                  <w:marLeft w:val="0"/>
                                  <w:marRight w:val="0"/>
                                  <w:marTop w:val="0"/>
                                  <w:marBottom w:val="0"/>
                                  <w:divBdr>
                                    <w:top w:val="none" w:sz="0" w:space="0" w:color="auto"/>
                                    <w:left w:val="none" w:sz="0" w:space="0" w:color="auto"/>
                                    <w:bottom w:val="none" w:sz="0" w:space="0" w:color="auto"/>
                                    <w:right w:val="none" w:sz="0" w:space="0" w:color="auto"/>
                                  </w:divBdr>
                                  <w:divsChild>
                                    <w:div w:id="53428359">
                                      <w:marLeft w:val="0"/>
                                      <w:marRight w:val="0"/>
                                      <w:marTop w:val="0"/>
                                      <w:marBottom w:val="0"/>
                                      <w:divBdr>
                                        <w:top w:val="none" w:sz="0" w:space="0" w:color="auto"/>
                                        <w:left w:val="none" w:sz="0" w:space="0" w:color="auto"/>
                                        <w:bottom w:val="none" w:sz="0" w:space="0" w:color="auto"/>
                                        <w:right w:val="none" w:sz="0" w:space="0" w:color="auto"/>
                                      </w:divBdr>
                                      <w:divsChild>
                                        <w:div w:id="156652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7828624">
      <w:bodyDiv w:val="1"/>
      <w:marLeft w:val="0"/>
      <w:marRight w:val="0"/>
      <w:marTop w:val="0"/>
      <w:marBottom w:val="0"/>
      <w:divBdr>
        <w:top w:val="none" w:sz="0" w:space="0" w:color="auto"/>
        <w:left w:val="none" w:sz="0" w:space="0" w:color="auto"/>
        <w:bottom w:val="none" w:sz="0" w:space="0" w:color="auto"/>
        <w:right w:val="none" w:sz="0" w:space="0" w:color="auto"/>
      </w:divBdr>
    </w:div>
    <w:div w:id="1718161087">
      <w:bodyDiv w:val="1"/>
      <w:marLeft w:val="0"/>
      <w:marRight w:val="0"/>
      <w:marTop w:val="0"/>
      <w:marBottom w:val="0"/>
      <w:divBdr>
        <w:top w:val="none" w:sz="0" w:space="0" w:color="auto"/>
        <w:left w:val="none" w:sz="0" w:space="0" w:color="auto"/>
        <w:bottom w:val="none" w:sz="0" w:space="0" w:color="auto"/>
        <w:right w:val="none" w:sz="0" w:space="0" w:color="auto"/>
      </w:divBdr>
      <w:divsChild>
        <w:div w:id="1196773548">
          <w:marLeft w:val="0"/>
          <w:marRight w:val="0"/>
          <w:marTop w:val="0"/>
          <w:marBottom w:val="0"/>
          <w:divBdr>
            <w:top w:val="none" w:sz="0" w:space="0" w:color="auto"/>
            <w:left w:val="none" w:sz="0" w:space="0" w:color="auto"/>
            <w:bottom w:val="none" w:sz="0" w:space="0" w:color="auto"/>
            <w:right w:val="none" w:sz="0" w:space="0" w:color="auto"/>
          </w:divBdr>
          <w:divsChild>
            <w:div w:id="1259220680">
              <w:marLeft w:val="0"/>
              <w:marRight w:val="0"/>
              <w:marTop w:val="0"/>
              <w:marBottom w:val="0"/>
              <w:divBdr>
                <w:top w:val="none" w:sz="0" w:space="0" w:color="auto"/>
                <w:left w:val="none" w:sz="0" w:space="0" w:color="auto"/>
                <w:bottom w:val="none" w:sz="0" w:space="0" w:color="auto"/>
                <w:right w:val="none" w:sz="0" w:space="0" w:color="auto"/>
              </w:divBdr>
              <w:divsChild>
                <w:div w:id="37094492">
                  <w:marLeft w:val="0"/>
                  <w:marRight w:val="0"/>
                  <w:marTop w:val="0"/>
                  <w:marBottom w:val="0"/>
                  <w:divBdr>
                    <w:top w:val="none" w:sz="0" w:space="0" w:color="auto"/>
                    <w:left w:val="none" w:sz="0" w:space="0" w:color="auto"/>
                    <w:bottom w:val="none" w:sz="0" w:space="0" w:color="auto"/>
                    <w:right w:val="none" w:sz="0" w:space="0" w:color="auto"/>
                  </w:divBdr>
                  <w:divsChild>
                    <w:div w:id="839347655">
                      <w:marLeft w:val="-225"/>
                      <w:marRight w:val="-225"/>
                      <w:marTop w:val="0"/>
                      <w:marBottom w:val="0"/>
                      <w:divBdr>
                        <w:top w:val="none" w:sz="0" w:space="0" w:color="auto"/>
                        <w:left w:val="none" w:sz="0" w:space="0" w:color="auto"/>
                        <w:bottom w:val="none" w:sz="0" w:space="0" w:color="auto"/>
                        <w:right w:val="none" w:sz="0" w:space="0" w:color="auto"/>
                      </w:divBdr>
                      <w:divsChild>
                        <w:div w:id="128524415">
                          <w:marLeft w:val="0"/>
                          <w:marRight w:val="0"/>
                          <w:marTop w:val="0"/>
                          <w:marBottom w:val="0"/>
                          <w:divBdr>
                            <w:top w:val="none" w:sz="0" w:space="0" w:color="auto"/>
                            <w:left w:val="none" w:sz="0" w:space="0" w:color="auto"/>
                            <w:bottom w:val="none" w:sz="0" w:space="0" w:color="auto"/>
                            <w:right w:val="none" w:sz="0" w:space="0" w:color="auto"/>
                          </w:divBdr>
                          <w:divsChild>
                            <w:div w:id="1975403632">
                              <w:marLeft w:val="-225"/>
                              <w:marRight w:val="-225"/>
                              <w:marTop w:val="0"/>
                              <w:marBottom w:val="0"/>
                              <w:divBdr>
                                <w:top w:val="none" w:sz="0" w:space="0" w:color="auto"/>
                                <w:left w:val="none" w:sz="0" w:space="0" w:color="auto"/>
                                <w:bottom w:val="none" w:sz="0" w:space="0" w:color="auto"/>
                                <w:right w:val="none" w:sz="0" w:space="0" w:color="auto"/>
                              </w:divBdr>
                              <w:divsChild>
                                <w:div w:id="493688440">
                                  <w:marLeft w:val="0"/>
                                  <w:marRight w:val="0"/>
                                  <w:marTop w:val="0"/>
                                  <w:marBottom w:val="0"/>
                                  <w:divBdr>
                                    <w:top w:val="none" w:sz="0" w:space="0" w:color="auto"/>
                                    <w:left w:val="none" w:sz="0" w:space="0" w:color="auto"/>
                                    <w:bottom w:val="none" w:sz="0" w:space="0" w:color="auto"/>
                                    <w:right w:val="none" w:sz="0" w:space="0" w:color="auto"/>
                                  </w:divBdr>
                                  <w:divsChild>
                                    <w:div w:id="2025285093">
                                      <w:marLeft w:val="0"/>
                                      <w:marRight w:val="0"/>
                                      <w:marTop w:val="0"/>
                                      <w:marBottom w:val="0"/>
                                      <w:divBdr>
                                        <w:top w:val="none" w:sz="0" w:space="0" w:color="auto"/>
                                        <w:left w:val="none" w:sz="0" w:space="0" w:color="auto"/>
                                        <w:bottom w:val="none" w:sz="0" w:space="0" w:color="auto"/>
                                        <w:right w:val="none" w:sz="0" w:space="0" w:color="auto"/>
                                      </w:divBdr>
                                      <w:divsChild>
                                        <w:div w:id="443308325">
                                          <w:marLeft w:val="0"/>
                                          <w:marRight w:val="0"/>
                                          <w:marTop w:val="0"/>
                                          <w:marBottom w:val="375"/>
                                          <w:divBdr>
                                            <w:top w:val="none" w:sz="0" w:space="0" w:color="auto"/>
                                            <w:left w:val="none" w:sz="0" w:space="0" w:color="auto"/>
                                            <w:bottom w:val="none" w:sz="0" w:space="0" w:color="auto"/>
                                            <w:right w:val="none" w:sz="0" w:space="0" w:color="auto"/>
                                          </w:divBdr>
                                          <w:divsChild>
                                            <w:div w:id="1626160600">
                                              <w:marLeft w:val="0"/>
                                              <w:marRight w:val="0"/>
                                              <w:marTop w:val="0"/>
                                              <w:marBottom w:val="375"/>
                                              <w:divBdr>
                                                <w:top w:val="none" w:sz="0" w:space="0" w:color="auto"/>
                                                <w:left w:val="none" w:sz="0" w:space="0" w:color="auto"/>
                                                <w:bottom w:val="none" w:sz="0" w:space="0" w:color="auto"/>
                                                <w:right w:val="none" w:sz="0" w:space="0" w:color="auto"/>
                                              </w:divBdr>
                                              <w:divsChild>
                                                <w:div w:id="808863668">
                                                  <w:marLeft w:val="0"/>
                                                  <w:marRight w:val="0"/>
                                                  <w:marTop w:val="0"/>
                                                  <w:marBottom w:val="0"/>
                                                  <w:divBdr>
                                                    <w:top w:val="single" w:sz="6" w:space="11" w:color="D7DEE3"/>
                                                    <w:left w:val="single" w:sz="6" w:space="11" w:color="D7DEE3"/>
                                                    <w:bottom w:val="single" w:sz="6" w:space="11" w:color="D7DEE3"/>
                                                    <w:right w:val="single" w:sz="6" w:space="11" w:color="D7DEE3"/>
                                                  </w:divBdr>
                                                  <w:divsChild>
                                                    <w:div w:id="1088500274">
                                                      <w:marLeft w:val="0"/>
                                                      <w:marRight w:val="0"/>
                                                      <w:marTop w:val="0"/>
                                                      <w:marBottom w:val="0"/>
                                                      <w:divBdr>
                                                        <w:top w:val="none" w:sz="0" w:space="0" w:color="auto"/>
                                                        <w:left w:val="none" w:sz="0" w:space="0" w:color="auto"/>
                                                        <w:bottom w:val="none" w:sz="0" w:space="0" w:color="auto"/>
                                                        <w:right w:val="none" w:sz="0" w:space="0" w:color="auto"/>
                                                      </w:divBdr>
                                                      <w:divsChild>
                                                        <w:div w:id="1212810075">
                                                          <w:marLeft w:val="0"/>
                                                          <w:marRight w:val="0"/>
                                                          <w:marTop w:val="0"/>
                                                          <w:marBottom w:val="0"/>
                                                          <w:divBdr>
                                                            <w:top w:val="none" w:sz="0" w:space="0" w:color="auto"/>
                                                            <w:left w:val="none" w:sz="0" w:space="0" w:color="auto"/>
                                                            <w:bottom w:val="none" w:sz="0" w:space="0" w:color="auto"/>
                                                            <w:right w:val="none" w:sz="0" w:space="0" w:color="auto"/>
                                                          </w:divBdr>
                                                          <w:divsChild>
                                                            <w:div w:id="51924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9574932">
      <w:bodyDiv w:val="1"/>
      <w:marLeft w:val="0"/>
      <w:marRight w:val="0"/>
      <w:marTop w:val="0"/>
      <w:marBottom w:val="0"/>
      <w:divBdr>
        <w:top w:val="none" w:sz="0" w:space="0" w:color="auto"/>
        <w:left w:val="none" w:sz="0" w:space="0" w:color="auto"/>
        <w:bottom w:val="none" w:sz="0" w:space="0" w:color="auto"/>
        <w:right w:val="none" w:sz="0" w:space="0" w:color="auto"/>
      </w:divBdr>
      <w:divsChild>
        <w:div w:id="596983178">
          <w:marLeft w:val="0"/>
          <w:marRight w:val="0"/>
          <w:marTop w:val="0"/>
          <w:marBottom w:val="0"/>
          <w:divBdr>
            <w:top w:val="none" w:sz="0" w:space="0" w:color="auto"/>
            <w:left w:val="none" w:sz="0" w:space="0" w:color="auto"/>
            <w:bottom w:val="none" w:sz="0" w:space="0" w:color="auto"/>
            <w:right w:val="none" w:sz="0" w:space="0" w:color="auto"/>
          </w:divBdr>
          <w:divsChild>
            <w:div w:id="781416187">
              <w:marLeft w:val="0"/>
              <w:marRight w:val="0"/>
              <w:marTop w:val="0"/>
              <w:marBottom w:val="0"/>
              <w:divBdr>
                <w:top w:val="none" w:sz="0" w:space="0" w:color="auto"/>
                <w:left w:val="none" w:sz="0" w:space="0" w:color="auto"/>
                <w:bottom w:val="none" w:sz="0" w:space="0" w:color="auto"/>
                <w:right w:val="none" w:sz="0" w:space="0" w:color="auto"/>
              </w:divBdr>
              <w:divsChild>
                <w:div w:id="171142873">
                  <w:marLeft w:val="0"/>
                  <w:marRight w:val="0"/>
                  <w:marTop w:val="0"/>
                  <w:marBottom w:val="0"/>
                  <w:divBdr>
                    <w:top w:val="none" w:sz="0" w:space="0" w:color="auto"/>
                    <w:left w:val="none" w:sz="0" w:space="0" w:color="auto"/>
                    <w:bottom w:val="none" w:sz="0" w:space="0" w:color="auto"/>
                    <w:right w:val="none" w:sz="0" w:space="0" w:color="auto"/>
                  </w:divBdr>
                  <w:divsChild>
                    <w:div w:id="232080552">
                      <w:marLeft w:val="0"/>
                      <w:marRight w:val="0"/>
                      <w:marTop w:val="0"/>
                      <w:marBottom w:val="0"/>
                      <w:divBdr>
                        <w:top w:val="none" w:sz="0" w:space="0" w:color="auto"/>
                        <w:left w:val="none" w:sz="0" w:space="0" w:color="auto"/>
                        <w:bottom w:val="none" w:sz="0" w:space="0" w:color="auto"/>
                        <w:right w:val="none" w:sz="0" w:space="0" w:color="auto"/>
                      </w:divBdr>
                      <w:divsChild>
                        <w:div w:id="216748555">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793983532">
      <w:bodyDiv w:val="1"/>
      <w:marLeft w:val="0"/>
      <w:marRight w:val="0"/>
      <w:marTop w:val="0"/>
      <w:marBottom w:val="0"/>
      <w:divBdr>
        <w:top w:val="none" w:sz="0" w:space="0" w:color="auto"/>
        <w:left w:val="none" w:sz="0" w:space="0" w:color="auto"/>
        <w:bottom w:val="none" w:sz="0" w:space="0" w:color="auto"/>
        <w:right w:val="none" w:sz="0" w:space="0" w:color="auto"/>
      </w:divBdr>
    </w:div>
    <w:div w:id="1794131787">
      <w:bodyDiv w:val="1"/>
      <w:marLeft w:val="0"/>
      <w:marRight w:val="0"/>
      <w:marTop w:val="0"/>
      <w:marBottom w:val="0"/>
      <w:divBdr>
        <w:top w:val="none" w:sz="0" w:space="0" w:color="auto"/>
        <w:left w:val="none" w:sz="0" w:space="0" w:color="auto"/>
        <w:bottom w:val="none" w:sz="0" w:space="0" w:color="auto"/>
        <w:right w:val="none" w:sz="0" w:space="0" w:color="auto"/>
      </w:divBdr>
      <w:divsChild>
        <w:div w:id="945506759">
          <w:marLeft w:val="0"/>
          <w:marRight w:val="0"/>
          <w:marTop w:val="0"/>
          <w:marBottom w:val="0"/>
          <w:divBdr>
            <w:top w:val="none" w:sz="0" w:space="0" w:color="auto"/>
            <w:left w:val="none" w:sz="0" w:space="0" w:color="auto"/>
            <w:bottom w:val="none" w:sz="0" w:space="0" w:color="auto"/>
            <w:right w:val="none" w:sz="0" w:space="0" w:color="auto"/>
          </w:divBdr>
          <w:divsChild>
            <w:div w:id="1365403994">
              <w:marLeft w:val="0"/>
              <w:marRight w:val="0"/>
              <w:marTop w:val="0"/>
              <w:marBottom w:val="0"/>
              <w:divBdr>
                <w:top w:val="none" w:sz="0" w:space="0" w:color="auto"/>
                <w:left w:val="none" w:sz="0" w:space="0" w:color="auto"/>
                <w:bottom w:val="none" w:sz="0" w:space="0" w:color="auto"/>
                <w:right w:val="none" w:sz="0" w:space="0" w:color="auto"/>
              </w:divBdr>
              <w:divsChild>
                <w:div w:id="275983305">
                  <w:marLeft w:val="0"/>
                  <w:marRight w:val="0"/>
                  <w:marTop w:val="0"/>
                  <w:marBottom w:val="0"/>
                  <w:divBdr>
                    <w:top w:val="none" w:sz="0" w:space="0" w:color="auto"/>
                    <w:left w:val="none" w:sz="0" w:space="0" w:color="auto"/>
                    <w:bottom w:val="none" w:sz="0" w:space="0" w:color="auto"/>
                    <w:right w:val="none" w:sz="0" w:space="0" w:color="auto"/>
                  </w:divBdr>
                  <w:divsChild>
                    <w:div w:id="981882720">
                      <w:marLeft w:val="0"/>
                      <w:marRight w:val="0"/>
                      <w:marTop w:val="0"/>
                      <w:marBottom w:val="0"/>
                      <w:divBdr>
                        <w:top w:val="none" w:sz="0" w:space="0" w:color="auto"/>
                        <w:left w:val="none" w:sz="0" w:space="0" w:color="auto"/>
                        <w:bottom w:val="none" w:sz="0" w:space="0" w:color="auto"/>
                        <w:right w:val="none" w:sz="0" w:space="0" w:color="auto"/>
                      </w:divBdr>
                      <w:divsChild>
                        <w:div w:id="209238611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796216731">
      <w:bodyDiv w:val="1"/>
      <w:marLeft w:val="0"/>
      <w:marRight w:val="0"/>
      <w:marTop w:val="0"/>
      <w:marBottom w:val="0"/>
      <w:divBdr>
        <w:top w:val="none" w:sz="0" w:space="0" w:color="auto"/>
        <w:left w:val="none" w:sz="0" w:space="0" w:color="auto"/>
        <w:bottom w:val="none" w:sz="0" w:space="0" w:color="auto"/>
        <w:right w:val="none" w:sz="0" w:space="0" w:color="auto"/>
      </w:divBdr>
    </w:div>
    <w:div w:id="1796485284">
      <w:bodyDiv w:val="1"/>
      <w:marLeft w:val="0"/>
      <w:marRight w:val="0"/>
      <w:marTop w:val="0"/>
      <w:marBottom w:val="0"/>
      <w:divBdr>
        <w:top w:val="none" w:sz="0" w:space="0" w:color="auto"/>
        <w:left w:val="none" w:sz="0" w:space="0" w:color="auto"/>
        <w:bottom w:val="none" w:sz="0" w:space="0" w:color="auto"/>
        <w:right w:val="none" w:sz="0" w:space="0" w:color="auto"/>
      </w:divBdr>
    </w:div>
    <w:div w:id="1806042808">
      <w:bodyDiv w:val="1"/>
      <w:marLeft w:val="0"/>
      <w:marRight w:val="0"/>
      <w:marTop w:val="0"/>
      <w:marBottom w:val="0"/>
      <w:divBdr>
        <w:top w:val="none" w:sz="0" w:space="0" w:color="auto"/>
        <w:left w:val="none" w:sz="0" w:space="0" w:color="auto"/>
        <w:bottom w:val="none" w:sz="0" w:space="0" w:color="auto"/>
        <w:right w:val="none" w:sz="0" w:space="0" w:color="auto"/>
      </w:divBdr>
    </w:div>
    <w:div w:id="1808473534">
      <w:bodyDiv w:val="1"/>
      <w:marLeft w:val="0"/>
      <w:marRight w:val="0"/>
      <w:marTop w:val="0"/>
      <w:marBottom w:val="0"/>
      <w:divBdr>
        <w:top w:val="none" w:sz="0" w:space="0" w:color="auto"/>
        <w:left w:val="none" w:sz="0" w:space="0" w:color="auto"/>
        <w:bottom w:val="none" w:sz="0" w:space="0" w:color="auto"/>
        <w:right w:val="none" w:sz="0" w:space="0" w:color="auto"/>
      </w:divBdr>
    </w:div>
    <w:div w:id="1828474788">
      <w:bodyDiv w:val="1"/>
      <w:marLeft w:val="0"/>
      <w:marRight w:val="0"/>
      <w:marTop w:val="0"/>
      <w:marBottom w:val="0"/>
      <w:divBdr>
        <w:top w:val="none" w:sz="0" w:space="0" w:color="auto"/>
        <w:left w:val="none" w:sz="0" w:space="0" w:color="auto"/>
        <w:bottom w:val="none" w:sz="0" w:space="0" w:color="auto"/>
        <w:right w:val="none" w:sz="0" w:space="0" w:color="auto"/>
      </w:divBdr>
    </w:div>
    <w:div w:id="1842432849">
      <w:bodyDiv w:val="1"/>
      <w:marLeft w:val="0"/>
      <w:marRight w:val="0"/>
      <w:marTop w:val="0"/>
      <w:marBottom w:val="0"/>
      <w:divBdr>
        <w:top w:val="none" w:sz="0" w:space="0" w:color="auto"/>
        <w:left w:val="none" w:sz="0" w:space="0" w:color="auto"/>
        <w:bottom w:val="none" w:sz="0" w:space="0" w:color="auto"/>
        <w:right w:val="none" w:sz="0" w:space="0" w:color="auto"/>
      </w:divBdr>
      <w:divsChild>
        <w:div w:id="1068917136">
          <w:marLeft w:val="0"/>
          <w:marRight w:val="0"/>
          <w:marTop w:val="0"/>
          <w:marBottom w:val="0"/>
          <w:divBdr>
            <w:top w:val="none" w:sz="0" w:space="0" w:color="auto"/>
            <w:left w:val="none" w:sz="0" w:space="0" w:color="auto"/>
            <w:bottom w:val="none" w:sz="0" w:space="0" w:color="auto"/>
            <w:right w:val="none" w:sz="0" w:space="0" w:color="auto"/>
          </w:divBdr>
          <w:divsChild>
            <w:div w:id="450634806">
              <w:marLeft w:val="0"/>
              <w:marRight w:val="0"/>
              <w:marTop w:val="0"/>
              <w:marBottom w:val="0"/>
              <w:divBdr>
                <w:top w:val="none" w:sz="0" w:space="0" w:color="auto"/>
                <w:left w:val="none" w:sz="0" w:space="0" w:color="auto"/>
                <w:bottom w:val="none" w:sz="0" w:space="0" w:color="auto"/>
                <w:right w:val="none" w:sz="0" w:space="0" w:color="auto"/>
              </w:divBdr>
              <w:divsChild>
                <w:div w:id="1854031631">
                  <w:marLeft w:val="0"/>
                  <w:marRight w:val="0"/>
                  <w:marTop w:val="0"/>
                  <w:marBottom w:val="0"/>
                  <w:divBdr>
                    <w:top w:val="none" w:sz="0" w:space="0" w:color="auto"/>
                    <w:left w:val="none" w:sz="0" w:space="0" w:color="auto"/>
                    <w:bottom w:val="none" w:sz="0" w:space="0" w:color="auto"/>
                    <w:right w:val="none" w:sz="0" w:space="0" w:color="auto"/>
                  </w:divBdr>
                  <w:divsChild>
                    <w:div w:id="537352491">
                      <w:marLeft w:val="0"/>
                      <w:marRight w:val="0"/>
                      <w:marTop w:val="0"/>
                      <w:marBottom w:val="0"/>
                      <w:divBdr>
                        <w:top w:val="none" w:sz="0" w:space="0" w:color="auto"/>
                        <w:left w:val="none" w:sz="0" w:space="0" w:color="auto"/>
                        <w:bottom w:val="none" w:sz="0" w:space="0" w:color="auto"/>
                        <w:right w:val="none" w:sz="0" w:space="0" w:color="auto"/>
                      </w:divBdr>
                      <w:divsChild>
                        <w:div w:id="60261137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1885676217">
      <w:bodyDiv w:val="1"/>
      <w:marLeft w:val="0"/>
      <w:marRight w:val="0"/>
      <w:marTop w:val="0"/>
      <w:marBottom w:val="0"/>
      <w:divBdr>
        <w:top w:val="none" w:sz="0" w:space="0" w:color="auto"/>
        <w:left w:val="none" w:sz="0" w:space="0" w:color="auto"/>
        <w:bottom w:val="none" w:sz="0" w:space="0" w:color="auto"/>
        <w:right w:val="none" w:sz="0" w:space="0" w:color="auto"/>
      </w:divBdr>
    </w:div>
    <w:div w:id="1897157211">
      <w:bodyDiv w:val="1"/>
      <w:marLeft w:val="0"/>
      <w:marRight w:val="0"/>
      <w:marTop w:val="0"/>
      <w:marBottom w:val="0"/>
      <w:divBdr>
        <w:top w:val="none" w:sz="0" w:space="0" w:color="auto"/>
        <w:left w:val="none" w:sz="0" w:space="0" w:color="auto"/>
        <w:bottom w:val="none" w:sz="0" w:space="0" w:color="auto"/>
        <w:right w:val="none" w:sz="0" w:space="0" w:color="auto"/>
      </w:divBdr>
    </w:div>
    <w:div w:id="1903977536">
      <w:bodyDiv w:val="1"/>
      <w:marLeft w:val="0"/>
      <w:marRight w:val="0"/>
      <w:marTop w:val="0"/>
      <w:marBottom w:val="0"/>
      <w:divBdr>
        <w:top w:val="none" w:sz="0" w:space="0" w:color="auto"/>
        <w:left w:val="none" w:sz="0" w:space="0" w:color="auto"/>
        <w:bottom w:val="none" w:sz="0" w:space="0" w:color="auto"/>
        <w:right w:val="none" w:sz="0" w:space="0" w:color="auto"/>
      </w:divBdr>
      <w:divsChild>
        <w:div w:id="2082021424">
          <w:marLeft w:val="0"/>
          <w:marRight w:val="0"/>
          <w:marTop w:val="0"/>
          <w:marBottom w:val="0"/>
          <w:divBdr>
            <w:top w:val="none" w:sz="0" w:space="0" w:color="auto"/>
            <w:left w:val="none" w:sz="0" w:space="0" w:color="auto"/>
            <w:bottom w:val="none" w:sz="0" w:space="0" w:color="auto"/>
            <w:right w:val="none" w:sz="0" w:space="0" w:color="auto"/>
          </w:divBdr>
          <w:divsChild>
            <w:div w:id="2081831743">
              <w:marLeft w:val="0"/>
              <w:marRight w:val="0"/>
              <w:marTop w:val="0"/>
              <w:marBottom w:val="0"/>
              <w:divBdr>
                <w:top w:val="none" w:sz="0" w:space="0" w:color="auto"/>
                <w:left w:val="none" w:sz="0" w:space="0" w:color="auto"/>
                <w:bottom w:val="none" w:sz="0" w:space="0" w:color="auto"/>
                <w:right w:val="none" w:sz="0" w:space="0" w:color="auto"/>
              </w:divBdr>
              <w:divsChild>
                <w:div w:id="1423985883">
                  <w:marLeft w:val="0"/>
                  <w:marRight w:val="0"/>
                  <w:marTop w:val="0"/>
                  <w:marBottom w:val="0"/>
                  <w:divBdr>
                    <w:top w:val="none" w:sz="0" w:space="0" w:color="auto"/>
                    <w:left w:val="none" w:sz="0" w:space="0" w:color="auto"/>
                    <w:bottom w:val="none" w:sz="0" w:space="0" w:color="auto"/>
                    <w:right w:val="none" w:sz="0" w:space="0" w:color="auto"/>
                  </w:divBdr>
                  <w:divsChild>
                    <w:div w:id="1853258479">
                      <w:marLeft w:val="0"/>
                      <w:marRight w:val="0"/>
                      <w:marTop w:val="0"/>
                      <w:marBottom w:val="0"/>
                      <w:divBdr>
                        <w:top w:val="none" w:sz="0" w:space="0" w:color="auto"/>
                        <w:left w:val="none" w:sz="0" w:space="0" w:color="auto"/>
                        <w:bottom w:val="none" w:sz="0" w:space="0" w:color="auto"/>
                        <w:right w:val="none" w:sz="0" w:space="0" w:color="auto"/>
                      </w:divBdr>
                      <w:divsChild>
                        <w:div w:id="103549889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930699101">
      <w:bodyDiv w:val="1"/>
      <w:marLeft w:val="0"/>
      <w:marRight w:val="0"/>
      <w:marTop w:val="0"/>
      <w:marBottom w:val="0"/>
      <w:divBdr>
        <w:top w:val="none" w:sz="0" w:space="0" w:color="auto"/>
        <w:left w:val="none" w:sz="0" w:space="0" w:color="auto"/>
        <w:bottom w:val="none" w:sz="0" w:space="0" w:color="auto"/>
        <w:right w:val="none" w:sz="0" w:space="0" w:color="auto"/>
      </w:divBdr>
    </w:div>
    <w:div w:id="1950355775">
      <w:bodyDiv w:val="1"/>
      <w:marLeft w:val="0"/>
      <w:marRight w:val="0"/>
      <w:marTop w:val="0"/>
      <w:marBottom w:val="0"/>
      <w:divBdr>
        <w:top w:val="none" w:sz="0" w:space="0" w:color="auto"/>
        <w:left w:val="none" w:sz="0" w:space="0" w:color="auto"/>
        <w:bottom w:val="none" w:sz="0" w:space="0" w:color="auto"/>
        <w:right w:val="none" w:sz="0" w:space="0" w:color="auto"/>
      </w:divBdr>
    </w:div>
    <w:div w:id="1961063332">
      <w:bodyDiv w:val="1"/>
      <w:marLeft w:val="0"/>
      <w:marRight w:val="0"/>
      <w:marTop w:val="0"/>
      <w:marBottom w:val="0"/>
      <w:divBdr>
        <w:top w:val="none" w:sz="0" w:space="0" w:color="auto"/>
        <w:left w:val="none" w:sz="0" w:space="0" w:color="auto"/>
        <w:bottom w:val="none" w:sz="0" w:space="0" w:color="auto"/>
        <w:right w:val="none" w:sz="0" w:space="0" w:color="auto"/>
      </w:divBdr>
      <w:divsChild>
        <w:div w:id="771507908">
          <w:marLeft w:val="0"/>
          <w:marRight w:val="0"/>
          <w:marTop w:val="0"/>
          <w:marBottom w:val="0"/>
          <w:divBdr>
            <w:top w:val="none" w:sz="0" w:space="0" w:color="auto"/>
            <w:left w:val="none" w:sz="0" w:space="0" w:color="auto"/>
            <w:bottom w:val="none" w:sz="0" w:space="0" w:color="auto"/>
            <w:right w:val="none" w:sz="0" w:space="0" w:color="auto"/>
          </w:divBdr>
          <w:divsChild>
            <w:div w:id="678970844">
              <w:marLeft w:val="0"/>
              <w:marRight w:val="0"/>
              <w:marTop w:val="0"/>
              <w:marBottom w:val="0"/>
              <w:divBdr>
                <w:top w:val="none" w:sz="0" w:space="0" w:color="auto"/>
                <w:left w:val="none" w:sz="0" w:space="0" w:color="auto"/>
                <w:bottom w:val="none" w:sz="0" w:space="0" w:color="auto"/>
                <w:right w:val="none" w:sz="0" w:space="0" w:color="auto"/>
              </w:divBdr>
              <w:divsChild>
                <w:div w:id="727996033">
                  <w:marLeft w:val="0"/>
                  <w:marRight w:val="0"/>
                  <w:marTop w:val="0"/>
                  <w:marBottom w:val="0"/>
                  <w:divBdr>
                    <w:top w:val="none" w:sz="0" w:space="0" w:color="auto"/>
                    <w:left w:val="none" w:sz="0" w:space="0" w:color="auto"/>
                    <w:bottom w:val="none" w:sz="0" w:space="0" w:color="auto"/>
                    <w:right w:val="none" w:sz="0" w:space="0" w:color="auto"/>
                  </w:divBdr>
                  <w:divsChild>
                    <w:div w:id="651718782">
                      <w:marLeft w:val="0"/>
                      <w:marRight w:val="0"/>
                      <w:marTop w:val="0"/>
                      <w:marBottom w:val="0"/>
                      <w:divBdr>
                        <w:top w:val="none" w:sz="0" w:space="0" w:color="auto"/>
                        <w:left w:val="none" w:sz="0" w:space="0" w:color="auto"/>
                        <w:bottom w:val="none" w:sz="0" w:space="0" w:color="auto"/>
                        <w:right w:val="none" w:sz="0" w:space="0" w:color="auto"/>
                      </w:divBdr>
                      <w:divsChild>
                        <w:div w:id="212225898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978025267">
      <w:bodyDiv w:val="1"/>
      <w:marLeft w:val="0"/>
      <w:marRight w:val="0"/>
      <w:marTop w:val="0"/>
      <w:marBottom w:val="0"/>
      <w:divBdr>
        <w:top w:val="none" w:sz="0" w:space="0" w:color="auto"/>
        <w:left w:val="none" w:sz="0" w:space="0" w:color="auto"/>
        <w:bottom w:val="none" w:sz="0" w:space="0" w:color="auto"/>
        <w:right w:val="none" w:sz="0" w:space="0" w:color="auto"/>
      </w:divBdr>
    </w:div>
    <w:div w:id="1987775876">
      <w:bodyDiv w:val="1"/>
      <w:marLeft w:val="0"/>
      <w:marRight w:val="0"/>
      <w:marTop w:val="0"/>
      <w:marBottom w:val="0"/>
      <w:divBdr>
        <w:top w:val="none" w:sz="0" w:space="0" w:color="auto"/>
        <w:left w:val="none" w:sz="0" w:space="0" w:color="auto"/>
        <w:bottom w:val="none" w:sz="0" w:space="0" w:color="auto"/>
        <w:right w:val="none" w:sz="0" w:space="0" w:color="auto"/>
      </w:divBdr>
      <w:divsChild>
        <w:div w:id="1283073974">
          <w:marLeft w:val="0"/>
          <w:marRight w:val="0"/>
          <w:marTop w:val="0"/>
          <w:marBottom w:val="0"/>
          <w:divBdr>
            <w:top w:val="none" w:sz="0" w:space="0" w:color="auto"/>
            <w:left w:val="none" w:sz="0" w:space="0" w:color="auto"/>
            <w:bottom w:val="none" w:sz="0" w:space="0" w:color="auto"/>
            <w:right w:val="none" w:sz="0" w:space="0" w:color="auto"/>
          </w:divBdr>
          <w:divsChild>
            <w:div w:id="107356695">
              <w:marLeft w:val="0"/>
              <w:marRight w:val="0"/>
              <w:marTop w:val="0"/>
              <w:marBottom w:val="0"/>
              <w:divBdr>
                <w:top w:val="none" w:sz="0" w:space="0" w:color="auto"/>
                <w:left w:val="none" w:sz="0" w:space="0" w:color="auto"/>
                <w:bottom w:val="none" w:sz="0" w:space="0" w:color="auto"/>
                <w:right w:val="none" w:sz="0" w:space="0" w:color="auto"/>
              </w:divBdr>
              <w:divsChild>
                <w:div w:id="2050454206">
                  <w:marLeft w:val="0"/>
                  <w:marRight w:val="0"/>
                  <w:marTop w:val="0"/>
                  <w:marBottom w:val="0"/>
                  <w:divBdr>
                    <w:top w:val="none" w:sz="0" w:space="0" w:color="auto"/>
                    <w:left w:val="none" w:sz="0" w:space="0" w:color="auto"/>
                    <w:bottom w:val="none" w:sz="0" w:space="0" w:color="auto"/>
                    <w:right w:val="none" w:sz="0" w:space="0" w:color="auto"/>
                  </w:divBdr>
                  <w:divsChild>
                    <w:div w:id="369380694">
                      <w:marLeft w:val="0"/>
                      <w:marRight w:val="0"/>
                      <w:marTop w:val="0"/>
                      <w:marBottom w:val="0"/>
                      <w:divBdr>
                        <w:top w:val="none" w:sz="0" w:space="0" w:color="auto"/>
                        <w:left w:val="none" w:sz="0" w:space="0" w:color="auto"/>
                        <w:bottom w:val="none" w:sz="0" w:space="0" w:color="auto"/>
                        <w:right w:val="none" w:sz="0" w:space="0" w:color="auto"/>
                      </w:divBdr>
                      <w:divsChild>
                        <w:div w:id="90422245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996908279">
      <w:bodyDiv w:val="1"/>
      <w:marLeft w:val="0"/>
      <w:marRight w:val="0"/>
      <w:marTop w:val="0"/>
      <w:marBottom w:val="0"/>
      <w:divBdr>
        <w:top w:val="none" w:sz="0" w:space="0" w:color="auto"/>
        <w:left w:val="none" w:sz="0" w:space="0" w:color="auto"/>
        <w:bottom w:val="none" w:sz="0" w:space="0" w:color="auto"/>
        <w:right w:val="none" w:sz="0" w:space="0" w:color="auto"/>
      </w:divBdr>
    </w:div>
    <w:div w:id="1997369194">
      <w:bodyDiv w:val="1"/>
      <w:marLeft w:val="0"/>
      <w:marRight w:val="0"/>
      <w:marTop w:val="0"/>
      <w:marBottom w:val="0"/>
      <w:divBdr>
        <w:top w:val="none" w:sz="0" w:space="0" w:color="auto"/>
        <w:left w:val="none" w:sz="0" w:space="0" w:color="auto"/>
        <w:bottom w:val="none" w:sz="0" w:space="0" w:color="auto"/>
        <w:right w:val="none" w:sz="0" w:space="0" w:color="auto"/>
      </w:divBdr>
    </w:div>
    <w:div w:id="2004433046">
      <w:bodyDiv w:val="1"/>
      <w:marLeft w:val="0"/>
      <w:marRight w:val="0"/>
      <w:marTop w:val="0"/>
      <w:marBottom w:val="0"/>
      <w:divBdr>
        <w:top w:val="none" w:sz="0" w:space="0" w:color="auto"/>
        <w:left w:val="none" w:sz="0" w:space="0" w:color="auto"/>
        <w:bottom w:val="none" w:sz="0" w:space="0" w:color="auto"/>
        <w:right w:val="none" w:sz="0" w:space="0" w:color="auto"/>
      </w:divBdr>
    </w:div>
    <w:div w:id="2004508013">
      <w:bodyDiv w:val="1"/>
      <w:marLeft w:val="0"/>
      <w:marRight w:val="0"/>
      <w:marTop w:val="0"/>
      <w:marBottom w:val="0"/>
      <w:divBdr>
        <w:top w:val="none" w:sz="0" w:space="0" w:color="auto"/>
        <w:left w:val="none" w:sz="0" w:space="0" w:color="auto"/>
        <w:bottom w:val="none" w:sz="0" w:space="0" w:color="auto"/>
        <w:right w:val="none" w:sz="0" w:space="0" w:color="auto"/>
      </w:divBdr>
      <w:divsChild>
        <w:div w:id="683477703">
          <w:marLeft w:val="0"/>
          <w:marRight w:val="0"/>
          <w:marTop w:val="0"/>
          <w:marBottom w:val="0"/>
          <w:divBdr>
            <w:top w:val="none" w:sz="0" w:space="0" w:color="auto"/>
            <w:left w:val="none" w:sz="0" w:space="0" w:color="auto"/>
            <w:bottom w:val="none" w:sz="0" w:space="0" w:color="auto"/>
            <w:right w:val="none" w:sz="0" w:space="0" w:color="auto"/>
          </w:divBdr>
          <w:divsChild>
            <w:div w:id="1299064916">
              <w:marLeft w:val="0"/>
              <w:marRight w:val="0"/>
              <w:marTop w:val="0"/>
              <w:marBottom w:val="0"/>
              <w:divBdr>
                <w:top w:val="none" w:sz="0" w:space="0" w:color="auto"/>
                <w:left w:val="none" w:sz="0" w:space="0" w:color="auto"/>
                <w:bottom w:val="none" w:sz="0" w:space="0" w:color="auto"/>
                <w:right w:val="none" w:sz="0" w:space="0" w:color="auto"/>
              </w:divBdr>
              <w:divsChild>
                <w:div w:id="1331787940">
                  <w:marLeft w:val="0"/>
                  <w:marRight w:val="0"/>
                  <w:marTop w:val="0"/>
                  <w:marBottom w:val="0"/>
                  <w:divBdr>
                    <w:top w:val="none" w:sz="0" w:space="0" w:color="auto"/>
                    <w:left w:val="none" w:sz="0" w:space="0" w:color="auto"/>
                    <w:bottom w:val="none" w:sz="0" w:space="0" w:color="auto"/>
                    <w:right w:val="none" w:sz="0" w:space="0" w:color="auto"/>
                  </w:divBdr>
                  <w:divsChild>
                    <w:div w:id="911040284">
                      <w:marLeft w:val="0"/>
                      <w:marRight w:val="0"/>
                      <w:marTop w:val="0"/>
                      <w:marBottom w:val="0"/>
                      <w:divBdr>
                        <w:top w:val="none" w:sz="0" w:space="0" w:color="auto"/>
                        <w:left w:val="none" w:sz="0" w:space="0" w:color="auto"/>
                        <w:bottom w:val="none" w:sz="0" w:space="0" w:color="auto"/>
                        <w:right w:val="none" w:sz="0" w:space="0" w:color="auto"/>
                      </w:divBdr>
                      <w:divsChild>
                        <w:div w:id="193890860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006087817">
      <w:bodyDiv w:val="1"/>
      <w:marLeft w:val="0"/>
      <w:marRight w:val="0"/>
      <w:marTop w:val="0"/>
      <w:marBottom w:val="0"/>
      <w:divBdr>
        <w:top w:val="none" w:sz="0" w:space="0" w:color="auto"/>
        <w:left w:val="none" w:sz="0" w:space="0" w:color="auto"/>
        <w:bottom w:val="none" w:sz="0" w:space="0" w:color="auto"/>
        <w:right w:val="none" w:sz="0" w:space="0" w:color="auto"/>
      </w:divBdr>
      <w:divsChild>
        <w:div w:id="2084057411">
          <w:marLeft w:val="0"/>
          <w:marRight w:val="0"/>
          <w:marTop w:val="0"/>
          <w:marBottom w:val="0"/>
          <w:divBdr>
            <w:top w:val="none" w:sz="0" w:space="0" w:color="auto"/>
            <w:left w:val="none" w:sz="0" w:space="0" w:color="auto"/>
            <w:bottom w:val="none" w:sz="0" w:space="0" w:color="auto"/>
            <w:right w:val="none" w:sz="0" w:space="0" w:color="auto"/>
          </w:divBdr>
          <w:divsChild>
            <w:div w:id="365182436">
              <w:marLeft w:val="0"/>
              <w:marRight w:val="0"/>
              <w:marTop w:val="0"/>
              <w:marBottom w:val="0"/>
              <w:divBdr>
                <w:top w:val="none" w:sz="0" w:space="0" w:color="auto"/>
                <w:left w:val="none" w:sz="0" w:space="0" w:color="auto"/>
                <w:bottom w:val="none" w:sz="0" w:space="0" w:color="auto"/>
                <w:right w:val="none" w:sz="0" w:space="0" w:color="auto"/>
              </w:divBdr>
              <w:divsChild>
                <w:div w:id="60447798">
                  <w:marLeft w:val="0"/>
                  <w:marRight w:val="0"/>
                  <w:marTop w:val="0"/>
                  <w:marBottom w:val="0"/>
                  <w:divBdr>
                    <w:top w:val="none" w:sz="0" w:space="0" w:color="auto"/>
                    <w:left w:val="none" w:sz="0" w:space="0" w:color="auto"/>
                    <w:bottom w:val="none" w:sz="0" w:space="0" w:color="auto"/>
                    <w:right w:val="none" w:sz="0" w:space="0" w:color="auto"/>
                  </w:divBdr>
                  <w:divsChild>
                    <w:div w:id="1438062283">
                      <w:marLeft w:val="0"/>
                      <w:marRight w:val="0"/>
                      <w:marTop w:val="0"/>
                      <w:marBottom w:val="0"/>
                      <w:divBdr>
                        <w:top w:val="none" w:sz="0" w:space="0" w:color="auto"/>
                        <w:left w:val="none" w:sz="0" w:space="0" w:color="auto"/>
                        <w:bottom w:val="none" w:sz="0" w:space="0" w:color="auto"/>
                        <w:right w:val="none" w:sz="0" w:space="0" w:color="auto"/>
                      </w:divBdr>
                      <w:divsChild>
                        <w:div w:id="143447660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016029455">
      <w:bodyDiv w:val="1"/>
      <w:marLeft w:val="0"/>
      <w:marRight w:val="0"/>
      <w:marTop w:val="0"/>
      <w:marBottom w:val="0"/>
      <w:divBdr>
        <w:top w:val="none" w:sz="0" w:space="0" w:color="auto"/>
        <w:left w:val="none" w:sz="0" w:space="0" w:color="auto"/>
        <w:bottom w:val="none" w:sz="0" w:space="0" w:color="auto"/>
        <w:right w:val="none" w:sz="0" w:space="0" w:color="auto"/>
      </w:divBdr>
      <w:divsChild>
        <w:div w:id="21129527">
          <w:marLeft w:val="0"/>
          <w:marRight w:val="0"/>
          <w:marTop w:val="0"/>
          <w:marBottom w:val="0"/>
          <w:divBdr>
            <w:top w:val="none" w:sz="0" w:space="0" w:color="auto"/>
            <w:left w:val="none" w:sz="0" w:space="0" w:color="auto"/>
            <w:bottom w:val="none" w:sz="0" w:space="0" w:color="auto"/>
            <w:right w:val="none" w:sz="0" w:space="0" w:color="auto"/>
          </w:divBdr>
          <w:divsChild>
            <w:div w:id="1607887676">
              <w:marLeft w:val="0"/>
              <w:marRight w:val="0"/>
              <w:marTop w:val="0"/>
              <w:marBottom w:val="0"/>
              <w:divBdr>
                <w:top w:val="none" w:sz="0" w:space="0" w:color="auto"/>
                <w:left w:val="none" w:sz="0" w:space="0" w:color="auto"/>
                <w:bottom w:val="none" w:sz="0" w:space="0" w:color="auto"/>
                <w:right w:val="none" w:sz="0" w:space="0" w:color="auto"/>
              </w:divBdr>
              <w:divsChild>
                <w:div w:id="2009743854">
                  <w:marLeft w:val="0"/>
                  <w:marRight w:val="0"/>
                  <w:marTop w:val="0"/>
                  <w:marBottom w:val="0"/>
                  <w:divBdr>
                    <w:top w:val="none" w:sz="0" w:space="0" w:color="auto"/>
                    <w:left w:val="none" w:sz="0" w:space="0" w:color="auto"/>
                    <w:bottom w:val="none" w:sz="0" w:space="0" w:color="auto"/>
                    <w:right w:val="none" w:sz="0" w:space="0" w:color="auto"/>
                  </w:divBdr>
                  <w:divsChild>
                    <w:div w:id="1416902356">
                      <w:marLeft w:val="0"/>
                      <w:marRight w:val="0"/>
                      <w:marTop w:val="0"/>
                      <w:marBottom w:val="0"/>
                      <w:divBdr>
                        <w:top w:val="none" w:sz="0" w:space="0" w:color="auto"/>
                        <w:left w:val="none" w:sz="0" w:space="0" w:color="auto"/>
                        <w:bottom w:val="none" w:sz="0" w:space="0" w:color="auto"/>
                        <w:right w:val="none" w:sz="0" w:space="0" w:color="auto"/>
                      </w:divBdr>
                      <w:divsChild>
                        <w:div w:id="144187750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020307991">
      <w:bodyDiv w:val="1"/>
      <w:marLeft w:val="0"/>
      <w:marRight w:val="0"/>
      <w:marTop w:val="0"/>
      <w:marBottom w:val="0"/>
      <w:divBdr>
        <w:top w:val="none" w:sz="0" w:space="0" w:color="auto"/>
        <w:left w:val="none" w:sz="0" w:space="0" w:color="auto"/>
        <w:bottom w:val="none" w:sz="0" w:space="0" w:color="auto"/>
        <w:right w:val="none" w:sz="0" w:space="0" w:color="auto"/>
      </w:divBdr>
    </w:div>
    <w:div w:id="2044864365">
      <w:bodyDiv w:val="1"/>
      <w:marLeft w:val="0"/>
      <w:marRight w:val="0"/>
      <w:marTop w:val="0"/>
      <w:marBottom w:val="0"/>
      <w:divBdr>
        <w:top w:val="none" w:sz="0" w:space="0" w:color="auto"/>
        <w:left w:val="none" w:sz="0" w:space="0" w:color="auto"/>
        <w:bottom w:val="none" w:sz="0" w:space="0" w:color="auto"/>
        <w:right w:val="none" w:sz="0" w:space="0" w:color="auto"/>
      </w:divBdr>
    </w:div>
    <w:div w:id="2050760905">
      <w:bodyDiv w:val="1"/>
      <w:marLeft w:val="0"/>
      <w:marRight w:val="0"/>
      <w:marTop w:val="0"/>
      <w:marBottom w:val="0"/>
      <w:divBdr>
        <w:top w:val="none" w:sz="0" w:space="0" w:color="auto"/>
        <w:left w:val="none" w:sz="0" w:space="0" w:color="auto"/>
        <w:bottom w:val="none" w:sz="0" w:space="0" w:color="auto"/>
        <w:right w:val="none" w:sz="0" w:space="0" w:color="auto"/>
      </w:divBdr>
    </w:div>
    <w:div w:id="2058428733">
      <w:bodyDiv w:val="1"/>
      <w:marLeft w:val="0"/>
      <w:marRight w:val="0"/>
      <w:marTop w:val="0"/>
      <w:marBottom w:val="0"/>
      <w:divBdr>
        <w:top w:val="none" w:sz="0" w:space="0" w:color="auto"/>
        <w:left w:val="none" w:sz="0" w:space="0" w:color="auto"/>
        <w:bottom w:val="none" w:sz="0" w:space="0" w:color="auto"/>
        <w:right w:val="none" w:sz="0" w:space="0" w:color="auto"/>
      </w:divBdr>
    </w:div>
    <w:div w:id="2070958156">
      <w:bodyDiv w:val="1"/>
      <w:marLeft w:val="0"/>
      <w:marRight w:val="0"/>
      <w:marTop w:val="0"/>
      <w:marBottom w:val="0"/>
      <w:divBdr>
        <w:top w:val="none" w:sz="0" w:space="0" w:color="auto"/>
        <w:left w:val="none" w:sz="0" w:space="0" w:color="auto"/>
        <w:bottom w:val="none" w:sz="0" w:space="0" w:color="auto"/>
        <w:right w:val="none" w:sz="0" w:space="0" w:color="auto"/>
      </w:divBdr>
      <w:divsChild>
        <w:div w:id="161896871">
          <w:marLeft w:val="0"/>
          <w:marRight w:val="0"/>
          <w:marTop w:val="0"/>
          <w:marBottom w:val="0"/>
          <w:divBdr>
            <w:top w:val="none" w:sz="0" w:space="0" w:color="auto"/>
            <w:left w:val="none" w:sz="0" w:space="0" w:color="auto"/>
            <w:bottom w:val="none" w:sz="0" w:space="0" w:color="auto"/>
            <w:right w:val="none" w:sz="0" w:space="0" w:color="auto"/>
          </w:divBdr>
        </w:div>
      </w:divsChild>
    </w:div>
    <w:div w:id="2089300062">
      <w:bodyDiv w:val="1"/>
      <w:marLeft w:val="0"/>
      <w:marRight w:val="0"/>
      <w:marTop w:val="0"/>
      <w:marBottom w:val="0"/>
      <w:divBdr>
        <w:top w:val="none" w:sz="0" w:space="0" w:color="auto"/>
        <w:left w:val="none" w:sz="0" w:space="0" w:color="auto"/>
        <w:bottom w:val="none" w:sz="0" w:space="0" w:color="auto"/>
        <w:right w:val="none" w:sz="0" w:space="0" w:color="auto"/>
      </w:divBdr>
    </w:div>
    <w:div w:id="2105101733">
      <w:bodyDiv w:val="1"/>
      <w:marLeft w:val="0"/>
      <w:marRight w:val="0"/>
      <w:marTop w:val="0"/>
      <w:marBottom w:val="0"/>
      <w:divBdr>
        <w:top w:val="none" w:sz="0" w:space="0" w:color="auto"/>
        <w:left w:val="none" w:sz="0" w:space="0" w:color="auto"/>
        <w:bottom w:val="none" w:sz="0" w:space="0" w:color="auto"/>
        <w:right w:val="none" w:sz="0" w:space="0" w:color="auto"/>
      </w:divBdr>
      <w:divsChild>
        <w:div w:id="74791125">
          <w:marLeft w:val="0"/>
          <w:marRight w:val="0"/>
          <w:marTop w:val="0"/>
          <w:marBottom w:val="0"/>
          <w:divBdr>
            <w:top w:val="none" w:sz="0" w:space="0" w:color="auto"/>
            <w:left w:val="none" w:sz="0" w:space="0" w:color="auto"/>
            <w:bottom w:val="none" w:sz="0" w:space="0" w:color="auto"/>
            <w:right w:val="none" w:sz="0" w:space="0" w:color="auto"/>
          </w:divBdr>
          <w:divsChild>
            <w:div w:id="1101025613">
              <w:marLeft w:val="0"/>
              <w:marRight w:val="0"/>
              <w:marTop w:val="0"/>
              <w:marBottom w:val="0"/>
              <w:divBdr>
                <w:top w:val="none" w:sz="0" w:space="0" w:color="auto"/>
                <w:left w:val="none" w:sz="0" w:space="0" w:color="auto"/>
                <w:bottom w:val="none" w:sz="0" w:space="0" w:color="auto"/>
                <w:right w:val="none" w:sz="0" w:space="0" w:color="auto"/>
              </w:divBdr>
              <w:divsChild>
                <w:div w:id="1862355173">
                  <w:marLeft w:val="0"/>
                  <w:marRight w:val="0"/>
                  <w:marTop w:val="0"/>
                  <w:marBottom w:val="0"/>
                  <w:divBdr>
                    <w:top w:val="none" w:sz="0" w:space="0" w:color="auto"/>
                    <w:left w:val="none" w:sz="0" w:space="0" w:color="auto"/>
                    <w:bottom w:val="none" w:sz="0" w:space="0" w:color="auto"/>
                    <w:right w:val="none" w:sz="0" w:space="0" w:color="auto"/>
                  </w:divBdr>
                  <w:divsChild>
                    <w:div w:id="103700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87151">
      <w:bodyDiv w:val="1"/>
      <w:marLeft w:val="0"/>
      <w:marRight w:val="0"/>
      <w:marTop w:val="0"/>
      <w:marBottom w:val="0"/>
      <w:divBdr>
        <w:top w:val="none" w:sz="0" w:space="0" w:color="auto"/>
        <w:left w:val="none" w:sz="0" w:space="0" w:color="auto"/>
        <w:bottom w:val="none" w:sz="0" w:space="0" w:color="auto"/>
        <w:right w:val="none" w:sz="0" w:space="0" w:color="auto"/>
      </w:divBdr>
      <w:divsChild>
        <w:div w:id="2003462034">
          <w:marLeft w:val="0"/>
          <w:marRight w:val="0"/>
          <w:marTop w:val="0"/>
          <w:marBottom w:val="0"/>
          <w:divBdr>
            <w:top w:val="none" w:sz="0" w:space="0" w:color="auto"/>
            <w:left w:val="none" w:sz="0" w:space="0" w:color="auto"/>
            <w:bottom w:val="none" w:sz="0" w:space="0" w:color="auto"/>
            <w:right w:val="none" w:sz="0" w:space="0" w:color="auto"/>
          </w:divBdr>
          <w:divsChild>
            <w:div w:id="597451215">
              <w:marLeft w:val="0"/>
              <w:marRight w:val="0"/>
              <w:marTop w:val="0"/>
              <w:marBottom w:val="0"/>
              <w:divBdr>
                <w:top w:val="none" w:sz="0" w:space="0" w:color="auto"/>
                <w:left w:val="none" w:sz="0" w:space="0" w:color="auto"/>
                <w:bottom w:val="none" w:sz="0" w:space="0" w:color="auto"/>
                <w:right w:val="none" w:sz="0" w:space="0" w:color="auto"/>
              </w:divBdr>
              <w:divsChild>
                <w:div w:id="22676698">
                  <w:marLeft w:val="0"/>
                  <w:marRight w:val="0"/>
                  <w:marTop w:val="0"/>
                  <w:marBottom w:val="0"/>
                  <w:divBdr>
                    <w:top w:val="none" w:sz="0" w:space="0" w:color="auto"/>
                    <w:left w:val="none" w:sz="0" w:space="0" w:color="auto"/>
                    <w:bottom w:val="none" w:sz="0" w:space="0" w:color="auto"/>
                    <w:right w:val="none" w:sz="0" w:space="0" w:color="auto"/>
                  </w:divBdr>
                  <w:divsChild>
                    <w:div w:id="328677206">
                      <w:marLeft w:val="0"/>
                      <w:marRight w:val="0"/>
                      <w:marTop w:val="0"/>
                      <w:marBottom w:val="0"/>
                      <w:divBdr>
                        <w:top w:val="none" w:sz="0" w:space="0" w:color="auto"/>
                        <w:left w:val="none" w:sz="0" w:space="0" w:color="auto"/>
                        <w:bottom w:val="none" w:sz="0" w:space="0" w:color="auto"/>
                        <w:right w:val="none" w:sz="0" w:space="0" w:color="auto"/>
                      </w:divBdr>
                      <w:divsChild>
                        <w:div w:id="93875260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115899680">
      <w:bodyDiv w:val="1"/>
      <w:marLeft w:val="0"/>
      <w:marRight w:val="0"/>
      <w:marTop w:val="0"/>
      <w:marBottom w:val="0"/>
      <w:divBdr>
        <w:top w:val="none" w:sz="0" w:space="0" w:color="auto"/>
        <w:left w:val="none" w:sz="0" w:space="0" w:color="auto"/>
        <w:bottom w:val="none" w:sz="0" w:space="0" w:color="auto"/>
        <w:right w:val="none" w:sz="0" w:space="0" w:color="auto"/>
      </w:divBdr>
      <w:divsChild>
        <w:div w:id="1100374596">
          <w:marLeft w:val="0"/>
          <w:marRight w:val="0"/>
          <w:marTop w:val="0"/>
          <w:marBottom w:val="0"/>
          <w:divBdr>
            <w:top w:val="none" w:sz="0" w:space="0" w:color="auto"/>
            <w:left w:val="none" w:sz="0" w:space="0" w:color="auto"/>
            <w:bottom w:val="none" w:sz="0" w:space="0" w:color="auto"/>
            <w:right w:val="none" w:sz="0" w:space="0" w:color="auto"/>
          </w:divBdr>
          <w:divsChild>
            <w:div w:id="1642231378">
              <w:marLeft w:val="0"/>
              <w:marRight w:val="0"/>
              <w:marTop w:val="0"/>
              <w:marBottom w:val="0"/>
              <w:divBdr>
                <w:top w:val="none" w:sz="0" w:space="0" w:color="auto"/>
                <w:left w:val="none" w:sz="0" w:space="0" w:color="auto"/>
                <w:bottom w:val="none" w:sz="0" w:space="0" w:color="auto"/>
                <w:right w:val="none" w:sz="0" w:space="0" w:color="auto"/>
              </w:divBdr>
              <w:divsChild>
                <w:div w:id="767196418">
                  <w:marLeft w:val="0"/>
                  <w:marRight w:val="0"/>
                  <w:marTop w:val="0"/>
                  <w:marBottom w:val="0"/>
                  <w:divBdr>
                    <w:top w:val="none" w:sz="0" w:space="0" w:color="auto"/>
                    <w:left w:val="none" w:sz="0" w:space="0" w:color="auto"/>
                    <w:bottom w:val="none" w:sz="0" w:space="0" w:color="auto"/>
                    <w:right w:val="none" w:sz="0" w:space="0" w:color="auto"/>
                  </w:divBdr>
                  <w:divsChild>
                    <w:div w:id="676423562">
                      <w:marLeft w:val="0"/>
                      <w:marRight w:val="0"/>
                      <w:marTop w:val="0"/>
                      <w:marBottom w:val="0"/>
                      <w:divBdr>
                        <w:top w:val="none" w:sz="0" w:space="0" w:color="auto"/>
                        <w:left w:val="none" w:sz="0" w:space="0" w:color="auto"/>
                        <w:bottom w:val="none" w:sz="0" w:space="0" w:color="auto"/>
                        <w:right w:val="none" w:sz="0" w:space="0" w:color="auto"/>
                      </w:divBdr>
                      <w:divsChild>
                        <w:div w:id="1298682583">
                          <w:marLeft w:val="0"/>
                          <w:marRight w:val="0"/>
                          <w:marTop w:val="0"/>
                          <w:marBottom w:val="0"/>
                          <w:divBdr>
                            <w:top w:val="none" w:sz="0" w:space="0" w:color="auto"/>
                            <w:left w:val="none" w:sz="0" w:space="0" w:color="auto"/>
                            <w:bottom w:val="none" w:sz="0" w:space="0" w:color="auto"/>
                            <w:right w:val="none" w:sz="0" w:space="0" w:color="auto"/>
                          </w:divBdr>
                          <w:divsChild>
                            <w:div w:id="1430155597">
                              <w:marLeft w:val="0"/>
                              <w:marRight w:val="0"/>
                              <w:marTop w:val="0"/>
                              <w:marBottom w:val="0"/>
                              <w:divBdr>
                                <w:top w:val="none" w:sz="0" w:space="0" w:color="auto"/>
                                <w:left w:val="none" w:sz="0" w:space="0" w:color="auto"/>
                                <w:bottom w:val="none" w:sz="0" w:space="0" w:color="auto"/>
                                <w:right w:val="none" w:sz="0" w:space="0" w:color="auto"/>
                              </w:divBdr>
                              <w:divsChild>
                                <w:div w:id="621224993">
                                  <w:marLeft w:val="0"/>
                                  <w:marRight w:val="0"/>
                                  <w:marTop w:val="0"/>
                                  <w:marBottom w:val="0"/>
                                  <w:divBdr>
                                    <w:top w:val="none" w:sz="0" w:space="0" w:color="auto"/>
                                    <w:left w:val="none" w:sz="0" w:space="0" w:color="auto"/>
                                    <w:bottom w:val="none" w:sz="0" w:space="0" w:color="auto"/>
                                    <w:right w:val="none" w:sz="0" w:space="0" w:color="auto"/>
                                  </w:divBdr>
                                  <w:divsChild>
                                    <w:div w:id="27218087">
                                      <w:marLeft w:val="0"/>
                                      <w:marRight w:val="0"/>
                                      <w:marTop w:val="0"/>
                                      <w:marBottom w:val="0"/>
                                      <w:divBdr>
                                        <w:top w:val="none" w:sz="0" w:space="0" w:color="auto"/>
                                        <w:left w:val="none" w:sz="0" w:space="0" w:color="auto"/>
                                        <w:bottom w:val="none" w:sz="0" w:space="0" w:color="auto"/>
                                        <w:right w:val="none" w:sz="0" w:space="0" w:color="auto"/>
                                      </w:divBdr>
                                      <w:divsChild>
                                        <w:div w:id="1740398822">
                                          <w:marLeft w:val="0"/>
                                          <w:marRight w:val="0"/>
                                          <w:marTop w:val="0"/>
                                          <w:marBottom w:val="0"/>
                                          <w:divBdr>
                                            <w:top w:val="none" w:sz="0" w:space="0" w:color="auto"/>
                                            <w:left w:val="none" w:sz="0" w:space="0" w:color="auto"/>
                                            <w:bottom w:val="none" w:sz="0" w:space="0" w:color="auto"/>
                                            <w:right w:val="none" w:sz="0" w:space="0" w:color="auto"/>
                                          </w:divBdr>
                                          <w:divsChild>
                                            <w:div w:id="395250588">
                                              <w:marLeft w:val="0"/>
                                              <w:marRight w:val="0"/>
                                              <w:marTop w:val="0"/>
                                              <w:marBottom w:val="0"/>
                                              <w:divBdr>
                                                <w:top w:val="none" w:sz="0" w:space="0" w:color="auto"/>
                                                <w:left w:val="none" w:sz="0" w:space="0" w:color="auto"/>
                                                <w:bottom w:val="none" w:sz="0" w:space="0" w:color="auto"/>
                                                <w:right w:val="none" w:sz="0" w:space="0" w:color="auto"/>
                                              </w:divBdr>
                                            </w:div>
                                            <w:div w:id="326519967">
                                              <w:marLeft w:val="0"/>
                                              <w:marRight w:val="0"/>
                                              <w:marTop w:val="0"/>
                                              <w:marBottom w:val="0"/>
                                              <w:divBdr>
                                                <w:top w:val="none" w:sz="0" w:space="0" w:color="auto"/>
                                                <w:left w:val="none" w:sz="0" w:space="0" w:color="auto"/>
                                                <w:bottom w:val="none" w:sz="0" w:space="0" w:color="auto"/>
                                                <w:right w:val="none" w:sz="0" w:space="0" w:color="auto"/>
                                              </w:divBdr>
                                            </w:div>
                                            <w:div w:id="1464929739">
                                              <w:marLeft w:val="0"/>
                                              <w:marRight w:val="0"/>
                                              <w:marTop w:val="0"/>
                                              <w:marBottom w:val="0"/>
                                              <w:divBdr>
                                                <w:top w:val="none" w:sz="0" w:space="0" w:color="auto"/>
                                                <w:left w:val="none" w:sz="0" w:space="0" w:color="auto"/>
                                                <w:bottom w:val="none" w:sz="0" w:space="0" w:color="auto"/>
                                                <w:right w:val="none" w:sz="0" w:space="0" w:color="auto"/>
                                              </w:divBdr>
                                            </w:div>
                                            <w:div w:id="433021532">
                                              <w:marLeft w:val="0"/>
                                              <w:marRight w:val="0"/>
                                              <w:marTop w:val="0"/>
                                              <w:marBottom w:val="0"/>
                                              <w:divBdr>
                                                <w:top w:val="none" w:sz="0" w:space="0" w:color="auto"/>
                                                <w:left w:val="none" w:sz="0" w:space="0" w:color="auto"/>
                                                <w:bottom w:val="none" w:sz="0" w:space="0" w:color="auto"/>
                                                <w:right w:val="none" w:sz="0" w:space="0" w:color="auto"/>
                                              </w:divBdr>
                                            </w:div>
                                            <w:div w:id="91386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2446">
                                  <w:marLeft w:val="0"/>
                                  <w:marRight w:val="0"/>
                                  <w:marTop w:val="0"/>
                                  <w:marBottom w:val="0"/>
                                  <w:divBdr>
                                    <w:top w:val="none" w:sz="0" w:space="0" w:color="auto"/>
                                    <w:left w:val="none" w:sz="0" w:space="0" w:color="auto"/>
                                    <w:bottom w:val="none" w:sz="0" w:space="0" w:color="auto"/>
                                    <w:right w:val="none" w:sz="0" w:space="0" w:color="auto"/>
                                  </w:divBdr>
                                  <w:divsChild>
                                    <w:div w:id="1107777669">
                                      <w:marLeft w:val="0"/>
                                      <w:marRight w:val="0"/>
                                      <w:marTop w:val="0"/>
                                      <w:marBottom w:val="0"/>
                                      <w:divBdr>
                                        <w:top w:val="none" w:sz="0" w:space="0" w:color="auto"/>
                                        <w:left w:val="none" w:sz="0" w:space="0" w:color="auto"/>
                                        <w:bottom w:val="none" w:sz="0" w:space="0" w:color="auto"/>
                                        <w:right w:val="none" w:sz="0" w:space="0" w:color="auto"/>
                                      </w:divBdr>
                                    </w:div>
                                  </w:divsChild>
                                </w:div>
                                <w:div w:id="1820145720">
                                  <w:marLeft w:val="0"/>
                                  <w:marRight w:val="0"/>
                                  <w:marTop w:val="0"/>
                                  <w:marBottom w:val="0"/>
                                  <w:divBdr>
                                    <w:top w:val="none" w:sz="0" w:space="0" w:color="auto"/>
                                    <w:left w:val="none" w:sz="0" w:space="0" w:color="auto"/>
                                    <w:bottom w:val="none" w:sz="0" w:space="0" w:color="auto"/>
                                    <w:right w:val="none" w:sz="0" w:space="0" w:color="auto"/>
                                  </w:divBdr>
                                  <w:divsChild>
                                    <w:div w:id="1346328446">
                                      <w:marLeft w:val="0"/>
                                      <w:marRight w:val="0"/>
                                      <w:marTop w:val="0"/>
                                      <w:marBottom w:val="0"/>
                                      <w:divBdr>
                                        <w:top w:val="none" w:sz="0" w:space="0" w:color="auto"/>
                                        <w:left w:val="none" w:sz="0" w:space="0" w:color="auto"/>
                                        <w:bottom w:val="none" w:sz="0" w:space="0" w:color="auto"/>
                                        <w:right w:val="none" w:sz="0" w:space="0" w:color="auto"/>
                                      </w:divBdr>
                                      <w:divsChild>
                                        <w:div w:id="652223649">
                                          <w:marLeft w:val="0"/>
                                          <w:marRight w:val="0"/>
                                          <w:marTop w:val="0"/>
                                          <w:marBottom w:val="0"/>
                                          <w:divBdr>
                                            <w:top w:val="none" w:sz="0" w:space="0" w:color="auto"/>
                                            <w:left w:val="none" w:sz="0" w:space="0" w:color="auto"/>
                                            <w:bottom w:val="none" w:sz="0" w:space="0" w:color="auto"/>
                                            <w:right w:val="none" w:sz="0" w:space="0" w:color="auto"/>
                                          </w:divBdr>
                                        </w:div>
                                      </w:divsChild>
                                    </w:div>
                                    <w:div w:id="57875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8870802">
      <w:bodyDiv w:val="1"/>
      <w:marLeft w:val="0"/>
      <w:marRight w:val="0"/>
      <w:marTop w:val="0"/>
      <w:marBottom w:val="0"/>
      <w:divBdr>
        <w:top w:val="none" w:sz="0" w:space="0" w:color="auto"/>
        <w:left w:val="none" w:sz="0" w:space="0" w:color="auto"/>
        <w:bottom w:val="none" w:sz="0" w:space="0" w:color="auto"/>
        <w:right w:val="none" w:sz="0" w:space="0" w:color="auto"/>
      </w:divBdr>
    </w:div>
    <w:div w:id="2143383105">
      <w:bodyDiv w:val="1"/>
      <w:marLeft w:val="0"/>
      <w:marRight w:val="0"/>
      <w:marTop w:val="0"/>
      <w:marBottom w:val="0"/>
      <w:divBdr>
        <w:top w:val="none" w:sz="0" w:space="0" w:color="auto"/>
        <w:left w:val="none" w:sz="0" w:space="0" w:color="auto"/>
        <w:bottom w:val="none" w:sz="0" w:space="0" w:color="auto"/>
        <w:right w:val="none" w:sz="0" w:space="0" w:color="auto"/>
      </w:divBdr>
    </w:div>
    <w:div w:id="214383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7F08F-CC2B-423D-9382-A84ABFBD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4429</Words>
  <Characters>25246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29616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Гончарова</cp:lastModifiedBy>
  <cp:revision>7</cp:revision>
  <cp:lastPrinted>2016-02-16T11:41:00Z</cp:lastPrinted>
  <dcterms:created xsi:type="dcterms:W3CDTF">2017-03-27T12:44:00Z</dcterms:created>
  <dcterms:modified xsi:type="dcterms:W3CDTF">2017-06-07T08:37:00Z</dcterms:modified>
</cp:coreProperties>
</file>