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F7" w:rsidRDefault="00C924F7" w:rsidP="00C924F7">
      <w:pPr>
        <w:pBdr>
          <w:bottom w:val="single" w:sz="12" w:space="1" w:color="auto"/>
        </w:pBd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Источник: </w:t>
      </w:r>
      <w:r w:rsidRPr="00C924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http://50.mchs.gov.ru/</w:t>
      </w:r>
    </w:p>
    <w:p w:rsidR="00C924F7" w:rsidRDefault="00C924F7" w:rsidP="00C924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924F7" w:rsidRPr="00C924F7" w:rsidRDefault="00C924F7" w:rsidP="00C924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24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Цели и задачи УГПН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УГПН является структурным подразделением Главного управления МЧС России по Московской области.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задачей УГПН является осуществление в порядке, установленном законодательством Российской Федерации, деятельности по проведению проверки соблюдения организациями и гражданами требований пожарной безопасности и принятие мер по результатам этой проверки на территории Московской области.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УГПН имеет печати с изображением Государственного герба Российской Федерации, штампы и бланки установленного образца со своим наименованием, номерные печати государственных инспекторов по пожарному надзору.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осуществляет свою деятельность по следующим направлениям и имеет в своей структуре: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(надзора за обеспечением пожарной безопасности на объектах градостроительной деятельности);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(надзора за пожарной безопасностью на транспорте);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(лицензирования и сертификации);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(организации государственного пожарного надзора);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(административной практики и дознания);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(государственного надзора в области защиты населения и территорий от чрезвычайных ситуаций природного и техногенного характера);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(государственного надзора в области гражданской обороны).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УГПН непосредственно подчинены территориальные подразделения государственного пожарного надзора.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деятельности УГПН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Главного управления МЧС России по Московской области и настоящим Положением.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УГПН осуществляется на основе подчинения нижестоящих органов государственного пожарного надзора вышестоящим, в соответствии с принципами законности, взаимодействия с другими государственными органами, общественными объединениями и гражданами.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Организационной основой деятельности УГПН являются областные целевые программы в области обеспечения пожарной безопасности, перспективные и текущие планы Главного управления МЧС России по Московской области, собственные планы работы. </w:t>
      </w:r>
    </w:p>
    <w:p w:rsidR="00C924F7" w:rsidRPr="00C924F7" w:rsidRDefault="00C924F7" w:rsidP="00C92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пожарной безопасности в Московской области должностные лица УГПН, являющиеся государственными инспекторами по пожарному надзору, в порядке, установленном законодательством Российской Федерации, осуществляют деятельность по проверке соблюдения органами исполнительной власти Московской области, органами местного самоуправления, юридическими лицами и индивидуальными предпринимателями, гражданами, а также должностными лицами требований пожарной безопасности.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4F7"/>
    <w:rsid w:val="00181BD1"/>
    <w:rsid w:val="00821C9F"/>
    <w:rsid w:val="00C92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3">
    <w:name w:val="heading 3"/>
    <w:basedOn w:val="Normal"/>
    <w:link w:val="Heading3Char"/>
    <w:uiPriority w:val="9"/>
    <w:qFormat/>
    <w:rsid w:val="00C924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924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92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9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Application>Microsoft Office Word</Application>
  <DocSecurity>0</DocSecurity>
  <Lines>20</Lines>
  <Paragraphs>5</Paragraphs>
  <ScaleCrop>false</ScaleCrop>
  <Company>WWL Corp.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2011-06-24T14:06:00Z</dcterms:created>
  <dcterms:modified xsi:type="dcterms:W3CDTF">2011-06-24T14:06:00Z</dcterms:modified>
</cp:coreProperties>
</file>