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811" w:rsidRPr="00965A27" w:rsidRDefault="001A4811" w:rsidP="00965A27">
      <w:pPr>
        <w:spacing w:after="0" w:line="240" w:lineRule="auto"/>
        <w:jc w:val="right"/>
        <w:rPr>
          <w:rFonts w:ascii="Times New Roman" w:eastAsia="SimSun" w:hAnsi="Times New Roman"/>
          <w:sz w:val="24"/>
          <w:szCs w:val="24"/>
          <w:lang w:eastAsia="zh-CN"/>
        </w:rPr>
      </w:pPr>
      <w:r w:rsidRPr="00965A27">
        <w:rPr>
          <w:rFonts w:ascii="Times New Roman" w:eastAsia="SimSun" w:hAnsi="Times New Roman"/>
          <w:sz w:val="24"/>
          <w:szCs w:val="24"/>
          <w:lang w:eastAsia="zh-CN"/>
        </w:rPr>
        <w:t>Утвержден</w:t>
      </w:r>
      <w:r w:rsidRPr="00965A27">
        <w:rPr>
          <w:rFonts w:ascii="Times New Roman" w:eastAsia="SimSun" w:hAnsi="Times New Roman"/>
          <w:sz w:val="24"/>
          <w:szCs w:val="24"/>
          <w:lang w:eastAsia="zh-CN"/>
        </w:rPr>
        <w:br/>
        <w:t>Учредительной Конференцией</w:t>
      </w:r>
      <w:r w:rsidRPr="00965A27">
        <w:rPr>
          <w:rFonts w:ascii="Times New Roman" w:eastAsia="SimSun" w:hAnsi="Times New Roman"/>
          <w:sz w:val="24"/>
          <w:szCs w:val="24"/>
          <w:lang w:eastAsia="zh-CN"/>
        </w:rPr>
        <w:br/>
        <w:t>Протокол №_1_</w:t>
      </w:r>
      <w:r w:rsidRPr="00965A27">
        <w:rPr>
          <w:rFonts w:ascii="Times New Roman" w:eastAsia="SimSun" w:hAnsi="Times New Roman"/>
          <w:sz w:val="24"/>
          <w:szCs w:val="24"/>
          <w:lang w:eastAsia="zh-CN"/>
        </w:rPr>
        <w:br/>
        <w:t>от «18» сентября 2006 г.</w:t>
      </w:r>
    </w:p>
    <w:p w:rsidR="001A4811" w:rsidRPr="00965A27" w:rsidRDefault="001A4811" w:rsidP="00965A27">
      <w:pPr>
        <w:spacing w:after="0" w:line="240" w:lineRule="auto"/>
        <w:rPr>
          <w:rFonts w:ascii="Times New Roman" w:eastAsia="SimSun" w:hAnsi="Times New Roman"/>
          <w:sz w:val="24"/>
          <w:szCs w:val="24"/>
          <w:lang w:eastAsia="zh-CN"/>
        </w:rPr>
      </w:pPr>
    </w:p>
    <w:p w:rsidR="001A4811" w:rsidRPr="00965A27" w:rsidRDefault="001A4811" w:rsidP="00965A27">
      <w:pPr>
        <w:spacing w:after="0" w:line="240" w:lineRule="auto"/>
        <w:jc w:val="center"/>
        <w:rPr>
          <w:rFonts w:ascii="Times New Roman" w:eastAsia="SimSun" w:hAnsi="Times New Roman"/>
          <w:sz w:val="24"/>
          <w:szCs w:val="24"/>
          <w:lang w:eastAsia="zh-CN"/>
        </w:rPr>
      </w:pPr>
      <w:r w:rsidRPr="00965A27">
        <w:rPr>
          <w:rFonts w:ascii="Times New Roman" w:eastAsia="SimSun" w:hAnsi="Times New Roman"/>
          <w:sz w:val="24"/>
          <w:szCs w:val="24"/>
          <w:lang w:eastAsia="zh-CN"/>
        </w:rPr>
        <w:t>УСТАВ</w:t>
      </w:r>
      <w:r w:rsidRPr="00965A27">
        <w:rPr>
          <w:rFonts w:ascii="Times New Roman" w:eastAsia="SimSun" w:hAnsi="Times New Roman"/>
          <w:sz w:val="24"/>
          <w:szCs w:val="24"/>
          <w:lang w:eastAsia="zh-CN"/>
        </w:rPr>
        <w:br/>
        <w:t>МЕЖРЕГИОНАЛЬНОЙ ОБЩЕСТВЕННОЙ ОРГАНИЗАЦИИ</w:t>
      </w:r>
      <w:r w:rsidRPr="00965A27">
        <w:rPr>
          <w:rFonts w:ascii="Times New Roman" w:eastAsia="SimSun" w:hAnsi="Times New Roman"/>
          <w:sz w:val="24"/>
          <w:szCs w:val="24"/>
          <w:lang w:eastAsia="zh-CN"/>
        </w:rPr>
        <w:br/>
        <w:t>«ЦЕНТР ПРОТИВОДЕЙСТВИЯ КОРРУПЦИИ</w:t>
      </w:r>
      <w:r w:rsidRPr="00965A27">
        <w:rPr>
          <w:rFonts w:ascii="Times New Roman" w:eastAsia="SimSun" w:hAnsi="Times New Roman"/>
          <w:sz w:val="24"/>
          <w:szCs w:val="24"/>
          <w:lang w:eastAsia="zh-CN"/>
        </w:rPr>
        <w:br/>
        <w:t>В ОРГАНАХ ГОСУДАРСТВЕННОЙ ВЛАСТИ»</w:t>
      </w:r>
    </w:p>
    <w:p w:rsidR="001A4811" w:rsidRPr="00965A27" w:rsidRDefault="001A4811" w:rsidP="00965A27">
      <w:pPr>
        <w:spacing w:after="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br/>
        <w:t>Москва 2006 г.</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1. ОБЩИЕ ПОЛОЖЕНИЯ</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1.1. Межрегиональная общественная организация «Центр противодействия коррупции в органах государственной власти», именуемая в дальнейшем Организация, является добровольным самоуправляемым некоммерческим общественным объединением граждан РФ и общественных объединений - юридических лиц, созданным на основе общности их интересов для совместной реализации целей, предусмотренных настоящим Уставом.</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1.2. Сокращенное наименование Организации - МОО «Центр противодействия коррупции в органах государственной власти».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1.3. Организация действует в соответствии с Конституцией Российской Федерации, иным действующим законодательством, в том числе Федеральным законом Российской Федерации «Об общественных объединениях», и настоящим Уставом.</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1.4. Организация с момента ее государственной регистрации в установленном законодательством порядке является юридическим лицом, обладает обособленным имуществом на праве собственности, имеет самостоятельный баланс, расчетный и другие счета в учреждениях банков, круглую печать, штампы, бланки со своим наименованием на русском языке.</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1.5. Организация может иметь в качестве символов эмблему, вымпел, значок и другую символику. Символика Организации подлежит государственной регистрации и учету в порядке, установленном действующим законодательством Российской Федерации.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1.6. Деятельность Организации не преследует коммерческих целей.</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1.7. Организация не несет ответственности по обязательствам своих членов, а члены Организации не несут ответственности по обязательствам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1.8. Организация может в качестве члена или участника вступать в различные общественные объединения, приобретать права и нести обязанности, соответствующие статусу этих объединений.</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1.9. Регионы деятельности Организации - город Москва, Московская область, Волгоградская область, Кемеровская область и другие субъекты РФ, составляющие менее половины субъектов РФ, где, в соответствии с действующим законодательством, будут созданы структурные подразделения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1.10. Местонахождение постоянно действующего руководящего органа Организации -Центрального совета - г. Москва.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2. ЦЕЛИ И ОСНОВНЫЕ НАПРАВЛЕНИЯ ДЕЯТЕЛЬНОСТИ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2.1. Целями Организации являются:</w:t>
      </w:r>
    </w:p>
    <w:p w:rsidR="001A4811" w:rsidRPr="00965A27" w:rsidRDefault="001A4811" w:rsidP="00965A27">
      <w:pPr>
        <w:numPr>
          <w:ilvl w:val="0"/>
          <w:numId w:val="1"/>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содействие реализации масштабной и последовательной политики в сфере противодействия распространению коррупции в органах государственной власти;</w:t>
      </w:r>
    </w:p>
    <w:p w:rsidR="001A4811" w:rsidRPr="00965A27" w:rsidRDefault="001A4811" w:rsidP="00965A27">
      <w:pPr>
        <w:numPr>
          <w:ilvl w:val="0"/>
          <w:numId w:val="1"/>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содействие определению приоритетных направлений государственной политики в сфере борьбы с коррупцией и ее реализации;</w:t>
      </w:r>
    </w:p>
    <w:p w:rsidR="001A4811" w:rsidRPr="00965A27" w:rsidRDefault="001A4811" w:rsidP="00965A27">
      <w:pPr>
        <w:numPr>
          <w:ilvl w:val="0"/>
          <w:numId w:val="1"/>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содействие формированию общественного контроля за соблюдением законодательства Российской Федерации о государственной и муниципальной службе;</w:t>
      </w:r>
    </w:p>
    <w:p w:rsidR="001A4811" w:rsidRPr="00965A27" w:rsidRDefault="001A4811" w:rsidP="00965A27">
      <w:pPr>
        <w:numPr>
          <w:ilvl w:val="0"/>
          <w:numId w:val="1"/>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информационное противодействие и профилактика распространению коррупции в органах государственной власти.</w:t>
      </w:r>
    </w:p>
    <w:p w:rsidR="001A4811" w:rsidRPr="00965A27" w:rsidRDefault="001A4811" w:rsidP="00965A27">
      <w:pPr>
        <w:spacing w:after="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2.2. Для достижения уставных целей Организация в соответствии с действующим законодательством:</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создает сеть региональных отделений Организации, состоящих из граждан, занимающих активную гражданскую позицию по вопросам противодействия коррупции;</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оказывает информационную поддержку заинтересованным государственным органам власти, правоохранительным органам и общественным организациям, направленную на противодействие распространению коррупции в органах государственной власти и местного самоуправления;</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ведет аналитическую работу по выявлению причин и условий, способствующих возникновению и распространению коррупции;</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разрабатывает предложения по совершенствованию правовых, экономических и организационных механизмов функционирования органов государственной власти всех уровней и органов местного самоуправления в целях устранения причин и условий, способствующих возникновению и распространению коррупции, и доводит их до сведения органов государственной власти;</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содействует повышению уровня правового информирования населения;</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содействует защите прав и основных свобод граждан от противоправных решений и действий представителей государственных и иных структур власти;</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содействует выявлению случаев коррупции и злоупотребления служебным положением в органах государственной власти и местного самоуправления;</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информирует общественность и правоохранительные органы государственной власти, через средства массовой информации и общественные запросы в контролирующие органы государственной власти, о выявленных случаях коррупции и других правонарушений ;</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участвует в федеральных и региональных программах и акциях, направленных на борьбу с коррупцией, преступностью и терроризмом;</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проводит социологические опросы и регулярный мониторинг прессы;</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создает филиалы и открывает представительства;</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создает некоммерческие организации;</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создает хозяйственные общества и хозяйственные товарищества с правами юридического лица;</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осуществляет международное сотрудничество;</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учреждает средства массовой информации и осуществляет издательскую деятельность, в рамках которой издает книги, газеты, журналы и периодические публикации в соответствии с действующим законодательством и для реализации уставных целей;</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устанавливает и развивает деловые контакты с заинтересованными общественными объединениями;</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привлекает на добровольной основе средства для финансирования и непосредственного осуществления уставной деятельности, проектов и программ Организации;</w:t>
      </w:r>
    </w:p>
    <w:p w:rsidR="001A4811" w:rsidRPr="00965A27" w:rsidRDefault="001A4811" w:rsidP="00965A27">
      <w:pPr>
        <w:numPr>
          <w:ilvl w:val="0"/>
          <w:numId w:val="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осуществляет иные виды деятельности, не запрещенные действующим законодательством и направленные на достижение уставных целей Организации. Для осуществления видов деятельности, требующих лицензирования, Организация в установленном законодательством порядке получает лицензии.</w:t>
      </w:r>
    </w:p>
    <w:p w:rsidR="001A4811" w:rsidRPr="00965A27" w:rsidRDefault="001A4811" w:rsidP="00965A27">
      <w:pPr>
        <w:spacing w:after="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3. ПРАВА И ОБЯЗАННОСТИ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3.1. Для осуществления уставных целей и в соответствии с действующим законодательством Организация имеет право:</w:t>
      </w:r>
    </w:p>
    <w:p w:rsidR="001A4811" w:rsidRPr="00965A27" w:rsidRDefault="001A4811" w:rsidP="00965A27">
      <w:pPr>
        <w:numPr>
          <w:ilvl w:val="0"/>
          <w:numId w:val="3"/>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свободно распространять информацию о своей деятельности;</w:t>
      </w:r>
    </w:p>
    <w:p w:rsidR="001A4811" w:rsidRPr="00965A27" w:rsidRDefault="001A4811" w:rsidP="00965A27">
      <w:pPr>
        <w:numPr>
          <w:ilvl w:val="0"/>
          <w:numId w:val="3"/>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участвовать в выработке решений органов государственной власти и органов местного самоуправления в порядке и объеме, предусмотренными действующим законодательством Российской Федерации;</w:t>
      </w:r>
    </w:p>
    <w:p w:rsidR="001A4811" w:rsidRPr="00965A27" w:rsidRDefault="001A4811" w:rsidP="00965A27">
      <w:pPr>
        <w:numPr>
          <w:ilvl w:val="0"/>
          <w:numId w:val="3"/>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учреждать средства массовой информации и осуществлять издательскую деятельность;</w:t>
      </w:r>
    </w:p>
    <w:p w:rsidR="001A4811" w:rsidRPr="00965A27" w:rsidRDefault="001A4811" w:rsidP="00965A27">
      <w:pPr>
        <w:numPr>
          <w:ilvl w:val="0"/>
          <w:numId w:val="3"/>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проводить собрания, митинги, демонстрации, шествия и пикетирование;</w:t>
      </w:r>
    </w:p>
    <w:p w:rsidR="001A4811" w:rsidRPr="00965A27" w:rsidRDefault="001A4811" w:rsidP="00965A27">
      <w:pPr>
        <w:numPr>
          <w:ilvl w:val="0"/>
          <w:numId w:val="3"/>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представлять и защищать свои права, законные интересы своих членов, а также других граждан в органах государственной власти, органах местного самоуправления и общественных объединениях;</w:t>
      </w:r>
    </w:p>
    <w:p w:rsidR="001A4811" w:rsidRPr="00965A27" w:rsidRDefault="001A4811" w:rsidP="00965A27">
      <w:pPr>
        <w:numPr>
          <w:ilvl w:val="0"/>
          <w:numId w:val="3"/>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выступать с инициативами по различным вопросам общественной жизни, вносить предложения в органы государственной власти;</w:t>
      </w:r>
    </w:p>
    <w:p w:rsidR="001A4811" w:rsidRPr="00965A27" w:rsidRDefault="001A4811" w:rsidP="00965A27">
      <w:pPr>
        <w:numPr>
          <w:ilvl w:val="0"/>
          <w:numId w:val="3"/>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осуществлять иные полномочия в соответствии с действующим законодательством Российской Федерации.</w:t>
      </w:r>
    </w:p>
    <w:p w:rsidR="001A4811" w:rsidRPr="00965A27" w:rsidRDefault="001A4811" w:rsidP="00965A27">
      <w:pPr>
        <w:spacing w:after="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3.2. Организация обязана:</w:t>
      </w:r>
    </w:p>
    <w:p w:rsidR="001A4811" w:rsidRPr="00965A27" w:rsidRDefault="001A4811" w:rsidP="00965A27">
      <w:pPr>
        <w:numPr>
          <w:ilvl w:val="0"/>
          <w:numId w:val="4"/>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соблюдать законодательство Российской Федерации, общепризнанные принципы и нормы международного права, касающиеся сферы ее деятельности, а также нормы, предусмотренные настоящим Уставом;</w:t>
      </w:r>
    </w:p>
    <w:p w:rsidR="001A4811" w:rsidRPr="00965A27" w:rsidRDefault="001A4811" w:rsidP="00965A27">
      <w:pPr>
        <w:numPr>
          <w:ilvl w:val="0"/>
          <w:numId w:val="4"/>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ежегодно публиковать отчет об использовании своего имущества или обеспечивать доступность ознакомления с указанным отчетом;</w:t>
      </w:r>
    </w:p>
    <w:p w:rsidR="001A4811" w:rsidRPr="00965A27" w:rsidRDefault="001A4811" w:rsidP="00965A27">
      <w:pPr>
        <w:numPr>
          <w:ilvl w:val="0"/>
          <w:numId w:val="4"/>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ежегодно информировать орган, принявший решение о государственной регистрации Организации, о продолжении своей деятельности с указанием действительного места нахождения постоянно действующего руководящего органа, его названия и данных о руководителях Организации в объеме сведений, включаемых в единый государственный реестр юридических лиц;</w:t>
      </w:r>
    </w:p>
    <w:p w:rsidR="001A4811" w:rsidRPr="00965A27" w:rsidRDefault="001A4811" w:rsidP="00965A27">
      <w:pPr>
        <w:numPr>
          <w:ilvl w:val="0"/>
          <w:numId w:val="4"/>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предоставлять по запросу органа, принимающего решения о государственной регистрации общественных объединений, решения руководящих органов и должностных лиц Организации, а также годовые и квартальные отчеты о совей деятельности объеме сведений, предоставляемых в налоговые органы;</w:t>
      </w:r>
    </w:p>
    <w:p w:rsidR="001A4811" w:rsidRPr="00965A27" w:rsidRDefault="001A4811" w:rsidP="00965A27">
      <w:pPr>
        <w:numPr>
          <w:ilvl w:val="0"/>
          <w:numId w:val="4"/>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допускать представителей органа, принимающего решения о государственной регистрации общественных объединений, на проводимые Организацией мероприятия;</w:t>
      </w:r>
    </w:p>
    <w:p w:rsidR="001A4811" w:rsidRPr="00965A27" w:rsidRDefault="001A4811" w:rsidP="00965A27">
      <w:pPr>
        <w:numPr>
          <w:ilvl w:val="0"/>
          <w:numId w:val="4"/>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оказывать содействие представителям органа, принимающего решения о государственной регистрации общественных объединений, в ознакомлении с деятельностью Организации в связи с достижением уставных целей и соблюдением законодательства Российской Федерации;</w:t>
      </w:r>
    </w:p>
    <w:p w:rsidR="001A4811" w:rsidRPr="00965A27" w:rsidRDefault="001A4811" w:rsidP="00965A27">
      <w:pPr>
        <w:numPr>
          <w:ilvl w:val="0"/>
          <w:numId w:val="4"/>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информировать орган, принявший решение о государственной регистрации Организации, об изменении сведений, указанных в пункте 1 статьи 5 Федерального закона «О государственной регистрации юридических лиц и индивидуальных предпринимателей», за исключением сведений о полученных лицензиях, в течение трех дней с момента таких изменений.</w:t>
      </w:r>
    </w:p>
    <w:p w:rsidR="001A4811" w:rsidRPr="00965A27" w:rsidRDefault="001A4811" w:rsidP="00965A27">
      <w:pPr>
        <w:spacing w:after="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4. ЧЛЕНСТВО В ОРГАНИЗАЦИИ. ПРАВА И ОБЯЗАННОСТИ ЧЛЕНОВ</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4.1. Членство в Организации является добровольным. Членами Организации могут быть достигшие 18-летнего возраста граждане Российской Федерации и общественные объединения - юридические лица, признающие Устав, уплачивающие регулярно членские взносы и активно участвующие в деятельности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4.2. Прием в члены Организации осуществляется решением Совета регионального отделения, с последующим утверждением Центральным Советом Организации: граждан на основании письменного заявления, юридических лиц - общественных объединений на основании решения уполномоченного органа, копии устава и копии свидетельства о государственной регистрации. Общественные объединения, являющиеся юридическими лицами, принимают участие в деятельности Организации через своих представителей.</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4.3. Решение о приеме в члены Организации принимается простым большинством голосов членов Совета регионального отделения, присутствующих на заседании, при наличии кворума, с последующим утверждением этого решения Центральным Советом Организации. Права и обязанности члена Организации возникают с момента принятия соответствующего решения Центральным Советом Организации, уплаты вступительного взноса.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Члены Организации имеют равные права и несут равные обязанности.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4.4. Член Организации имеет право:</w:t>
      </w:r>
    </w:p>
    <w:p w:rsidR="001A4811" w:rsidRPr="00965A27" w:rsidRDefault="001A4811" w:rsidP="00965A27">
      <w:pPr>
        <w:numPr>
          <w:ilvl w:val="0"/>
          <w:numId w:val="5"/>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свободно выйти из членов Организации по собственному желанию;</w:t>
      </w:r>
    </w:p>
    <w:p w:rsidR="001A4811" w:rsidRPr="00965A27" w:rsidRDefault="001A4811" w:rsidP="00965A27">
      <w:pPr>
        <w:numPr>
          <w:ilvl w:val="0"/>
          <w:numId w:val="5"/>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избирать и быть избранным в руководящие и контрольно - ревизионный органы Организации и регионального отделения Организации;</w:t>
      </w:r>
    </w:p>
    <w:p w:rsidR="001A4811" w:rsidRPr="00965A27" w:rsidRDefault="001A4811" w:rsidP="00965A27">
      <w:pPr>
        <w:numPr>
          <w:ilvl w:val="0"/>
          <w:numId w:val="5"/>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участвовать в мероприятиях и деятельности Организации;</w:t>
      </w:r>
    </w:p>
    <w:p w:rsidR="001A4811" w:rsidRPr="00965A27" w:rsidRDefault="001A4811" w:rsidP="00965A27">
      <w:pPr>
        <w:numPr>
          <w:ilvl w:val="0"/>
          <w:numId w:val="5"/>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участвовать в выработке и реализации проектов и программ Организации;</w:t>
      </w:r>
    </w:p>
    <w:p w:rsidR="001A4811" w:rsidRPr="00965A27" w:rsidRDefault="001A4811" w:rsidP="00965A27">
      <w:pPr>
        <w:numPr>
          <w:ilvl w:val="0"/>
          <w:numId w:val="5"/>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пользоваться учебно-методическими, научными, информационными разработками Организации;</w:t>
      </w:r>
    </w:p>
    <w:p w:rsidR="001A4811" w:rsidRPr="00965A27" w:rsidRDefault="001A4811" w:rsidP="00965A27">
      <w:pPr>
        <w:numPr>
          <w:ilvl w:val="0"/>
          <w:numId w:val="5"/>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пользоваться помощью Организации;</w:t>
      </w:r>
    </w:p>
    <w:p w:rsidR="001A4811" w:rsidRPr="00965A27" w:rsidRDefault="001A4811" w:rsidP="00965A27">
      <w:pPr>
        <w:numPr>
          <w:ilvl w:val="0"/>
          <w:numId w:val="5"/>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пользоваться любыми льготами, установленными для членов Организации;</w:t>
      </w:r>
    </w:p>
    <w:p w:rsidR="001A4811" w:rsidRPr="00965A27" w:rsidRDefault="001A4811" w:rsidP="00965A27">
      <w:pPr>
        <w:numPr>
          <w:ilvl w:val="0"/>
          <w:numId w:val="5"/>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лично участвовать в обсуждении любого вопроса, касающегося его прав и обязанностей;</w:t>
      </w:r>
    </w:p>
    <w:p w:rsidR="001A4811" w:rsidRPr="00965A27" w:rsidRDefault="001A4811" w:rsidP="00965A27">
      <w:pPr>
        <w:numPr>
          <w:ilvl w:val="0"/>
          <w:numId w:val="5"/>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получать информацию о деятельности Организации.</w:t>
      </w:r>
    </w:p>
    <w:p w:rsidR="001A4811" w:rsidRPr="00965A27" w:rsidRDefault="001A4811" w:rsidP="00965A27">
      <w:pPr>
        <w:spacing w:after="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4.5. Член Организации обязан:</w:t>
      </w:r>
    </w:p>
    <w:p w:rsidR="001A4811" w:rsidRPr="00965A27" w:rsidRDefault="001A4811" w:rsidP="00965A27">
      <w:pPr>
        <w:numPr>
          <w:ilvl w:val="0"/>
          <w:numId w:val="6"/>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соблюдать Устав;</w:t>
      </w:r>
    </w:p>
    <w:p w:rsidR="001A4811" w:rsidRPr="00965A27" w:rsidRDefault="001A4811" w:rsidP="00965A27">
      <w:pPr>
        <w:numPr>
          <w:ilvl w:val="0"/>
          <w:numId w:val="6"/>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своевременно уплачивать вступительный и ежегодные членские взносы;</w:t>
      </w:r>
    </w:p>
    <w:p w:rsidR="001A4811" w:rsidRPr="00965A27" w:rsidRDefault="001A4811" w:rsidP="00965A27">
      <w:pPr>
        <w:numPr>
          <w:ilvl w:val="0"/>
          <w:numId w:val="6"/>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соблюдать нормы общественной этики;</w:t>
      </w:r>
    </w:p>
    <w:p w:rsidR="001A4811" w:rsidRPr="00965A27" w:rsidRDefault="001A4811" w:rsidP="00965A27">
      <w:pPr>
        <w:numPr>
          <w:ilvl w:val="0"/>
          <w:numId w:val="6"/>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активно содействовать реализации стоящих перед Организацией уставных целей.</w:t>
      </w:r>
    </w:p>
    <w:p w:rsidR="001A4811" w:rsidRPr="00965A27" w:rsidRDefault="001A4811" w:rsidP="00965A27">
      <w:pPr>
        <w:spacing w:after="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4.6. Членство в Организации прекращается в случаях:</w:t>
      </w:r>
    </w:p>
    <w:p w:rsidR="001A4811" w:rsidRPr="00965A27" w:rsidRDefault="001A4811" w:rsidP="00965A27">
      <w:pPr>
        <w:numPr>
          <w:ilvl w:val="0"/>
          <w:numId w:val="7"/>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выхода из Организации по собственному желанию;</w:t>
      </w:r>
    </w:p>
    <w:p w:rsidR="001A4811" w:rsidRPr="00965A27" w:rsidRDefault="001A4811" w:rsidP="00965A27">
      <w:pPr>
        <w:numPr>
          <w:ilvl w:val="0"/>
          <w:numId w:val="7"/>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исключения из Организации.</w:t>
      </w:r>
    </w:p>
    <w:p w:rsidR="001A4811" w:rsidRPr="00965A27" w:rsidRDefault="001A4811" w:rsidP="00965A27">
      <w:pPr>
        <w:spacing w:after="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br/>
        <w:t>Член Организации может выйти из Организации по собственному желанию, сделав об этом письменное уведомление Центральному Совету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4.7. Центральный Совет Организации может своим решением, принятым простым большинством голосов его членов, исключить из членов Организации, если деятельность члена Организации противоречит уставным целям, а также в случае неуплаты членских взносов в течение текущего квартала, нарушения положений Устава, самоустранения от деятельности в Организации. Права и обязанности члена Организации прекращаются с момента принятия соответствующего решения Центральным Советом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4.8. При выходе или исключении из членов Организации вступительный и членские взносы не возвращаются.</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4.9. Учет членов Организации в региональных отделениях ведется Советом регионального отделения. Общий учет членов Организации осуществляется Исполнительной дирекцией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 ОРГАНЫ УПРАВЛЕНИЯ И КОНТРОЛЯ, СТРУКТУРА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5.1. Органами управления Организации являются Конференция, Центральный Совет .</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5.2. Конференция.</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5.2.1. Высшим руководящим органом Организации является Конференция, созываемая решением Центрального Совета Организации один раз в 5 (пять лет).</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5.2.2.Внеочередные Конференции могут быть созваны до истечения этого срока:</w:t>
      </w:r>
    </w:p>
    <w:p w:rsidR="001A4811" w:rsidRPr="00965A27" w:rsidRDefault="001A4811" w:rsidP="00965A27">
      <w:pPr>
        <w:numPr>
          <w:ilvl w:val="0"/>
          <w:numId w:val="8"/>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по инициативе Председателя Организации - Председателя Центрального Совета,</w:t>
      </w:r>
    </w:p>
    <w:p w:rsidR="001A4811" w:rsidRPr="00965A27" w:rsidRDefault="001A4811" w:rsidP="00965A27">
      <w:pPr>
        <w:numPr>
          <w:ilvl w:val="0"/>
          <w:numId w:val="8"/>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по инициативе (единогласному решению) сопредседателя (сопредседателей) Организации - сопредседателя (сопредседателей) Центрального совета,</w:t>
      </w:r>
    </w:p>
    <w:p w:rsidR="001A4811" w:rsidRPr="00965A27" w:rsidRDefault="001A4811" w:rsidP="00965A27">
      <w:pPr>
        <w:numPr>
          <w:ilvl w:val="0"/>
          <w:numId w:val="8"/>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по решению Центрального совета;</w:t>
      </w:r>
    </w:p>
    <w:p w:rsidR="001A4811" w:rsidRPr="00965A27" w:rsidRDefault="001A4811" w:rsidP="00965A27">
      <w:pPr>
        <w:numPr>
          <w:ilvl w:val="0"/>
          <w:numId w:val="8"/>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по письменному требованию более половины региональных отделений Организации;</w:t>
      </w:r>
    </w:p>
    <w:p w:rsidR="001A4811" w:rsidRPr="00965A27" w:rsidRDefault="001A4811" w:rsidP="00965A27">
      <w:pPr>
        <w:numPr>
          <w:ilvl w:val="0"/>
          <w:numId w:val="8"/>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по письменному требованию Контрольно-ревизионной комиссии Организации.</w:t>
      </w:r>
    </w:p>
    <w:p w:rsidR="001A4811" w:rsidRPr="00965A27" w:rsidRDefault="001A4811" w:rsidP="00965A27">
      <w:pPr>
        <w:spacing w:after="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5.2.3. Норма представительства на Конференции определяется решением Центрального Совета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Конференция правомочна при наличии делегатов, представляющих более половины региональных отделений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Решения Конференции принимаются простым большинством голосов присутствующих делегатов от региональных отделений при наличии кворума. Решения по вопросам внесения изменений и дополнений в Устав Организации, избрания руководящих органов Организации, ликвидации и реорганизации Организации, определения приоритетных направлений деятельности Организации, принципов формирования и использования ее имущества принимаются 3/4 голосов присутствующих делегатов от региональных отделений Организации при наличии кворума.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5.2.4. В руководящие органы Организации избираются граждане Российской Федерации из числа членов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5.2.5. Форма голосования определяется Конференцией.</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5.2.6. Время, место проведения Конференции, проект Повестки дня, порядок избрания делегатов от региональных отделений определяются решением Центрального Совета Организации и сообщаются региональным отделениям Организации до даты проведения Конференции.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Конференция рассматривает любые вопросы деятельности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5.2.7. Исключительной компетенцией Конференции является:</w:t>
      </w:r>
    </w:p>
    <w:p w:rsidR="001A4811" w:rsidRPr="00965A27" w:rsidRDefault="001A4811" w:rsidP="00965A27">
      <w:pPr>
        <w:numPr>
          <w:ilvl w:val="0"/>
          <w:numId w:val="9"/>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утверждение Устава Организации, внесение изменений и дополнений в Устав Организации;</w:t>
      </w:r>
    </w:p>
    <w:p w:rsidR="001A4811" w:rsidRPr="00965A27" w:rsidRDefault="001A4811" w:rsidP="00965A27">
      <w:pPr>
        <w:numPr>
          <w:ilvl w:val="0"/>
          <w:numId w:val="9"/>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принятие решений о реорганизации и ликвидации Организации, назначение ликвидационной комиссии;</w:t>
      </w:r>
    </w:p>
    <w:p w:rsidR="001A4811" w:rsidRPr="00965A27" w:rsidRDefault="001A4811" w:rsidP="00965A27">
      <w:pPr>
        <w:numPr>
          <w:ilvl w:val="0"/>
          <w:numId w:val="9"/>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определение приоритетных направлений деятельности Организации, принципов формирования и использования ее имущества;</w:t>
      </w:r>
    </w:p>
    <w:p w:rsidR="001A4811" w:rsidRPr="00965A27" w:rsidRDefault="001A4811" w:rsidP="00965A27">
      <w:pPr>
        <w:numPr>
          <w:ilvl w:val="0"/>
          <w:numId w:val="9"/>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избрание Центрального Совета, Председателя Организации - Председателя Центрального Совета, сопредседателя (сопредседателей) Организации сопредседателя (сопредседателей) Центрального Совета, сроком на 5 (пять) лет и досрочное прекращение их полномочий;</w:t>
      </w:r>
    </w:p>
    <w:p w:rsidR="001A4811" w:rsidRPr="00965A27" w:rsidRDefault="001A4811" w:rsidP="00965A27">
      <w:pPr>
        <w:numPr>
          <w:ilvl w:val="0"/>
          <w:numId w:val="9"/>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избрание Контрольно-ревизионной комиссии Организации, ее Председателя, сроком на 5 (пять) лет, а также досрочное прекращение их полномочий;</w:t>
      </w:r>
    </w:p>
    <w:p w:rsidR="001A4811" w:rsidRPr="00965A27" w:rsidRDefault="001A4811" w:rsidP="00965A27">
      <w:pPr>
        <w:numPr>
          <w:ilvl w:val="0"/>
          <w:numId w:val="9"/>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утверждение отчетов Центрального Совета и Контрольно-ревизионной комиссии Организации.</w:t>
      </w:r>
    </w:p>
    <w:p w:rsidR="001A4811" w:rsidRPr="00965A27" w:rsidRDefault="001A4811" w:rsidP="00965A27">
      <w:pPr>
        <w:spacing w:after="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5.2.8. Доизбрание членов Центрального Совета, членов Контрольно-ревизионной комиссии возможны в случае досрочного прекращения полномочий члена или расширения деятельности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Полномочия членов выборный органов прекращаются после избрания нового состава руководящих и контрольных органов Организации. В случае истечения сроков полномочий выборных органов, должна быть проведена Конференция.</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5.3. Центральный Совет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5.3.1. В период между Конференциями деятельностью Организации руководит Центральный Совет, который избирается Конференцией сроком на пять лет из числа членов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5.3.2. Центральный Совет Организации является постоянно действующим коллегиальным руководящим органом, осуществляющим права юридического лица от имени Организации и исполняющим ее обязанности в соответствии с настоящим Уставом и действующим законодательством Российской Федерации.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Количественный состав членов Центрального Совета, порядок его избрания и отзыва определяется Конференцией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Члены Центрального Совета могут быть досрочно выведены из его состава решением Конференции по письменному требованию более половины членов Центрального Совета, а также по личному заявлению члена Центрального Совета.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5.3.3. Заседания Центрального Совета правомочны, если на них присутствует более половины его членов.</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Решения принимаются простым большинством голосов членов Центрального Совета, присутствующих на заседании, при наличии кворума.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Форма голосования определяется Центральным Советом.</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Протокол заседания Центрального Совета подписывает председательствующий и секретарь, ведущий протокол, избранные на заседании Центрального Совета.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Заседания Центрального Совета созываются Председателем Организации - Председателем Центрального Совета один раз в полгода.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Внеочередные заседания могут созываться по решению Центрального Совета, по инициативе Председателя Организации - Председателя Центрального Совета или по инициативе (единогласному решению) сопредседателя (сопредседателей) Организации - сопредседателя (сопредседателей) Центрального Совета.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5.3.4. Компетенция Центрального Совета:</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осуществляет руководство Организацией, обеспечивает выполнение решений Конференции Организации;</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разрабатывает мероприятия по обеспечению выполнения решений Конференции, уставных целей Организации;</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предоставляет разработанную программу деятельности на Конференцию Организации, утверждает бюджет Организации;</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согласовывает кандидатуры председателей региональных отделений;</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утверждает решения Совета региональных отделений о приеме в члены Организации и исключает из членов Организации;</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определяет размеры вступительных и членских взносов;</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принимает решения о создании филиалов, представительств, а также хозяйственных обществ и хозяйственных товариществ с правами юридического лица, утверждает в составе Организации ее региональные отделения;</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принимает решения о создании некоммерческих организаций;</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принимает решения о вступлении Организации в общественные объединения;</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утверждает образцы печати, эмблему, вымпел, флаг, удостоверения, грамоты, наградные знаки Организации;</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утверждает сметы расходов и доходов;</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утверждает структуру, штатное расписание и сметы расходов Исполнительной дирекции Организации;</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разрешает спорные вопросы между членами Организации;</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распоряжается средствами и имуществом Организации;</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отчитывается о проделанной работе перед Конференцией;</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утверждает Положение о филиалах и представительствах;</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утверждает Положение об Исполнительной дирекции;</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назначает руководителей филиалов и представительств;</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формирует Наблюдательный Совет;</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решает иные вопросы деятельности Организации, не отнесенные к исключительной компетенции Конференции;</w:t>
      </w:r>
    </w:p>
    <w:p w:rsidR="001A4811" w:rsidRPr="00965A27" w:rsidRDefault="001A4811" w:rsidP="00965A27">
      <w:pPr>
        <w:numPr>
          <w:ilvl w:val="0"/>
          <w:numId w:val="10"/>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подотчетен Конференции Организации.</w:t>
      </w:r>
    </w:p>
    <w:p w:rsidR="001A4811" w:rsidRPr="00965A27" w:rsidRDefault="001A4811" w:rsidP="00965A27">
      <w:pPr>
        <w:spacing w:after="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5.4. Председатель Организации - Председатель Центрального Совета.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5.4.1. Организацию возглавляет Председатель Организации - Председатель Центрального Совета, избираемый Конференцией сроком на 5 (пять) лет из числа членов Организации. Председателем Организации - Председателем Центрального Совета становится кандидат, набравший большинство в % голосов делегатов от региональных отделений, присутствующих на Конференции, при наличии кворума. Председатель Организации - Председатель Центрального Совета может быть избран на новый срок.</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5.4.2. Компетенция Председателя Организации - Председателя Центрального Совета:</w:t>
      </w:r>
    </w:p>
    <w:p w:rsidR="001A4811" w:rsidRPr="00965A27" w:rsidRDefault="001A4811" w:rsidP="00965A27">
      <w:pPr>
        <w:numPr>
          <w:ilvl w:val="0"/>
          <w:numId w:val="11"/>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осуществляет общее руководство деятельностью Организации, руководство Центральным Советом и Исполнительной дирекцией и несет ответственность за выполнение уставных целей перед Конференцией;</w:t>
      </w:r>
    </w:p>
    <w:p w:rsidR="001A4811" w:rsidRPr="00965A27" w:rsidRDefault="001A4811" w:rsidP="00965A27">
      <w:pPr>
        <w:numPr>
          <w:ilvl w:val="0"/>
          <w:numId w:val="11"/>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осуществляет деятельность от имени Организации без доверенности;</w:t>
      </w:r>
    </w:p>
    <w:p w:rsidR="001A4811" w:rsidRPr="00965A27" w:rsidRDefault="001A4811" w:rsidP="00965A27">
      <w:pPr>
        <w:numPr>
          <w:ilvl w:val="0"/>
          <w:numId w:val="11"/>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является полномочным представителем Организации во всех государственных, общественных, международных и иных организациях;</w:t>
      </w:r>
    </w:p>
    <w:p w:rsidR="001A4811" w:rsidRPr="00965A27" w:rsidRDefault="001A4811" w:rsidP="00965A27">
      <w:pPr>
        <w:numPr>
          <w:ilvl w:val="0"/>
          <w:numId w:val="11"/>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по согласованию с Центральным Советом, заключает контракты, договора, сделки от имени Организации в соответствии с действующим законодательством и Уставом Организации;</w:t>
      </w:r>
    </w:p>
    <w:p w:rsidR="001A4811" w:rsidRPr="00965A27" w:rsidRDefault="001A4811" w:rsidP="00965A27">
      <w:pPr>
        <w:numPr>
          <w:ilvl w:val="0"/>
          <w:numId w:val="11"/>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выдает доверенности;</w:t>
      </w:r>
    </w:p>
    <w:p w:rsidR="001A4811" w:rsidRPr="00965A27" w:rsidRDefault="001A4811" w:rsidP="00965A27">
      <w:pPr>
        <w:numPr>
          <w:ilvl w:val="0"/>
          <w:numId w:val="11"/>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издает приказы, распоряжения;</w:t>
      </w:r>
    </w:p>
    <w:p w:rsidR="001A4811" w:rsidRPr="00965A27" w:rsidRDefault="001A4811" w:rsidP="00965A27">
      <w:pPr>
        <w:numPr>
          <w:ilvl w:val="0"/>
          <w:numId w:val="11"/>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открывает расчетные и иные счета Организации в банковских учреждениях;</w:t>
      </w:r>
    </w:p>
    <w:p w:rsidR="001A4811" w:rsidRPr="00965A27" w:rsidRDefault="001A4811" w:rsidP="00965A27">
      <w:pPr>
        <w:numPr>
          <w:ilvl w:val="0"/>
          <w:numId w:val="11"/>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распоряжается имуществом и средствами Организации в пределах смет, утверждаемых Центральным Советом;</w:t>
      </w:r>
    </w:p>
    <w:p w:rsidR="001A4811" w:rsidRPr="00965A27" w:rsidRDefault="001A4811" w:rsidP="00965A27">
      <w:pPr>
        <w:numPr>
          <w:ilvl w:val="0"/>
          <w:numId w:val="11"/>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распределяет обязанности между членами Центрального Совета;</w:t>
      </w:r>
    </w:p>
    <w:p w:rsidR="001A4811" w:rsidRPr="00965A27" w:rsidRDefault="001A4811" w:rsidP="00965A27">
      <w:pPr>
        <w:numPr>
          <w:ilvl w:val="0"/>
          <w:numId w:val="11"/>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представляет отчет Конференции о деятельности Центрального Совета Организации;</w:t>
      </w:r>
    </w:p>
    <w:p w:rsidR="001A4811" w:rsidRPr="00965A27" w:rsidRDefault="001A4811" w:rsidP="00965A27">
      <w:pPr>
        <w:numPr>
          <w:ilvl w:val="0"/>
          <w:numId w:val="11"/>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осуществляет в рамках Устава и действующего законодательства иную деятельность, не отнесенную к компетенции других органов.</w:t>
      </w:r>
    </w:p>
    <w:p w:rsidR="001A4811" w:rsidRPr="00965A27" w:rsidRDefault="001A4811" w:rsidP="00965A27">
      <w:pPr>
        <w:spacing w:after="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5.4.3. Председатель Организации - Председатель Центрального Совета часть своих полномочий может передать сопредседателю (сопредседателям) Организации - сопредседателю (сопредседателям) Центрального Совета.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Во время отсутствия Председателя Организации - Председателя Центрального Совета его обязанности исполняет сопредседатель (один из сопредседателей) Организации - сопредседатель (сопредседатели) Центрального Совета по поручению Председателя Организации - Председателя Центрального Совета.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5.5. Сопредседатель (сопредседатели) Организации - Сопредседатель (сопредседатели) Центрального Совета.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5.5.1. Сопредседатель (сопредседатели) Организации - сопредседатель (сопредседатели) Центрального Совета избираются решением Конференции Организации сроком на 5 (пять) лет из числа членов Организации. Сопредседатель (сопредседатели) Организации - сопредседатель (сопредседатели) Центрального Совета могут быть избраны на новый срок.</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5.5.2. Количественный состав, порядок избрания и отзыва сопредседателя (сопредседателей) Организации - сопредседателя (сопредседателей) Центрального Совета определяются Конференцией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5.5.3. Компетенция сопредседателя (сопредседателей) Организации - сопредседателя (сопредседателей) Центрального Совета:</w:t>
      </w:r>
    </w:p>
    <w:p w:rsidR="001A4811" w:rsidRPr="00965A27" w:rsidRDefault="001A4811" w:rsidP="00965A27">
      <w:pPr>
        <w:numPr>
          <w:ilvl w:val="0"/>
          <w:numId w:val="1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отвечает за сферу деятельности, порученную Председателем Организации -Председателем Центрального Совета;</w:t>
      </w:r>
    </w:p>
    <w:p w:rsidR="001A4811" w:rsidRPr="00965A27" w:rsidRDefault="001A4811" w:rsidP="00965A27">
      <w:pPr>
        <w:numPr>
          <w:ilvl w:val="0"/>
          <w:numId w:val="1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выполняет поручения Конференции Организации;</w:t>
      </w:r>
    </w:p>
    <w:p w:rsidR="001A4811" w:rsidRPr="00965A27" w:rsidRDefault="001A4811" w:rsidP="00965A27">
      <w:pPr>
        <w:numPr>
          <w:ilvl w:val="0"/>
          <w:numId w:val="1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осуществляет деятельность от имени Организации без доверенности;</w:t>
      </w:r>
    </w:p>
    <w:p w:rsidR="001A4811" w:rsidRPr="00965A27" w:rsidRDefault="001A4811" w:rsidP="00965A27">
      <w:pPr>
        <w:numPr>
          <w:ilvl w:val="0"/>
          <w:numId w:val="1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осуществляет иные полномочия, кроме отнесенных к компетенции других органов;</w:t>
      </w:r>
    </w:p>
    <w:p w:rsidR="001A4811" w:rsidRPr="00965A27" w:rsidRDefault="001A4811" w:rsidP="00965A27">
      <w:pPr>
        <w:numPr>
          <w:ilvl w:val="0"/>
          <w:numId w:val="12"/>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подотчетен (подотчетны) Конференции Организации.</w:t>
      </w:r>
    </w:p>
    <w:p w:rsidR="001A4811" w:rsidRPr="00965A27" w:rsidRDefault="001A4811" w:rsidP="00965A27">
      <w:pPr>
        <w:spacing w:after="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5.6. Контрольно-ревизионная комиссия (КРК)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5.6.1. Контрольно-ревизионная комиссия создается для осуществления контроля за финансово-хозяйственной и уставной деятельностью Организации. Конференция Организации избирает Контрольно-ревизионную комиссию сроком на 5 (пять) лет из числа членов Организации. Количественный состав КРК, порядок избрания и отзыва определяет Конференция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5.6.2. Контрольно-ревизионная комиссия осуществляет ежегодную плановую проверку и может по поручению Конференции проводить внеплановую и целевую проверку, рассматривает жалобы членов Организации, приостанавливает решения Центрального Совета, распоряжения Председателя и сопредседателя (сопредседателей) Организации (Центрального Совета), Исполнительной дирекции в случае нарушения Устава Организации и действующего законодательства Российской Федерации.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5.6.3. Заседания КРК созываются Председателем КРК один раз в полгода. Внеочередные заседания КРК могут созываться по решению КРК или по инициативе Председателя КРК. Заседания КРК правомочны при наличии более половины членов КРК. Решения принимаются простым большинством голосов членов КРК при наличии кворума. Форма голосования определяется КРК. Протокол заседания КРК подписывает председательствующий и секретарь, ведущий протокол, избранные на заседании КРК.</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5.6.4. Председатель Контрольно - ревизионной комиссии избирается Конференцией Организации сроком на 5 (пять) лет из числа членов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5.6.5. Компетенция Председателя КРК:</w:t>
      </w:r>
    </w:p>
    <w:p w:rsidR="001A4811" w:rsidRPr="00965A27" w:rsidRDefault="001A4811" w:rsidP="00965A27">
      <w:pPr>
        <w:numPr>
          <w:ilvl w:val="0"/>
          <w:numId w:val="13"/>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осуществляет руководство КРК, ведет заседания КРК;</w:t>
      </w:r>
    </w:p>
    <w:p w:rsidR="001A4811" w:rsidRPr="00965A27" w:rsidRDefault="001A4811" w:rsidP="00965A27">
      <w:pPr>
        <w:numPr>
          <w:ilvl w:val="0"/>
          <w:numId w:val="13"/>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распределяет обязанности между членами КРК;</w:t>
      </w:r>
    </w:p>
    <w:p w:rsidR="001A4811" w:rsidRPr="00965A27" w:rsidRDefault="001A4811" w:rsidP="00965A27">
      <w:pPr>
        <w:numPr>
          <w:ilvl w:val="0"/>
          <w:numId w:val="13"/>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организует и проводит ревизии и проверки;</w:t>
      </w:r>
    </w:p>
    <w:p w:rsidR="001A4811" w:rsidRPr="00965A27" w:rsidRDefault="001A4811" w:rsidP="00965A27">
      <w:pPr>
        <w:numPr>
          <w:ilvl w:val="0"/>
          <w:numId w:val="13"/>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подписывает документы КРК;</w:t>
      </w:r>
    </w:p>
    <w:p w:rsidR="001A4811" w:rsidRPr="00965A27" w:rsidRDefault="001A4811" w:rsidP="00965A27">
      <w:pPr>
        <w:numPr>
          <w:ilvl w:val="0"/>
          <w:numId w:val="13"/>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осуществляет иные полномочия, кроме отнесенных к компетенции других органов;</w:t>
      </w:r>
    </w:p>
    <w:p w:rsidR="001A4811" w:rsidRPr="00965A27" w:rsidRDefault="001A4811" w:rsidP="00965A27">
      <w:pPr>
        <w:numPr>
          <w:ilvl w:val="0"/>
          <w:numId w:val="13"/>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подотчетен Конференции Организации.</w:t>
      </w:r>
    </w:p>
    <w:p w:rsidR="001A4811" w:rsidRPr="00965A27" w:rsidRDefault="001A4811" w:rsidP="00965A27">
      <w:pPr>
        <w:spacing w:after="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5.6.6. Во время отсутствия Председателя КРК его полномочия исполняет один из членов КРК по письменному поручению Председателя КРК.</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5.6.7. Контрольно-ревизионная комиссия подотчетна только Конференции Организации. Члены КРК не могут быть одновременно членами Центрального Совета и штатными сотрудниками Исполнительной дирекции.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5.7. Наблюдательный Совет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5.7.1. Наблюдательный Совет Организации создается для осуществления контроля и оказания помощи в решении и выполнении уставных целей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5.7.2. Наблюдательный Совет избирается Центральным Советом Организации сроком на 2 (два) года из граждан и представителей организаций, внесших значительный интеллектуальный или имущественный вклад, способствующий достижению уставных целей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5.7.3. В состав Наблюдательного Совета могут входить граждане, организации и их представители не являющиеся членами Организации, оказывающие поддержку и помощь Организации в ее деятельности.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5.7.4. Наблюдательный Совет избирает из своего состава Председателя сроком на 2 (два) года.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5.7.5. Наблюдательный совет созывается по мере необходимости, но не реже одного раза в год.</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5.7.6. Решения Наблюдательного Совета носят рекомендательный характер.</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5.7.7. Члены Наблюдательного Совета, не являющиеся членами Организации, могут принимать участие в заседаниях Конференции и Центрального Совета Организации с правом совещательного голоса.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5.8. Исполнительная дирекция.</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5.8.1. Для осуществления текущей работы Организации решением Центрального Совета создается Исполнительная дирекция, которой руководит Председатель Организации -Председатель Центрального Совета или сопредседатель (один из сопредседателей) Организации - сопредседатель (один из сопредседателей) Центрального Совета на основании распоряжения Председателя Организации - Председателя Центрального Совета.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5.8.2. Исполнительная дирекция осуществляет свою деятельность на основании Положения об Исполнительной дирекции, утвержденного Центральным Советом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5.9. Структура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5.9.1. Структуру Организации составляют региональные отделения, филиалы и представительства.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5.9.2. Региональные отделения Организации создаются в субъектах Российской Федерации (республиках, краях, областях, городах федерального значения, автономных областях, автономных округах). В одном субъекте Российской Федерации может быть создано только одно региональное отделение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5.9.3. Региональные отделения утверждаются в составе Организации решением Центрального Совета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Региональные отделения Организации могут приобретать статус юридического лица в порядке, установленном законом и по решению Центрального Совета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5.9.4. Региональные отделения Организации действуют на основании настоящего Устава.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5.9.5. Руководящими органами регионального отделения, действующего на основании Устава Организации, являются общее собрание членов регионального отделения, Совет регионального отделения.</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Общее собрание членов регионального отделения созывается решением Совета регионального отделения или Председателем Совета регионального отделения один раз в три года.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Внеочередное Общее собрание регионального отделения может быть созвано по решению Председателя Совета регионального отделения или по письменному требованию не менее 1/3 членов регионального отделения, Председателя Организации-Председателя Центрального Совета.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Отчетно-перевыборное Общее собрание регионального отделения созывается Председателем Совета регионального отделения или решением Совета регионального отделения один раз в 3 (три) года.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5.9.6. Компетенция Общего собрания регионального отделения:</w:t>
      </w:r>
    </w:p>
    <w:p w:rsidR="001A4811" w:rsidRPr="00965A27" w:rsidRDefault="001A4811" w:rsidP="00965A27">
      <w:pPr>
        <w:numPr>
          <w:ilvl w:val="0"/>
          <w:numId w:val="14"/>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определяет направления деятельности регионального отделения в соответствии с решениями Конференции Организации с последующим утверждением Центральным Советом Организации;</w:t>
      </w:r>
    </w:p>
    <w:p w:rsidR="001A4811" w:rsidRPr="00965A27" w:rsidRDefault="001A4811" w:rsidP="00965A27">
      <w:pPr>
        <w:numPr>
          <w:ilvl w:val="0"/>
          <w:numId w:val="14"/>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избирает Председателя Совета регионального отделения (по согласованию с Центральным Советом Организации) и членов Совета регионального отделения сроком на три (3) года и досрочно прекращает их полномочия;</w:t>
      </w:r>
    </w:p>
    <w:p w:rsidR="001A4811" w:rsidRPr="00965A27" w:rsidRDefault="001A4811" w:rsidP="00965A27">
      <w:pPr>
        <w:numPr>
          <w:ilvl w:val="0"/>
          <w:numId w:val="14"/>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доизбирает членов Совета регионального отделения в связи с досрочным прекращением полномочий его члена или расширением деятельности регионального отделения на основании решения Центрального Совета;</w:t>
      </w:r>
    </w:p>
    <w:p w:rsidR="001A4811" w:rsidRPr="00965A27" w:rsidRDefault="001A4811" w:rsidP="00965A27">
      <w:pPr>
        <w:numPr>
          <w:ilvl w:val="0"/>
          <w:numId w:val="14"/>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избирает членов и Председателя Контрольно-ревизионной комиссии регионального отделения либо Ревизора регионального отделения сроком на три (3) года и досрочно прекращает их полномочия;</w:t>
      </w:r>
    </w:p>
    <w:p w:rsidR="001A4811" w:rsidRPr="00965A27" w:rsidRDefault="001A4811" w:rsidP="00965A27">
      <w:pPr>
        <w:numPr>
          <w:ilvl w:val="0"/>
          <w:numId w:val="14"/>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доизбирает членов Контрольно-ревизионной комиссии регионального отделения в связи с досрочным прекращением полномочий ее члена или расширением деятельности регионального отделения на основании решения Центрального Совета;</w:t>
      </w:r>
    </w:p>
    <w:p w:rsidR="001A4811" w:rsidRPr="00965A27" w:rsidRDefault="001A4811" w:rsidP="00965A27">
      <w:pPr>
        <w:numPr>
          <w:ilvl w:val="0"/>
          <w:numId w:val="14"/>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заслушивает отчеты выборных органов регионального отделения;</w:t>
      </w:r>
    </w:p>
    <w:p w:rsidR="001A4811" w:rsidRPr="00965A27" w:rsidRDefault="001A4811" w:rsidP="00965A27">
      <w:pPr>
        <w:numPr>
          <w:ilvl w:val="0"/>
          <w:numId w:val="14"/>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избирает делегатов на Конференцию Организации;</w:t>
      </w:r>
    </w:p>
    <w:p w:rsidR="001A4811" w:rsidRPr="00965A27" w:rsidRDefault="001A4811" w:rsidP="00965A27">
      <w:pPr>
        <w:spacing w:after="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Общее собрание регионального отделения правомочно рассматривать любые вопросы внутренней деятельности регионального отделения.</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Общее собрание регионального отделения правомочно принимать решения при наличии более половины членов регионального отделения, состоящих на учете в соответствующем региональном отделении. Решения принимаются простым большинством голосов членов регионального отделения, присутствующих на Общем собрании регионального отделения при наличии кворума. Форма голосования определяется Общим собранием регионального отделения.</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Решения по избранию руководящих органов регионального отделения принимаются 3/4 голосов членов регионального отделения при наличии кворума.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5.9.7. В период между Общими собраниями регионального отделения деятельностью регионального отделения руководит Совет регионального отделения, избираемый из числа членов Организации, состоящих на учете в соответствующем региональном отделении Организации. Количественный состав членов Совета регионального отделенияопределяется Общим собранием регионального отделения и Центральным Советом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5.9.8. Компетенция Совета регионального отделения:</w:t>
      </w:r>
    </w:p>
    <w:p w:rsidR="001A4811" w:rsidRPr="00965A27" w:rsidRDefault="001A4811" w:rsidP="00965A27">
      <w:pPr>
        <w:numPr>
          <w:ilvl w:val="0"/>
          <w:numId w:val="15"/>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осуществляет руководство деятельностью регионального отделения;</w:t>
      </w:r>
    </w:p>
    <w:p w:rsidR="001A4811" w:rsidRPr="00965A27" w:rsidRDefault="001A4811" w:rsidP="00965A27">
      <w:pPr>
        <w:numPr>
          <w:ilvl w:val="0"/>
          <w:numId w:val="15"/>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обеспечивает выполнение решений Конференции Организации, Центрального Совета, Председателя Организации - Председателя Центрального Совета и Общего собрания регионального отделения;</w:t>
      </w:r>
    </w:p>
    <w:p w:rsidR="001A4811" w:rsidRPr="00965A27" w:rsidRDefault="001A4811" w:rsidP="00965A27">
      <w:pPr>
        <w:numPr>
          <w:ilvl w:val="0"/>
          <w:numId w:val="15"/>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предоставляет заявления о вступлении в члены Организации на утверждение Центральному Совету;</w:t>
      </w:r>
    </w:p>
    <w:p w:rsidR="001A4811" w:rsidRPr="00965A27" w:rsidRDefault="001A4811" w:rsidP="00965A27">
      <w:pPr>
        <w:numPr>
          <w:ilvl w:val="0"/>
          <w:numId w:val="15"/>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осуществляет права юридического лица и исполняет его обязанности от имени регионального отделения в случае приобретения региональным отделением статуса юридического лица;</w:t>
      </w:r>
    </w:p>
    <w:p w:rsidR="001A4811" w:rsidRPr="00965A27" w:rsidRDefault="001A4811" w:rsidP="00965A27">
      <w:pPr>
        <w:numPr>
          <w:ilvl w:val="0"/>
          <w:numId w:val="15"/>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распоряжается имуществом и средствами регионального отделения в случае приобретения статуса юридического лица;</w:t>
      </w:r>
    </w:p>
    <w:p w:rsidR="001A4811" w:rsidRPr="00965A27" w:rsidRDefault="001A4811" w:rsidP="00965A27">
      <w:pPr>
        <w:numPr>
          <w:ilvl w:val="0"/>
          <w:numId w:val="15"/>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определяет направления деятельности регионального отделения, утверждаемые Центральным Советом;</w:t>
      </w:r>
    </w:p>
    <w:p w:rsidR="001A4811" w:rsidRPr="00965A27" w:rsidRDefault="001A4811" w:rsidP="00965A27">
      <w:pPr>
        <w:numPr>
          <w:ilvl w:val="0"/>
          <w:numId w:val="15"/>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осуществляет иные полномочия, кроме отнесенных к компетенции Общего собрания регионального отделения;</w:t>
      </w:r>
    </w:p>
    <w:p w:rsidR="001A4811" w:rsidRPr="00965A27" w:rsidRDefault="001A4811" w:rsidP="00965A27">
      <w:pPr>
        <w:numPr>
          <w:ilvl w:val="0"/>
          <w:numId w:val="15"/>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подотчетен Общему собранию регионального отделения и Центральному Совету Организации.</w:t>
      </w:r>
    </w:p>
    <w:p w:rsidR="001A4811" w:rsidRPr="00965A27" w:rsidRDefault="001A4811" w:rsidP="00965A27">
      <w:pPr>
        <w:spacing w:after="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5.9.9. Руководство деятельностью Совета регионального отделения осуществляет Председатель Совета регионального отделения.</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Заседания Совета регионального отделения созываются Председателем Совета регионального отделения один раз в квартал. Внеочередные заседания могут созываться по инициативе Председателя Совета регионального отделения или по решению Совета регионального отделения. Заседания правомочны при наличии более половины членов Совета регионального отделения. Решения принимаются простым большинством голосов членов Совета регионального отделения при наличии кворума. Форма голосования определяется Советом регионального отделения, протокол заседания Совета регионального отделения подписывается председательствующим и секретарем, ведущим протокол, избранными на заседании.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5.9.10. Компетенция Председателя Совета регионального отделения:</w:t>
      </w:r>
    </w:p>
    <w:p w:rsidR="001A4811" w:rsidRPr="00965A27" w:rsidRDefault="001A4811" w:rsidP="00965A27">
      <w:pPr>
        <w:numPr>
          <w:ilvl w:val="0"/>
          <w:numId w:val="16"/>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от имени регионального отделения представляет его интересы без доверенности в случае, если региональное отделение является юридическим лицом;</w:t>
      </w:r>
    </w:p>
    <w:p w:rsidR="001A4811" w:rsidRPr="00965A27" w:rsidRDefault="001A4811" w:rsidP="00965A27">
      <w:pPr>
        <w:numPr>
          <w:ilvl w:val="0"/>
          <w:numId w:val="16"/>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распределяет обязанности между членами Совета регионального отделения;</w:t>
      </w:r>
    </w:p>
    <w:p w:rsidR="001A4811" w:rsidRPr="00965A27" w:rsidRDefault="001A4811" w:rsidP="00965A27">
      <w:pPr>
        <w:numPr>
          <w:ilvl w:val="0"/>
          <w:numId w:val="16"/>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заключает договора, соглашения, открывает счета регионального отделения, распоряжается имуществом и средствами регионального отделения по доверенности, выданной Председателем Организации - Председателем Центрального Совета, в пределах смет, утвержденных Центральным Советом Организации, в случае приобретения региональным отделением статуса юридического лица;</w:t>
      </w:r>
    </w:p>
    <w:p w:rsidR="001A4811" w:rsidRPr="00965A27" w:rsidRDefault="001A4811" w:rsidP="00965A27">
      <w:pPr>
        <w:numPr>
          <w:ilvl w:val="0"/>
          <w:numId w:val="16"/>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подписывает документы регионального отделения, выдает доверенности;</w:t>
      </w:r>
    </w:p>
    <w:p w:rsidR="001A4811" w:rsidRPr="00965A27" w:rsidRDefault="001A4811" w:rsidP="00965A27">
      <w:pPr>
        <w:numPr>
          <w:ilvl w:val="0"/>
          <w:numId w:val="16"/>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осуществляет иные полномочия, кроме отнесенных к компетенции других органов согласно доверенности, выданной Председателем Организации - Председателем Центрального Совета;</w:t>
      </w:r>
    </w:p>
    <w:p w:rsidR="001A4811" w:rsidRPr="00965A27" w:rsidRDefault="001A4811" w:rsidP="00965A27">
      <w:pPr>
        <w:numPr>
          <w:ilvl w:val="0"/>
          <w:numId w:val="16"/>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подотчетен Общему собранию регионального отделения, Совету регионального отделения, Центральному Совету Организации, Председателю Организации - Председателю Центрального Совета, сопредседателю (сопредседателям) Организации - сопредседателю (сопредседателям) Центрального Совета.</w:t>
      </w:r>
    </w:p>
    <w:p w:rsidR="001A4811" w:rsidRPr="00965A27" w:rsidRDefault="001A4811" w:rsidP="00965A27">
      <w:pPr>
        <w:spacing w:after="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Во время отсутствия Председателя Совета регионального отделения его обязанности исполняет один из членов Совета регионального отделения по письменному поручению Председателя Совета регионального отделения или по решению Совета регионального отделения.</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5.9.11. Ревизию финансово-хозяйственной деятельности регионального отделения осуществляет, в зависимости от количества членов регионального отделения, Контрольно-ревизионная комиссия или Ревизор регионального отделения. Контрольно - ревизионная комиссия (Ревизор) регионального отделения выполняет обязанности в соответствии с Положением о Контрольно-ревизионной комиссии. Заседания Контрольно-ревизионной комиссии регионального отделения созываются Председателем Контрольно-ревизионной комиссии регионального отделения один раз в полгода.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Количественный состав, порядок избрания и отзыва членов Контрольно-ревизионной комиссии регионального отделения определяются Общим собранием регионального отделения.</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Члены Совета регионального отделения не могут быть членами Контрольно-ревизионной комиссии (Ревизором) регионального отделения.</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5.9.12. Филиалы и представительства Организации действуют на основании Положения о филиалах и представительствах, утвержденного Центральным Советом Организации. Руководители филиалов и представительств назначаются Центральным Советом Организации и действуют на основании доверенности выданной Председателем Организации - Председателем Центрального Совета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6. СРЕДСТВА И ИМУЩЕСТВО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6.1. Организация может иметь в собственности здания, сооружения, земельные участки, жилищный фонд, оборудование, инвентарь, имущество культурно-просветительного и оздоровительного назначения, денежные средства, акции, другие ценные бумаги и иное имущество, необходимое для материального обеспечения деятельности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6.2. Средства Организации формируются за счет следующих источников:</w:t>
      </w:r>
    </w:p>
    <w:p w:rsidR="001A4811" w:rsidRPr="00965A27" w:rsidRDefault="001A4811" w:rsidP="00965A27">
      <w:pPr>
        <w:numPr>
          <w:ilvl w:val="0"/>
          <w:numId w:val="17"/>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вступительные и членские взносы;</w:t>
      </w:r>
    </w:p>
    <w:p w:rsidR="001A4811" w:rsidRPr="00965A27" w:rsidRDefault="001A4811" w:rsidP="00965A27">
      <w:pPr>
        <w:numPr>
          <w:ilvl w:val="0"/>
          <w:numId w:val="17"/>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добровольные взносы и пожертвования;</w:t>
      </w:r>
    </w:p>
    <w:p w:rsidR="001A4811" w:rsidRPr="00965A27" w:rsidRDefault="001A4811" w:rsidP="00965A27">
      <w:pPr>
        <w:numPr>
          <w:ilvl w:val="0"/>
          <w:numId w:val="17"/>
        </w:numPr>
        <w:spacing w:before="100" w:beforeAutospacing="1" w:after="100" w:afterAutospacing="1"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доходы от предпринимательской деятельности Организации; - иные, не запрещенные законом поступления.</w:t>
      </w:r>
    </w:p>
    <w:p w:rsidR="001A4811" w:rsidRPr="00965A27" w:rsidRDefault="001A4811" w:rsidP="00965A27">
      <w:pPr>
        <w:spacing w:after="240" w:line="240" w:lineRule="auto"/>
        <w:rPr>
          <w:rFonts w:ascii="Times New Roman" w:eastAsia="SimSun" w:hAnsi="Times New Roman"/>
          <w:sz w:val="24"/>
          <w:szCs w:val="24"/>
          <w:lang w:eastAsia="zh-CN"/>
        </w:rPr>
      </w:pPr>
      <w:r w:rsidRPr="00965A27">
        <w:rPr>
          <w:rFonts w:ascii="Times New Roman" w:eastAsia="SimSun" w:hAnsi="Times New Roman"/>
          <w:sz w:val="24"/>
          <w:szCs w:val="24"/>
          <w:lang w:eastAsia="zh-CN"/>
        </w:rPr>
        <w:t>6.3. Вступительные, членские, добровольные взносы и пожертвования возврату не подлежат.</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6.4. Доходы от предпринимательской деятельности не могут перераспределяться между членами Организации и используются только для достижения уставных целей.</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6.5. Собственником имущества принадлежащего Организации является вся Организации в целом. Управление имуществом осуществляет Центральный Совет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6.6. Региональные отделения, действующие на основании настоящего Устава, обладают правом оперативного управления имуществом, закрепленным за ними Организацией.</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6.7. Организация может использовать свои средства на благотворительные цели.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7. РЕОРГАНИЗАЦИЯ И ЛИКВИДАЦИЯ ОРГАНИЗАЦИИ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7.1 Реорганизация (слияние, присоединение, разделение, выделение, преобразование) и ликвидация Организации осуществляются в соответствии и в порядке, предусмотренном законодательством Российской Федерации.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7.2 Ликвидация и реорганизация Организации может быть осуществлена по решению Конференции, принятому 3/4 голосов делегатов от региональных отделений, присутствующих на Конференции. В случае и в порядке, установленном законодательством Российской Федерации, Организация может быть ликвидирована по решению суда.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7.3 Ликвидация Организации осуществляется ликвидационной комиссией. Ликвидационная комиссия оценивает наличие имущества Организации и рассчитывается с кредиторами в соответствии с действующим законодательством.</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7.4 Имущество и средства, оставшиеся в результате ликвидации Организации после удовлетворения требований кредиторов, направляются на цели, предусмотренные настоящим Уставом. Решение об использовании оставшегося имущества публикуется ликвидационной комиссией в печати.</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7.5 Решение о ликвидации Организации направляется в уполномоченный орган для исключения сведений о ней из Единого государственного реестра юридических лиц.</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7.6 При реорганизации Организации все документы (управленческие, финансово-хозяйственные, по личному составу и др.) передаются в установленном порядке правопреемнику.</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7.7 При ликвидации Организации документы по личному составу передаются в установленном порядке в государственные архивные органы.</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8. ЗАКЛЮЧИТЕЛЬНЫЕ ПОЛОЖЕНИЯ</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8.1. Изменения и дополнения в Устав утверждаются решением Конференции Организации 3/4 голосов делегатов от региональных отделений, присутствующих на Конференции, при наличии кворума.</w:t>
      </w:r>
      <w:r w:rsidRPr="00965A27">
        <w:rPr>
          <w:rFonts w:ascii="Times New Roman" w:eastAsia="SimSun" w:hAnsi="Times New Roman"/>
          <w:sz w:val="24"/>
          <w:szCs w:val="24"/>
          <w:lang w:eastAsia="zh-CN"/>
        </w:rPr>
        <w:br/>
      </w:r>
      <w:r w:rsidRPr="00965A27">
        <w:rPr>
          <w:rFonts w:ascii="Times New Roman" w:eastAsia="SimSun" w:hAnsi="Times New Roman"/>
          <w:sz w:val="24"/>
          <w:szCs w:val="24"/>
          <w:lang w:eastAsia="zh-CN"/>
        </w:rPr>
        <w:br/>
        <w:t>8.2. Изменения и дополнения, внесенные в Устав Организации, подлежат государственной регистрации в установленном законодательством Российской Федерации порядке.</w:t>
      </w:r>
    </w:p>
    <w:p w:rsidR="001A4811" w:rsidRPr="00965A27" w:rsidRDefault="001A4811" w:rsidP="00965A27">
      <w:pPr>
        <w:spacing w:after="0" w:line="240" w:lineRule="auto"/>
        <w:jc w:val="right"/>
        <w:rPr>
          <w:rFonts w:ascii="Times New Roman" w:eastAsia="SimSun" w:hAnsi="Times New Roman"/>
          <w:sz w:val="24"/>
          <w:szCs w:val="24"/>
          <w:lang w:eastAsia="zh-CN"/>
        </w:rPr>
      </w:pPr>
      <w:r w:rsidRPr="00965A27">
        <w:rPr>
          <w:rFonts w:ascii="Times New Roman" w:eastAsia="SimSun" w:hAnsi="Times New Roman"/>
          <w:sz w:val="24"/>
          <w:szCs w:val="24"/>
          <w:lang w:eastAsia="zh-CN"/>
        </w:rPr>
        <w:t>Председатель Организации</w:t>
      </w:r>
      <w:r w:rsidRPr="00965A27">
        <w:rPr>
          <w:rFonts w:ascii="Times New Roman" w:eastAsia="SimSun" w:hAnsi="Times New Roman"/>
          <w:sz w:val="24"/>
          <w:szCs w:val="24"/>
          <w:lang w:eastAsia="zh-CN"/>
        </w:rPr>
        <w:br/>
        <w:t>В.А. Костромин</w:t>
      </w:r>
    </w:p>
    <w:sectPr w:rsidR="001A4811" w:rsidRPr="00965A27"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629B0"/>
    <w:multiLevelType w:val="multilevel"/>
    <w:tmpl w:val="8116A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C002BD"/>
    <w:multiLevelType w:val="multilevel"/>
    <w:tmpl w:val="5A7A7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514199"/>
    <w:multiLevelType w:val="multilevel"/>
    <w:tmpl w:val="7A521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A83768"/>
    <w:multiLevelType w:val="multilevel"/>
    <w:tmpl w:val="89A62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AA0635"/>
    <w:multiLevelType w:val="multilevel"/>
    <w:tmpl w:val="92F68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ED0869"/>
    <w:multiLevelType w:val="multilevel"/>
    <w:tmpl w:val="B3960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C4844F5"/>
    <w:multiLevelType w:val="multilevel"/>
    <w:tmpl w:val="3F94A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DF2C3C"/>
    <w:multiLevelType w:val="multilevel"/>
    <w:tmpl w:val="60FC1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7C5783D"/>
    <w:multiLevelType w:val="multilevel"/>
    <w:tmpl w:val="0EE49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672A1C"/>
    <w:multiLevelType w:val="multilevel"/>
    <w:tmpl w:val="5652F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9AB447C"/>
    <w:multiLevelType w:val="multilevel"/>
    <w:tmpl w:val="2922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DD87694"/>
    <w:multiLevelType w:val="multilevel"/>
    <w:tmpl w:val="D096B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5E557E9"/>
    <w:multiLevelType w:val="multilevel"/>
    <w:tmpl w:val="B2620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A366A14"/>
    <w:multiLevelType w:val="multilevel"/>
    <w:tmpl w:val="98E64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BC82660"/>
    <w:multiLevelType w:val="multilevel"/>
    <w:tmpl w:val="CD387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2A75F1"/>
    <w:multiLevelType w:val="multilevel"/>
    <w:tmpl w:val="04FCB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5E40502"/>
    <w:multiLevelType w:val="multilevel"/>
    <w:tmpl w:val="AC18A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0"/>
  </w:num>
  <w:num w:numId="3">
    <w:abstractNumId w:val="12"/>
  </w:num>
  <w:num w:numId="4">
    <w:abstractNumId w:val="4"/>
  </w:num>
  <w:num w:numId="5">
    <w:abstractNumId w:val="11"/>
  </w:num>
  <w:num w:numId="6">
    <w:abstractNumId w:val="8"/>
  </w:num>
  <w:num w:numId="7">
    <w:abstractNumId w:val="2"/>
  </w:num>
  <w:num w:numId="8">
    <w:abstractNumId w:val="7"/>
  </w:num>
  <w:num w:numId="9">
    <w:abstractNumId w:val="5"/>
  </w:num>
  <w:num w:numId="10">
    <w:abstractNumId w:val="9"/>
  </w:num>
  <w:num w:numId="11">
    <w:abstractNumId w:val="1"/>
  </w:num>
  <w:num w:numId="12">
    <w:abstractNumId w:val="14"/>
  </w:num>
  <w:num w:numId="13">
    <w:abstractNumId w:val="16"/>
  </w:num>
  <w:num w:numId="14">
    <w:abstractNumId w:val="13"/>
  </w:num>
  <w:num w:numId="15">
    <w:abstractNumId w:val="3"/>
  </w:num>
  <w:num w:numId="16">
    <w:abstractNumId w:val="6"/>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3157"/>
    <w:rsid w:val="000A7056"/>
    <w:rsid w:val="001A4811"/>
    <w:rsid w:val="003E3157"/>
    <w:rsid w:val="00821C9F"/>
    <w:rsid w:val="00965A27"/>
    <w:rsid w:val="00D86C92"/>
    <w:rsid w:val="00F211D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3E3157"/>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35116452">
      <w:marLeft w:val="0"/>
      <w:marRight w:val="0"/>
      <w:marTop w:val="0"/>
      <w:marBottom w:val="0"/>
      <w:divBdr>
        <w:top w:val="none" w:sz="0" w:space="0" w:color="auto"/>
        <w:left w:val="none" w:sz="0" w:space="0" w:color="auto"/>
        <w:bottom w:val="none" w:sz="0" w:space="0" w:color="auto"/>
        <w:right w:val="none" w:sz="0" w:space="0" w:color="auto"/>
      </w:divBdr>
    </w:div>
    <w:div w:id="5351164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15</Pages>
  <Words>5428</Words>
  <Characters>30945</Characters>
  <Application>Microsoft Office Outlook</Application>
  <DocSecurity>0</DocSecurity>
  <Lines>0</Lines>
  <Paragraphs>0</Paragraphs>
  <ScaleCrop>false</ScaleCrop>
  <Company>WWL Corp.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яна</cp:lastModifiedBy>
  <cp:revision>4</cp:revision>
  <dcterms:created xsi:type="dcterms:W3CDTF">2011-06-28T07:02:00Z</dcterms:created>
  <dcterms:modified xsi:type="dcterms:W3CDTF">2012-09-01T09:30:00Z</dcterms:modified>
</cp:coreProperties>
</file>